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AAB2B" w14:textId="5CB4C2FA" w:rsidR="00D165A3" w:rsidRPr="00075134" w:rsidRDefault="00D165A3" w:rsidP="00703E1A">
      <w:pPr>
        <w:rPr>
          <w:rFonts w:ascii="Times New Roman" w:hAnsi="Times New Roman" w:cs="Times New Roman"/>
          <w:b/>
          <w:color w:val="FF0000"/>
          <w:sz w:val="24"/>
          <w:szCs w:val="24"/>
        </w:rPr>
      </w:pPr>
    </w:p>
    <w:p w14:paraId="5C856EBB" w14:textId="77777777" w:rsidR="00D165A3" w:rsidRPr="00075134" w:rsidRDefault="003F07BF">
      <w:pPr>
        <w:jc w:val="center"/>
        <w:rPr>
          <w:rFonts w:ascii="Times New Roman" w:hAnsi="Times New Roman" w:cs="Times New Roman"/>
          <w:sz w:val="24"/>
          <w:szCs w:val="24"/>
        </w:rPr>
      </w:pPr>
      <w:r w:rsidRPr="00075134">
        <w:rPr>
          <w:rFonts w:ascii="Times New Roman" w:hAnsi="Times New Roman" w:cs="Times New Roman"/>
          <w:noProof/>
          <w:sz w:val="24"/>
          <w:szCs w:val="24"/>
          <w:lang w:val="en-US"/>
        </w:rPr>
        <w:drawing>
          <wp:inline distT="0" distB="0" distL="0" distR="0" wp14:anchorId="4E65E12B" wp14:editId="357C0B02">
            <wp:extent cx="829310" cy="90233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829310" cy="902335"/>
                    </a:xfrm>
                    <a:prstGeom prst="rect">
                      <a:avLst/>
                    </a:prstGeom>
                    <a:noFill/>
                  </pic:spPr>
                </pic:pic>
              </a:graphicData>
            </a:graphic>
          </wp:inline>
        </w:drawing>
      </w:r>
    </w:p>
    <w:p w14:paraId="05F5DB2C" w14:textId="77777777" w:rsidR="00D165A3" w:rsidRPr="00075134" w:rsidRDefault="003F07BF">
      <w:pPr>
        <w:jc w:val="center"/>
        <w:rPr>
          <w:rFonts w:ascii="Times New Roman" w:hAnsi="Times New Roman" w:cs="Times New Roman"/>
          <w:b/>
          <w:sz w:val="24"/>
          <w:szCs w:val="24"/>
        </w:rPr>
      </w:pPr>
      <w:r w:rsidRPr="00075134">
        <w:rPr>
          <w:rFonts w:ascii="Times New Roman" w:hAnsi="Times New Roman" w:cs="Times New Roman"/>
          <w:b/>
          <w:sz w:val="24"/>
          <w:szCs w:val="24"/>
        </w:rPr>
        <w:t>República de Moçambique</w:t>
      </w:r>
    </w:p>
    <w:p w14:paraId="43E5D54A" w14:textId="77777777" w:rsidR="00D165A3" w:rsidRPr="00075134" w:rsidRDefault="003F07BF">
      <w:pPr>
        <w:jc w:val="center"/>
        <w:rPr>
          <w:rFonts w:ascii="Times New Roman" w:hAnsi="Times New Roman" w:cs="Times New Roman"/>
          <w:b/>
          <w:sz w:val="24"/>
          <w:szCs w:val="24"/>
        </w:rPr>
      </w:pPr>
      <w:r w:rsidRPr="00075134">
        <w:rPr>
          <w:rFonts w:ascii="Times New Roman" w:hAnsi="Times New Roman" w:cs="Times New Roman"/>
          <w:b/>
          <w:sz w:val="24"/>
          <w:szCs w:val="24"/>
        </w:rPr>
        <w:t>Assembleia da República</w:t>
      </w:r>
    </w:p>
    <w:p w14:paraId="63345B76" w14:textId="1F4EE263" w:rsidR="00D165A3" w:rsidRPr="00075134" w:rsidRDefault="003F07BF">
      <w:pPr>
        <w:jc w:val="center"/>
        <w:rPr>
          <w:rFonts w:ascii="Times New Roman" w:hAnsi="Times New Roman" w:cs="Times New Roman"/>
          <w:sz w:val="24"/>
          <w:szCs w:val="24"/>
        </w:rPr>
      </w:pPr>
      <w:r w:rsidRPr="00075134">
        <w:rPr>
          <w:rFonts w:ascii="Times New Roman" w:hAnsi="Times New Roman" w:cs="Times New Roman"/>
          <w:sz w:val="24"/>
          <w:szCs w:val="24"/>
        </w:rPr>
        <w:t>Lei n.º       /202</w:t>
      </w:r>
      <w:r w:rsidR="00DC1EC1">
        <w:rPr>
          <w:rFonts w:ascii="Times New Roman" w:hAnsi="Times New Roman" w:cs="Times New Roman"/>
          <w:sz w:val="24"/>
          <w:szCs w:val="24"/>
        </w:rPr>
        <w:t>5</w:t>
      </w:r>
    </w:p>
    <w:p w14:paraId="6AA5A710" w14:textId="77777777" w:rsidR="00D165A3" w:rsidRPr="00075134" w:rsidRDefault="003F07BF">
      <w:pPr>
        <w:jc w:val="center"/>
        <w:rPr>
          <w:rFonts w:ascii="Times New Roman" w:hAnsi="Times New Roman" w:cs="Times New Roman"/>
          <w:sz w:val="24"/>
          <w:szCs w:val="24"/>
        </w:rPr>
      </w:pPr>
      <w:r w:rsidRPr="00075134">
        <w:rPr>
          <w:rFonts w:ascii="Times New Roman" w:hAnsi="Times New Roman" w:cs="Times New Roman"/>
          <w:sz w:val="24"/>
          <w:szCs w:val="24"/>
        </w:rPr>
        <w:t xml:space="preserve">De     </w:t>
      </w:r>
      <w:proofErr w:type="spellStart"/>
      <w:r w:rsidRPr="00075134">
        <w:rPr>
          <w:rFonts w:ascii="Times New Roman" w:hAnsi="Times New Roman" w:cs="Times New Roman"/>
          <w:sz w:val="24"/>
          <w:szCs w:val="24"/>
        </w:rPr>
        <w:t>de</w:t>
      </w:r>
      <w:proofErr w:type="spellEnd"/>
    </w:p>
    <w:p w14:paraId="700711E9" w14:textId="77777777" w:rsidR="00D165A3" w:rsidRPr="00075134" w:rsidRDefault="003F07BF">
      <w:pPr>
        <w:jc w:val="both"/>
        <w:rPr>
          <w:rFonts w:ascii="Times New Roman" w:hAnsi="Times New Roman" w:cs="Times New Roman"/>
          <w:sz w:val="24"/>
          <w:szCs w:val="24"/>
        </w:rPr>
      </w:pPr>
      <w:r w:rsidRPr="00075134">
        <w:rPr>
          <w:rFonts w:ascii="Times New Roman" w:hAnsi="Times New Roman" w:cs="Times New Roman"/>
          <w:sz w:val="24"/>
          <w:szCs w:val="24"/>
        </w:rPr>
        <w:t xml:space="preserve">Havendo necessidade de estabelecer o regime jurídico da Segurança Cibernética que visa responder de forma eficaz e eficiente aos desafios da Sociedade da Informação, bem como garantir a segurança do cidadão, das instituições, do Estado e a protecção de sistemas de informação e </w:t>
      </w:r>
      <w:proofErr w:type="spellStart"/>
      <w:r w:rsidRPr="00075134">
        <w:rPr>
          <w:rFonts w:ascii="Times New Roman" w:hAnsi="Times New Roman" w:cs="Times New Roman"/>
          <w:sz w:val="24"/>
          <w:szCs w:val="24"/>
        </w:rPr>
        <w:t>infra-estruturas</w:t>
      </w:r>
      <w:proofErr w:type="spellEnd"/>
      <w:r w:rsidRPr="00075134">
        <w:rPr>
          <w:rFonts w:ascii="Times New Roman" w:hAnsi="Times New Roman" w:cs="Times New Roman"/>
          <w:sz w:val="24"/>
          <w:szCs w:val="24"/>
        </w:rPr>
        <w:t xml:space="preserve"> críticas no espaço cibernético, ao abrigo do disposto no número 1, do artigo 178, da Constituição da República, a Assembleia da República determina: </w:t>
      </w:r>
    </w:p>
    <w:p w14:paraId="5A471692" w14:textId="77777777" w:rsidR="00D165A3" w:rsidRPr="00075134" w:rsidRDefault="003F07BF">
      <w:pPr>
        <w:rPr>
          <w:rFonts w:ascii="Times New Roman" w:hAnsi="Times New Roman" w:cs="Times New Roman"/>
          <w:sz w:val="24"/>
          <w:szCs w:val="24"/>
        </w:rPr>
      </w:pPr>
      <w:r w:rsidRPr="00075134">
        <w:rPr>
          <w:rFonts w:ascii="Times New Roman" w:hAnsi="Times New Roman" w:cs="Times New Roman"/>
          <w:sz w:val="24"/>
          <w:szCs w:val="24"/>
        </w:rPr>
        <w:t xml:space="preserve"> </w:t>
      </w:r>
    </w:p>
    <w:p w14:paraId="7439D3B3" w14:textId="77777777" w:rsidR="00D165A3" w:rsidRPr="00075134" w:rsidRDefault="003F07BF">
      <w:pPr>
        <w:jc w:val="center"/>
        <w:rPr>
          <w:rFonts w:ascii="Times New Roman" w:hAnsi="Times New Roman" w:cs="Times New Roman"/>
          <w:b/>
          <w:caps/>
          <w:sz w:val="24"/>
          <w:szCs w:val="24"/>
        </w:rPr>
      </w:pPr>
      <w:r w:rsidRPr="00075134">
        <w:rPr>
          <w:rFonts w:ascii="Times New Roman" w:hAnsi="Times New Roman" w:cs="Times New Roman"/>
          <w:b/>
          <w:sz w:val="24"/>
          <w:szCs w:val="24"/>
        </w:rPr>
        <w:t>CAPÍTULO I</w:t>
      </w:r>
    </w:p>
    <w:p w14:paraId="697B731C" w14:textId="77777777" w:rsidR="00D165A3" w:rsidRPr="00075134" w:rsidRDefault="003F07BF">
      <w:pPr>
        <w:jc w:val="center"/>
        <w:rPr>
          <w:rFonts w:ascii="Times New Roman" w:hAnsi="Times New Roman" w:cs="Times New Roman"/>
          <w:b/>
          <w:sz w:val="24"/>
          <w:szCs w:val="24"/>
        </w:rPr>
      </w:pPr>
      <w:r w:rsidRPr="00075134">
        <w:rPr>
          <w:rFonts w:ascii="Times New Roman" w:hAnsi="Times New Roman" w:cs="Times New Roman"/>
          <w:b/>
          <w:sz w:val="24"/>
          <w:szCs w:val="24"/>
        </w:rPr>
        <w:t>Disposições Gerais</w:t>
      </w:r>
    </w:p>
    <w:p w14:paraId="3FFBE764" w14:textId="77777777" w:rsidR="00D165A3" w:rsidRPr="00075134" w:rsidRDefault="00D165A3">
      <w:pPr>
        <w:jc w:val="center"/>
        <w:rPr>
          <w:rFonts w:ascii="Times New Roman" w:hAnsi="Times New Roman" w:cs="Times New Roman"/>
          <w:sz w:val="24"/>
          <w:szCs w:val="24"/>
        </w:rPr>
      </w:pPr>
    </w:p>
    <w:p w14:paraId="3DE8C896" w14:textId="77777777" w:rsidR="00D165A3" w:rsidRPr="00075134" w:rsidRDefault="003F07BF">
      <w:pPr>
        <w:jc w:val="center"/>
        <w:rPr>
          <w:rFonts w:ascii="Times New Roman" w:hAnsi="Times New Roman" w:cs="Times New Roman"/>
          <w:sz w:val="24"/>
          <w:szCs w:val="24"/>
        </w:rPr>
      </w:pPr>
      <w:r w:rsidRPr="00075134">
        <w:rPr>
          <w:rFonts w:ascii="Times New Roman" w:hAnsi="Times New Roman" w:cs="Times New Roman"/>
          <w:sz w:val="24"/>
          <w:szCs w:val="24"/>
        </w:rPr>
        <w:t>ARTIGO 1</w:t>
      </w:r>
    </w:p>
    <w:p w14:paraId="2663F37E" w14:textId="77777777" w:rsidR="00D165A3" w:rsidRPr="00075134" w:rsidRDefault="003F07BF">
      <w:pPr>
        <w:jc w:val="center"/>
        <w:rPr>
          <w:rFonts w:ascii="Times New Roman" w:hAnsi="Times New Roman" w:cs="Times New Roman"/>
          <w:b/>
          <w:sz w:val="24"/>
          <w:szCs w:val="24"/>
        </w:rPr>
      </w:pPr>
      <w:r w:rsidRPr="00075134">
        <w:rPr>
          <w:rFonts w:ascii="Times New Roman" w:hAnsi="Times New Roman" w:cs="Times New Roman"/>
          <w:b/>
          <w:sz w:val="24"/>
          <w:szCs w:val="24"/>
        </w:rPr>
        <w:t>(</w:t>
      </w:r>
      <w:proofErr w:type="spellStart"/>
      <w:r w:rsidRPr="00075134">
        <w:rPr>
          <w:rFonts w:ascii="Times New Roman" w:hAnsi="Times New Roman" w:cs="Times New Roman"/>
          <w:b/>
          <w:sz w:val="24"/>
          <w:szCs w:val="24"/>
        </w:rPr>
        <w:t>Objecto</w:t>
      </w:r>
      <w:proofErr w:type="spellEnd"/>
      <w:r w:rsidRPr="00075134">
        <w:rPr>
          <w:rFonts w:ascii="Times New Roman" w:hAnsi="Times New Roman" w:cs="Times New Roman"/>
          <w:b/>
          <w:sz w:val="24"/>
          <w:szCs w:val="24"/>
        </w:rPr>
        <w:t>)</w:t>
      </w:r>
    </w:p>
    <w:p w14:paraId="6380E9CF" w14:textId="77777777" w:rsidR="00D165A3" w:rsidRPr="00075134" w:rsidRDefault="003F07BF">
      <w:pPr>
        <w:jc w:val="both"/>
        <w:rPr>
          <w:rFonts w:ascii="Times New Roman" w:hAnsi="Times New Roman" w:cs="Times New Roman"/>
          <w:sz w:val="24"/>
          <w:szCs w:val="24"/>
        </w:rPr>
      </w:pPr>
      <w:r w:rsidRPr="00075134">
        <w:rPr>
          <w:rFonts w:ascii="Times New Roman" w:hAnsi="Times New Roman" w:cs="Times New Roman"/>
          <w:sz w:val="24"/>
          <w:szCs w:val="24"/>
        </w:rPr>
        <w:t xml:space="preserve">A presente Lei estabelece o regime jurídico aplicável à Segurança Cibernética, visando garantir a segurança do cidadão, das instituições e do Estado, bem como assegurar a protecção de redes de comunicação de dados, de dados, de sistemas de informação e de </w:t>
      </w:r>
      <w:proofErr w:type="spellStart"/>
      <w:r w:rsidRPr="00075134">
        <w:rPr>
          <w:rFonts w:ascii="Times New Roman" w:hAnsi="Times New Roman" w:cs="Times New Roman"/>
          <w:sz w:val="24"/>
          <w:szCs w:val="24"/>
        </w:rPr>
        <w:t>infra-estruturas</w:t>
      </w:r>
      <w:proofErr w:type="spellEnd"/>
      <w:r w:rsidRPr="00075134">
        <w:rPr>
          <w:rFonts w:ascii="Times New Roman" w:hAnsi="Times New Roman" w:cs="Times New Roman"/>
          <w:sz w:val="24"/>
          <w:szCs w:val="24"/>
        </w:rPr>
        <w:t xml:space="preserve"> críticas no espaço cibernético. </w:t>
      </w:r>
    </w:p>
    <w:p w14:paraId="63969D83" w14:textId="77777777" w:rsidR="00D165A3" w:rsidRPr="00075134" w:rsidRDefault="00D165A3">
      <w:pPr>
        <w:jc w:val="both"/>
        <w:rPr>
          <w:rFonts w:ascii="Times New Roman" w:hAnsi="Times New Roman" w:cs="Times New Roman"/>
          <w:sz w:val="24"/>
          <w:szCs w:val="24"/>
        </w:rPr>
      </w:pPr>
    </w:p>
    <w:p w14:paraId="24259956" w14:textId="77777777" w:rsidR="00D165A3" w:rsidRPr="00075134" w:rsidRDefault="003F07BF">
      <w:pPr>
        <w:jc w:val="center"/>
        <w:rPr>
          <w:rFonts w:ascii="Times New Roman" w:hAnsi="Times New Roman" w:cs="Times New Roman"/>
          <w:sz w:val="24"/>
          <w:szCs w:val="24"/>
        </w:rPr>
      </w:pPr>
      <w:r w:rsidRPr="00075134">
        <w:rPr>
          <w:rFonts w:ascii="Times New Roman" w:hAnsi="Times New Roman" w:cs="Times New Roman"/>
          <w:sz w:val="24"/>
          <w:szCs w:val="24"/>
        </w:rPr>
        <w:t>ARTIGO 2</w:t>
      </w:r>
    </w:p>
    <w:p w14:paraId="51783D8D" w14:textId="77777777" w:rsidR="00D165A3" w:rsidRPr="00075134" w:rsidRDefault="003F07BF">
      <w:pPr>
        <w:jc w:val="center"/>
        <w:rPr>
          <w:rFonts w:ascii="Times New Roman" w:hAnsi="Times New Roman" w:cs="Times New Roman"/>
          <w:b/>
          <w:sz w:val="24"/>
          <w:szCs w:val="24"/>
        </w:rPr>
      </w:pPr>
      <w:r w:rsidRPr="00075134">
        <w:rPr>
          <w:rFonts w:ascii="Times New Roman" w:hAnsi="Times New Roman" w:cs="Times New Roman"/>
          <w:b/>
          <w:sz w:val="24"/>
          <w:szCs w:val="24"/>
        </w:rPr>
        <w:t>(Âmbito)</w:t>
      </w:r>
    </w:p>
    <w:p w14:paraId="41342A52" w14:textId="77777777" w:rsidR="00D165A3" w:rsidRPr="00075134" w:rsidRDefault="003F07BF">
      <w:pPr>
        <w:jc w:val="both"/>
        <w:rPr>
          <w:rFonts w:ascii="Times New Roman" w:hAnsi="Times New Roman" w:cs="Times New Roman"/>
          <w:sz w:val="24"/>
          <w:szCs w:val="24"/>
        </w:rPr>
      </w:pPr>
      <w:r w:rsidRPr="00075134">
        <w:rPr>
          <w:rFonts w:ascii="Times New Roman" w:hAnsi="Times New Roman" w:cs="Times New Roman"/>
          <w:sz w:val="24"/>
          <w:szCs w:val="24"/>
        </w:rPr>
        <w:t>1.</w:t>
      </w:r>
      <w:r w:rsidRPr="00075134">
        <w:rPr>
          <w:rFonts w:ascii="Times New Roman" w:hAnsi="Times New Roman" w:cs="Times New Roman"/>
          <w:sz w:val="24"/>
          <w:szCs w:val="24"/>
        </w:rPr>
        <w:tab/>
        <w:t xml:space="preserve">A presente Lei aplica-se a: </w:t>
      </w:r>
    </w:p>
    <w:p w14:paraId="09486675" w14:textId="77777777" w:rsidR="00D165A3" w:rsidRPr="00075134" w:rsidRDefault="003F07BF">
      <w:pPr>
        <w:pStyle w:val="ListParagraph"/>
        <w:numPr>
          <w:ilvl w:val="0"/>
          <w:numId w:val="1"/>
        </w:numPr>
        <w:jc w:val="both"/>
        <w:rPr>
          <w:rFonts w:ascii="Times New Roman" w:hAnsi="Times New Roman" w:cs="Times New Roman"/>
          <w:sz w:val="24"/>
          <w:szCs w:val="24"/>
        </w:rPr>
      </w:pPr>
      <w:r w:rsidRPr="00075134">
        <w:rPr>
          <w:rFonts w:ascii="Times New Roman" w:hAnsi="Times New Roman" w:cs="Times New Roman"/>
          <w:sz w:val="24"/>
          <w:szCs w:val="24"/>
        </w:rPr>
        <w:t>Administração Pública e Sector Privado;</w:t>
      </w:r>
    </w:p>
    <w:p w14:paraId="398F41BD" w14:textId="77777777" w:rsidR="00D165A3" w:rsidRPr="00075134" w:rsidRDefault="003F07BF">
      <w:pPr>
        <w:pStyle w:val="ListParagraph"/>
        <w:numPr>
          <w:ilvl w:val="0"/>
          <w:numId w:val="1"/>
        </w:numPr>
        <w:jc w:val="both"/>
        <w:rPr>
          <w:rFonts w:ascii="Times New Roman" w:hAnsi="Times New Roman" w:cs="Times New Roman"/>
          <w:sz w:val="24"/>
          <w:szCs w:val="24"/>
        </w:rPr>
      </w:pPr>
      <w:r w:rsidRPr="00075134">
        <w:rPr>
          <w:rFonts w:ascii="Times New Roman" w:hAnsi="Times New Roman" w:cs="Times New Roman"/>
          <w:sz w:val="24"/>
          <w:szCs w:val="24"/>
        </w:rPr>
        <w:t xml:space="preserve">Operador de Rede de </w:t>
      </w:r>
      <w:proofErr w:type="spellStart"/>
      <w:r w:rsidRPr="00075134">
        <w:rPr>
          <w:rFonts w:ascii="Times New Roman" w:hAnsi="Times New Roman" w:cs="Times New Roman"/>
          <w:sz w:val="24"/>
          <w:szCs w:val="24"/>
        </w:rPr>
        <w:t>Infra-estruturas</w:t>
      </w:r>
      <w:proofErr w:type="spellEnd"/>
      <w:r w:rsidRPr="00075134">
        <w:rPr>
          <w:rFonts w:ascii="Times New Roman" w:hAnsi="Times New Roman" w:cs="Times New Roman"/>
          <w:sz w:val="24"/>
          <w:szCs w:val="24"/>
        </w:rPr>
        <w:t xml:space="preserve"> Críticas; </w:t>
      </w:r>
    </w:p>
    <w:p w14:paraId="47D9C215" w14:textId="77777777" w:rsidR="00D165A3" w:rsidRPr="00075134" w:rsidRDefault="003F07BF">
      <w:pPr>
        <w:pStyle w:val="ListParagraph"/>
        <w:numPr>
          <w:ilvl w:val="0"/>
          <w:numId w:val="1"/>
        </w:numPr>
        <w:jc w:val="both"/>
        <w:rPr>
          <w:rFonts w:ascii="Times New Roman" w:hAnsi="Times New Roman" w:cs="Times New Roman"/>
          <w:sz w:val="24"/>
          <w:szCs w:val="24"/>
        </w:rPr>
      </w:pPr>
      <w:r w:rsidRPr="00075134">
        <w:rPr>
          <w:rFonts w:ascii="Times New Roman" w:hAnsi="Times New Roman" w:cs="Times New Roman"/>
          <w:sz w:val="24"/>
          <w:szCs w:val="24"/>
        </w:rPr>
        <w:t xml:space="preserve">Provedores Intermediários de Serviços; </w:t>
      </w:r>
    </w:p>
    <w:p w14:paraId="07F771FB" w14:textId="77777777" w:rsidR="00D165A3" w:rsidRPr="00075134" w:rsidRDefault="003F07BF">
      <w:pPr>
        <w:pStyle w:val="ListParagraph"/>
        <w:numPr>
          <w:ilvl w:val="0"/>
          <w:numId w:val="1"/>
        </w:numPr>
        <w:jc w:val="both"/>
        <w:rPr>
          <w:rFonts w:ascii="Times New Roman" w:hAnsi="Times New Roman" w:cs="Times New Roman"/>
          <w:sz w:val="24"/>
          <w:szCs w:val="24"/>
        </w:rPr>
      </w:pPr>
      <w:r w:rsidRPr="00075134">
        <w:rPr>
          <w:rFonts w:ascii="Times New Roman" w:hAnsi="Times New Roman" w:cs="Times New Roman"/>
          <w:sz w:val="24"/>
          <w:szCs w:val="24"/>
        </w:rPr>
        <w:t xml:space="preserve">Provedores de Serviços Digitais; </w:t>
      </w:r>
    </w:p>
    <w:p w14:paraId="3ADC4F33" w14:textId="77777777" w:rsidR="00D165A3" w:rsidRPr="00075134" w:rsidRDefault="003F07BF">
      <w:pPr>
        <w:pStyle w:val="ListParagraph"/>
        <w:numPr>
          <w:ilvl w:val="0"/>
          <w:numId w:val="1"/>
        </w:numPr>
        <w:jc w:val="both"/>
        <w:rPr>
          <w:rFonts w:ascii="Times New Roman" w:hAnsi="Times New Roman" w:cs="Times New Roman"/>
          <w:sz w:val="24"/>
          <w:szCs w:val="24"/>
        </w:rPr>
      </w:pPr>
      <w:r w:rsidRPr="00075134">
        <w:rPr>
          <w:rFonts w:ascii="Times New Roman" w:hAnsi="Times New Roman" w:cs="Times New Roman"/>
          <w:sz w:val="24"/>
          <w:szCs w:val="24"/>
        </w:rPr>
        <w:t xml:space="preserve">Operador de Rede de Serviços Essenciais; </w:t>
      </w:r>
    </w:p>
    <w:p w14:paraId="30D72707" w14:textId="77777777" w:rsidR="00D165A3" w:rsidRPr="00075134" w:rsidRDefault="003F07BF">
      <w:pPr>
        <w:pStyle w:val="ListParagraph"/>
        <w:numPr>
          <w:ilvl w:val="0"/>
          <w:numId w:val="1"/>
        </w:numPr>
        <w:jc w:val="both"/>
        <w:rPr>
          <w:rFonts w:ascii="Times New Roman" w:hAnsi="Times New Roman" w:cs="Times New Roman"/>
          <w:sz w:val="24"/>
          <w:szCs w:val="24"/>
        </w:rPr>
      </w:pPr>
      <w:r w:rsidRPr="00075134">
        <w:rPr>
          <w:rFonts w:ascii="Times New Roman" w:hAnsi="Times New Roman" w:cs="Times New Roman"/>
          <w:sz w:val="24"/>
          <w:szCs w:val="24"/>
        </w:rPr>
        <w:t>Provedores de Serviços de Segurança Cibernética;</w:t>
      </w:r>
    </w:p>
    <w:p w14:paraId="490106AB" w14:textId="77777777" w:rsidR="00D165A3" w:rsidRPr="00075134" w:rsidRDefault="003F07BF">
      <w:pPr>
        <w:pStyle w:val="ListParagraph"/>
        <w:numPr>
          <w:ilvl w:val="0"/>
          <w:numId w:val="1"/>
        </w:numPr>
        <w:jc w:val="both"/>
        <w:rPr>
          <w:rFonts w:ascii="Times New Roman" w:hAnsi="Times New Roman" w:cs="Times New Roman"/>
          <w:sz w:val="24"/>
          <w:szCs w:val="24"/>
        </w:rPr>
      </w:pPr>
      <w:r w:rsidRPr="00075134">
        <w:rPr>
          <w:rFonts w:ascii="Times New Roman" w:hAnsi="Times New Roman" w:cs="Times New Roman"/>
          <w:sz w:val="24"/>
          <w:szCs w:val="24"/>
        </w:rPr>
        <w:t>Operadores de plataformas digitais;</w:t>
      </w:r>
    </w:p>
    <w:p w14:paraId="4769A0C4" w14:textId="77777777" w:rsidR="00D165A3" w:rsidRPr="00075134" w:rsidRDefault="003F07BF">
      <w:pPr>
        <w:pStyle w:val="ListParagraph"/>
        <w:numPr>
          <w:ilvl w:val="0"/>
          <w:numId w:val="1"/>
        </w:numPr>
        <w:jc w:val="both"/>
        <w:rPr>
          <w:rFonts w:ascii="Times New Roman" w:hAnsi="Times New Roman" w:cs="Times New Roman"/>
          <w:sz w:val="24"/>
          <w:szCs w:val="24"/>
        </w:rPr>
      </w:pPr>
      <w:r w:rsidRPr="00075134">
        <w:rPr>
          <w:rFonts w:ascii="Times New Roman" w:hAnsi="Times New Roman" w:cs="Times New Roman"/>
          <w:sz w:val="24"/>
          <w:szCs w:val="24"/>
        </w:rPr>
        <w:lastRenderedPageBreak/>
        <w:t>Operadores de comunicações electrónicas.</w:t>
      </w:r>
    </w:p>
    <w:p w14:paraId="3A496674" w14:textId="451FE500" w:rsidR="00D165A3" w:rsidRPr="00075134" w:rsidRDefault="00B7093B">
      <w:pPr>
        <w:pStyle w:val="ListParagraph"/>
        <w:numPr>
          <w:ilvl w:val="0"/>
          <w:numId w:val="1"/>
        </w:numPr>
        <w:jc w:val="both"/>
        <w:rPr>
          <w:rFonts w:ascii="Times New Roman" w:hAnsi="Times New Roman" w:cs="Times New Roman"/>
          <w:sz w:val="24"/>
          <w:szCs w:val="24"/>
        </w:rPr>
      </w:pPr>
      <w:r w:rsidRPr="00075134">
        <w:rPr>
          <w:rFonts w:ascii="Times New Roman" w:hAnsi="Times New Roman" w:cs="Times New Roman"/>
          <w:sz w:val="24"/>
          <w:szCs w:val="24"/>
        </w:rPr>
        <w:t>Pessoas singulares</w:t>
      </w:r>
      <w:r w:rsidRPr="00075134">
        <w:rPr>
          <w:rFonts w:ascii="Times New Roman" w:hAnsi="Times New Roman" w:cs="Times New Roman"/>
          <w:bCs/>
          <w:sz w:val="24"/>
          <w:szCs w:val="24"/>
        </w:rPr>
        <w:t xml:space="preserve"> e</w:t>
      </w:r>
      <w:r w:rsidRPr="00075134">
        <w:rPr>
          <w:rFonts w:ascii="Times New Roman" w:hAnsi="Times New Roman" w:cs="Times New Roman"/>
          <w:sz w:val="24"/>
          <w:szCs w:val="24"/>
        </w:rPr>
        <w:t xml:space="preserve"> outras entidades que utilizam redes de comunicação de dados e sistemas de informação.</w:t>
      </w:r>
    </w:p>
    <w:p w14:paraId="2CEC5585" w14:textId="77777777" w:rsidR="00D165A3" w:rsidRPr="00075134" w:rsidRDefault="003F07BF">
      <w:pPr>
        <w:ind w:left="710" w:hanging="710"/>
        <w:jc w:val="both"/>
        <w:rPr>
          <w:rFonts w:ascii="Times New Roman" w:hAnsi="Times New Roman" w:cs="Times New Roman"/>
          <w:iCs/>
          <w:sz w:val="24"/>
          <w:szCs w:val="24"/>
        </w:rPr>
      </w:pPr>
      <w:r w:rsidRPr="00075134">
        <w:rPr>
          <w:rFonts w:ascii="Times New Roman" w:hAnsi="Times New Roman" w:cs="Times New Roman"/>
          <w:sz w:val="24"/>
          <w:szCs w:val="24"/>
        </w:rPr>
        <w:t>2.</w:t>
      </w:r>
      <w:r w:rsidRPr="00075134">
        <w:rPr>
          <w:rFonts w:ascii="Times New Roman" w:hAnsi="Times New Roman" w:cs="Times New Roman"/>
          <w:sz w:val="24"/>
          <w:szCs w:val="24"/>
        </w:rPr>
        <w:tab/>
      </w:r>
      <w:proofErr w:type="spellStart"/>
      <w:r w:rsidRPr="00075134">
        <w:rPr>
          <w:rFonts w:ascii="Times New Roman" w:hAnsi="Times New Roman" w:cs="Times New Roman"/>
          <w:iCs/>
          <w:sz w:val="24"/>
          <w:szCs w:val="24"/>
        </w:rPr>
        <w:t>Exceptuam-se</w:t>
      </w:r>
      <w:proofErr w:type="spellEnd"/>
      <w:r w:rsidRPr="00075134">
        <w:rPr>
          <w:rFonts w:ascii="Times New Roman" w:hAnsi="Times New Roman" w:cs="Times New Roman"/>
          <w:iCs/>
          <w:sz w:val="24"/>
          <w:szCs w:val="24"/>
        </w:rPr>
        <w:t xml:space="preserve"> do previsto no número 1 do presente artigo: </w:t>
      </w:r>
    </w:p>
    <w:p w14:paraId="01999FF2" w14:textId="77777777" w:rsidR="00D165A3" w:rsidRPr="00075134" w:rsidRDefault="003F07BF">
      <w:pPr>
        <w:pStyle w:val="ListParagraph"/>
        <w:numPr>
          <w:ilvl w:val="0"/>
          <w:numId w:val="2"/>
        </w:numPr>
        <w:jc w:val="both"/>
        <w:rPr>
          <w:rFonts w:ascii="Times New Roman" w:hAnsi="Times New Roman" w:cs="Times New Roman"/>
          <w:iCs/>
          <w:sz w:val="24"/>
          <w:szCs w:val="24"/>
        </w:rPr>
      </w:pPr>
      <w:r w:rsidRPr="00075134">
        <w:rPr>
          <w:rFonts w:ascii="Times New Roman" w:hAnsi="Times New Roman" w:cs="Times New Roman"/>
          <w:iCs/>
          <w:sz w:val="24"/>
          <w:szCs w:val="24"/>
        </w:rPr>
        <w:t xml:space="preserve">Entidades da Administração Pública em acções sobre redes de comunicação de dados, dados, sistemas de informação e </w:t>
      </w:r>
      <w:proofErr w:type="spellStart"/>
      <w:r w:rsidRPr="00075134">
        <w:rPr>
          <w:rFonts w:ascii="Times New Roman" w:hAnsi="Times New Roman" w:cs="Times New Roman"/>
          <w:iCs/>
          <w:sz w:val="24"/>
          <w:szCs w:val="24"/>
        </w:rPr>
        <w:t>infra-estruturas</w:t>
      </w:r>
      <w:proofErr w:type="spellEnd"/>
      <w:r w:rsidRPr="00075134">
        <w:rPr>
          <w:rFonts w:ascii="Times New Roman" w:hAnsi="Times New Roman" w:cs="Times New Roman"/>
          <w:iCs/>
          <w:sz w:val="24"/>
          <w:szCs w:val="24"/>
        </w:rPr>
        <w:t xml:space="preserve"> críticas para fins de defesa nacional, segurança interna e de Estado; </w:t>
      </w:r>
    </w:p>
    <w:p w14:paraId="7D99A51B" w14:textId="77777777" w:rsidR="00D165A3" w:rsidRPr="00075134" w:rsidRDefault="003F07BF">
      <w:pPr>
        <w:pStyle w:val="ListParagraph"/>
        <w:numPr>
          <w:ilvl w:val="0"/>
          <w:numId w:val="2"/>
        </w:numPr>
        <w:jc w:val="both"/>
        <w:rPr>
          <w:rFonts w:ascii="Times New Roman" w:hAnsi="Times New Roman" w:cs="Times New Roman"/>
          <w:iCs/>
          <w:sz w:val="24"/>
          <w:szCs w:val="24"/>
        </w:rPr>
      </w:pPr>
      <w:r w:rsidRPr="00075134">
        <w:rPr>
          <w:rFonts w:ascii="Times New Roman" w:hAnsi="Times New Roman" w:cs="Times New Roman"/>
          <w:iCs/>
          <w:sz w:val="24"/>
          <w:szCs w:val="24"/>
        </w:rPr>
        <w:t xml:space="preserve">Entidades da Administração Pública em acções sobre redes e sistemas de informação que processem informação classificada conforme a legislação aplicável. </w:t>
      </w:r>
    </w:p>
    <w:p w14:paraId="0A6004BC" w14:textId="77777777" w:rsidR="00D165A3" w:rsidRPr="00075134" w:rsidRDefault="003F07BF">
      <w:pPr>
        <w:ind w:left="708" w:hanging="708"/>
        <w:jc w:val="both"/>
        <w:rPr>
          <w:rFonts w:ascii="Times New Roman" w:hAnsi="Times New Roman" w:cs="Times New Roman"/>
          <w:sz w:val="24"/>
          <w:szCs w:val="24"/>
        </w:rPr>
      </w:pPr>
      <w:r w:rsidRPr="00075134">
        <w:rPr>
          <w:rFonts w:ascii="Times New Roman" w:hAnsi="Times New Roman" w:cs="Times New Roman"/>
          <w:sz w:val="24"/>
          <w:szCs w:val="24"/>
        </w:rPr>
        <w:t>3.</w:t>
      </w:r>
      <w:r w:rsidRPr="00075134">
        <w:rPr>
          <w:rFonts w:ascii="Times New Roman" w:hAnsi="Times New Roman" w:cs="Times New Roman"/>
          <w:sz w:val="24"/>
          <w:szCs w:val="24"/>
        </w:rPr>
        <w:tab/>
        <w:t xml:space="preserve">Caso uma entidade se enquadre simultaneamente em mais de uma das alíneas constantes do número 1 do presente artigo, aplica-se o regime mais exigente para a segurança das redes e dos sistemas de informação. </w:t>
      </w:r>
    </w:p>
    <w:p w14:paraId="20A24BFB" w14:textId="77777777" w:rsidR="00D165A3" w:rsidRPr="00075134" w:rsidRDefault="00D165A3">
      <w:pPr>
        <w:jc w:val="center"/>
        <w:rPr>
          <w:rFonts w:ascii="Times New Roman" w:hAnsi="Times New Roman" w:cs="Times New Roman"/>
          <w:sz w:val="24"/>
          <w:szCs w:val="24"/>
        </w:rPr>
      </w:pPr>
    </w:p>
    <w:p w14:paraId="0D49B20E" w14:textId="77777777" w:rsidR="00D165A3" w:rsidRPr="00075134" w:rsidRDefault="003F07BF">
      <w:pPr>
        <w:jc w:val="center"/>
        <w:rPr>
          <w:rFonts w:ascii="Times New Roman" w:hAnsi="Times New Roman" w:cs="Times New Roman"/>
          <w:sz w:val="24"/>
          <w:szCs w:val="24"/>
        </w:rPr>
      </w:pPr>
      <w:r w:rsidRPr="00075134">
        <w:rPr>
          <w:rFonts w:ascii="Times New Roman" w:hAnsi="Times New Roman" w:cs="Times New Roman"/>
          <w:sz w:val="24"/>
          <w:szCs w:val="24"/>
        </w:rPr>
        <w:t>ARTIGO 3</w:t>
      </w:r>
    </w:p>
    <w:p w14:paraId="5F407CB4" w14:textId="77777777" w:rsidR="00D165A3" w:rsidRPr="00075134" w:rsidRDefault="003F07BF">
      <w:pPr>
        <w:jc w:val="center"/>
        <w:rPr>
          <w:rFonts w:ascii="Times New Roman" w:hAnsi="Times New Roman" w:cs="Times New Roman"/>
          <w:b/>
          <w:sz w:val="24"/>
          <w:szCs w:val="24"/>
        </w:rPr>
      </w:pPr>
      <w:r w:rsidRPr="00075134">
        <w:rPr>
          <w:rFonts w:ascii="Times New Roman" w:hAnsi="Times New Roman" w:cs="Times New Roman"/>
          <w:b/>
          <w:sz w:val="24"/>
          <w:szCs w:val="24"/>
        </w:rPr>
        <w:t>(Definições)</w:t>
      </w:r>
    </w:p>
    <w:p w14:paraId="47FCF961" w14:textId="4C9010EB" w:rsidR="00D165A3" w:rsidRPr="00075134" w:rsidRDefault="00C80773">
      <w:pPr>
        <w:jc w:val="both"/>
        <w:rPr>
          <w:rFonts w:ascii="Times New Roman" w:hAnsi="Times New Roman" w:cs="Times New Roman"/>
          <w:sz w:val="24"/>
          <w:szCs w:val="24"/>
        </w:rPr>
      </w:pPr>
      <w:r w:rsidRPr="00075134">
        <w:rPr>
          <w:rFonts w:ascii="Times New Roman" w:hAnsi="Times New Roman" w:cs="Times New Roman"/>
          <w:sz w:val="24"/>
          <w:szCs w:val="24"/>
        </w:rPr>
        <w:t>A</w:t>
      </w:r>
      <w:r w:rsidR="003F07BF" w:rsidRPr="00075134">
        <w:rPr>
          <w:rFonts w:ascii="Times New Roman" w:hAnsi="Times New Roman" w:cs="Times New Roman"/>
          <w:sz w:val="24"/>
          <w:szCs w:val="24"/>
        </w:rPr>
        <w:t xml:space="preserve">s definições dos termos e </w:t>
      </w:r>
      <w:r w:rsidRPr="00075134">
        <w:rPr>
          <w:rFonts w:ascii="Times New Roman" w:hAnsi="Times New Roman" w:cs="Times New Roman"/>
          <w:sz w:val="24"/>
          <w:szCs w:val="24"/>
        </w:rPr>
        <w:t xml:space="preserve">os </w:t>
      </w:r>
      <w:r w:rsidR="003F07BF" w:rsidRPr="00075134">
        <w:rPr>
          <w:rFonts w:ascii="Times New Roman" w:hAnsi="Times New Roman" w:cs="Times New Roman"/>
          <w:sz w:val="24"/>
          <w:szCs w:val="24"/>
        </w:rPr>
        <w:t>acró</w:t>
      </w:r>
      <w:r w:rsidR="00CD6955" w:rsidRPr="00075134">
        <w:rPr>
          <w:rFonts w:ascii="Times New Roman" w:hAnsi="Times New Roman" w:cs="Times New Roman"/>
          <w:sz w:val="24"/>
          <w:szCs w:val="24"/>
        </w:rPr>
        <w:t>nimos, constam do glossário em A</w:t>
      </w:r>
      <w:r w:rsidR="003F07BF" w:rsidRPr="00075134">
        <w:rPr>
          <w:rFonts w:ascii="Times New Roman" w:hAnsi="Times New Roman" w:cs="Times New Roman"/>
          <w:sz w:val="24"/>
          <w:szCs w:val="24"/>
        </w:rPr>
        <w:t>nexo</w:t>
      </w:r>
      <w:r w:rsidR="00CD6955" w:rsidRPr="00075134">
        <w:rPr>
          <w:rFonts w:ascii="Times New Roman" w:hAnsi="Times New Roman" w:cs="Times New Roman"/>
          <w:sz w:val="24"/>
          <w:szCs w:val="24"/>
        </w:rPr>
        <w:t xml:space="preserve"> </w:t>
      </w:r>
      <w:r w:rsidR="00FD03E7" w:rsidRPr="00075134">
        <w:rPr>
          <w:rFonts w:ascii="Times New Roman" w:hAnsi="Times New Roman" w:cs="Times New Roman"/>
          <w:sz w:val="24"/>
          <w:szCs w:val="24"/>
        </w:rPr>
        <w:t xml:space="preserve">I </w:t>
      </w:r>
      <w:r w:rsidRPr="00075134">
        <w:rPr>
          <w:rFonts w:ascii="Times New Roman" w:hAnsi="Times New Roman" w:cs="Times New Roman"/>
          <w:sz w:val="24"/>
          <w:szCs w:val="24"/>
        </w:rPr>
        <w:t>da presente Lei.</w:t>
      </w:r>
    </w:p>
    <w:p w14:paraId="4EF7DEF8" w14:textId="77777777" w:rsidR="00D165A3" w:rsidRPr="00075134" w:rsidRDefault="00D165A3">
      <w:pPr>
        <w:jc w:val="center"/>
        <w:rPr>
          <w:rFonts w:ascii="Times New Roman" w:hAnsi="Times New Roman" w:cs="Times New Roman"/>
          <w:sz w:val="24"/>
          <w:szCs w:val="24"/>
        </w:rPr>
      </w:pPr>
    </w:p>
    <w:p w14:paraId="1631BD0B" w14:textId="77777777" w:rsidR="00D165A3" w:rsidRPr="00075134" w:rsidRDefault="003F07BF">
      <w:pPr>
        <w:jc w:val="center"/>
        <w:rPr>
          <w:rFonts w:ascii="Times New Roman" w:hAnsi="Times New Roman" w:cs="Times New Roman"/>
          <w:sz w:val="24"/>
          <w:szCs w:val="24"/>
        </w:rPr>
      </w:pPr>
      <w:r w:rsidRPr="00075134">
        <w:rPr>
          <w:rFonts w:ascii="Times New Roman" w:hAnsi="Times New Roman" w:cs="Times New Roman"/>
          <w:sz w:val="24"/>
          <w:szCs w:val="24"/>
        </w:rPr>
        <w:t>ARTIGO 4</w:t>
      </w:r>
    </w:p>
    <w:p w14:paraId="0D2E0685" w14:textId="606B7DA2" w:rsidR="00D165A3" w:rsidRPr="00075134" w:rsidRDefault="003F07BF">
      <w:pPr>
        <w:jc w:val="center"/>
        <w:rPr>
          <w:rFonts w:ascii="Times New Roman" w:hAnsi="Times New Roman" w:cs="Times New Roman"/>
          <w:b/>
          <w:sz w:val="24"/>
          <w:szCs w:val="24"/>
        </w:rPr>
      </w:pPr>
      <w:r w:rsidRPr="00075134">
        <w:rPr>
          <w:rFonts w:ascii="Times New Roman" w:hAnsi="Times New Roman" w:cs="Times New Roman"/>
          <w:b/>
          <w:sz w:val="24"/>
          <w:szCs w:val="24"/>
        </w:rPr>
        <w:t>(Princípios)</w:t>
      </w:r>
    </w:p>
    <w:p w14:paraId="1EE928FA" w14:textId="77777777" w:rsidR="00D165A3" w:rsidRPr="00075134" w:rsidRDefault="003F07BF">
      <w:pPr>
        <w:jc w:val="both"/>
        <w:rPr>
          <w:rFonts w:ascii="Times New Roman" w:hAnsi="Times New Roman" w:cs="Times New Roman"/>
          <w:sz w:val="24"/>
          <w:szCs w:val="24"/>
        </w:rPr>
      </w:pPr>
      <w:r w:rsidRPr="00075134">
        <w:rPr>
          <w:rFonts w:ascii="Times New Roman" w:hAnsi="Times New Roman" w:cs="Times New Roman"/>
          <w:sz w:val="24"/>
          <w:szCs w:val="24"/>
        </w:rPr>
        <w:t xml:space="preserve">A presente lei rege-se pelos seguintes princípios: </w:t>
      </w:r>
    </w:p>
    <w:p w14:paraId="71D5BAE9" w14:textId="77777777" w:rsidR="00D165A3" w:rsidRPr="00075134" w:rsidRDefault="003F07BF">
      <w:pPr>
        <w:pStyle w:val="ListParagraph"/>
        <w:numPr>
          <w:ilvl w:val="0"/>
          <w:numId w:val="3"/>
        </w:numPr>
        <w:jc w:val="both"/>
        <w:rPr>
          <w:rFonts w:ascii="Times New Roman" w:hAnsi="Times New Roman" w:cs="Times New Roman"/>
          <w:sz w:val="24"/>
          <w:szCs w:val="24"/>
        </w:rPr>
      </w:pPr>
      <w:r w:rsidRPr="00075134">
        <w:rPr>
          <w:rFonts w:ascii="Times New Roman" w:hAnsi="Times New Roman" w:cs="Times New Roman"/>
          <w:b/>
          <w:sz w:val="24"/>
          <w:szCs w:val="24"/>
        </w:rPr>
        <w:t>Colaboração e Cooperação</w:t>
      </w:r>
      <w:r w:rsidRPr="00075134">
        <w:rPr>
          <w:rFonts w:ascii="Times New Roman" w:hAnsi="Times New Roman" w:cs="Times New Roman"/>
          <w:sz w:val="24"/>
          <w:szCs w:val="24"/>
        </w:rPr>
        <w:t>: consistem num dos mandamentos mais importantes da segurança cibernética, e devem nortear o funcionamento do Sistema Nacional de Segurança Cibernética, todas as partes devem respeitar os mecanismos de colaboração e cooperação e, a nível interno e internacional, de modo a garantir a governação da Segurança Cibernética</w:t>
      </w:r>
      <w:r w:rsidRPr="00075134">
        <w:rPr>
          <w:rFonts w:ascii="Times New Roman" w:hAnsi="Times New Roman" w:cs="Times New Roman"/>
          <w:i/>
          <w:iCs/>
          <w:sz w:val="24"/>
          <w:szCs w:val="24"/>
        </w:rPr>
        <w:t xml:space="preserve"> </w:t>
      </w:r>
      <w:r w:rsidRPr="00075134">
        <w:rPr>
          <w:rFonts w:ascii="Times New Roman" w:hAnsi="Times New Roman" w:cs="Times New Roman"/>
          <w:sz w:val="24"/>
          <w:szCs w:val="24"/>
        </w:rPr>
        <w:t xml:space="preserve">transparente e eficaz, em que todos os actores dão a sua contribuição. </w:t>
      </w:r>
    </w:p>
    <w:p w14:paraId="0795380D" w14:textId="77777777" w:rsidR="00D165A3" w:rsidRPr="00075134" w:rsidRDefault="003F07BF">
      <w:pPr>
        <w:pStyle w:val="ListParagraph"/>
        <w:numPr>
          <w:ilvl w:val="0"/>
          <w:numId w:val="3"/>
        </w:numPr>
        <w:jc w:val="both"/>
        <w:rPr>
          <w:rFonts w:ascii="Times New Roman" w:hAnsi="Times New Roman" w:cs="Times New Roman"/>
          <w:bCs/>
          <w:sz w:val="24"/>
          <w:szCs w:val="24"/>
        </w:rPr>
      </w:pPr>
      <w:r w:rsidRPr="00075134">
        <w:rPr>
          <w:rFonts w:ascii="Times New Roman" w:hAnsi="Times New Roman" w:cs="Times New Roman"/>
          <w:b/>
          <w:sz w:val="24"/>
          <w:szCs w:val="24"/>
        </w:rPr>
        <w:t>Protecção dos direitos humanos</w:t>
      </w:r>
      <w:r w:rsidRPr="00075134">
        <w:rPr>
          <w:rFonts w:ascii="Times New Roman" w:hAnsi="Times New Roman" w:cs="Times New Roman"/>
          <w:bCs/>
          <w:sz w:val="24"/>
          <w:szCs w:val="24"/>
        </w:rPr>
        <w:t xml:space="preserve">: consiste na utilização segura das Tecnologias de Informação e Comunicação, de forma a garantir o pleno respeito pelos direitos humanos, incluindo o direito à liberdade de expressão e de privacidade; </w:t>
      </w:r>
    </w:p>
    <w:p w14:paraId="0293FE47" w14:textId="77777777" w:rsidR="00D165A3" w:rsidRPr="00075134" w:rsidRDefault="003F07BF" w:rsidP="006E0281">
      <w:pPr>
        <w:pStyle w:val="ListParagraph"/>
        <w:numPr>
          <w:ilvl w:val="0"/>
          <w:numId w:val="3"/>
        </w:numPr>
        <w:jc w:val="both"/>
        <w:rPr>
          <w:rFonts w:ascii="Times New Roman" w:hAnsi="Times New Roman" w:cs="Times New Roman"/>
          <w:sz w:val="24"/>
          <w:szCs w:val="24"/>
        </w:rPr>
      </w:pPr>
      <w:r w:rsidRPr="00075134">
        <w:rPr>
          <w:rFonts w:ascii="Times New Roman" w:hAnsi="Times New Roman" w:cs="Times New Roman"/>
          <w:b/>
          <w:sz w:val="24"/>
          <w:szCs w:val="24"/>
        </w:rPr>
        <w:t xml:space="preserve">Cadeia de valor: </w:t>
      </w:r>
      <w:r w:rsidRPr="00075134">
        <w:rPr>
          <w:rFonts w:ascii="Times New Roman" w:hAnsi="Times New Roman" w:cs="Times New Roman"/>
          <w:sz w:val="24"/>
          <w:szCs w:val="24"/>
        </w:rPr>
        <w:t xml:space="preserve">consiste na </w:t>
      </w:r>
      <w:proofErr w:type="spellStart"/>
      <w:r w:rsidRPr="00075134">
        <w:rPr>
          <w:rFonts w:ascii="Times New Roman" w:hAnsi="Times New Roman" w:cs="Times New Roman"/>
          <w:sz w:val="24"/>
          <w:szCs w:val="24"/>
        </w:rPr>
        <w:t>adopção</w:t>
      </w:r>
      <w:proofErr w:type="spellEnd"/>
      <w:r w:rsidRPr="00075134">
        <w:rPr>
          <w:rFonts w:ascii="Times New Roman" w:hAnsi="Times New Roman" w:cs="Times New Roman"/>
          <w:sz w:val="24"/>
          <w:szCs w:val="24"/>
        </w:rPr>
        <w:t xml:space="preserve"> de medidas que permitam a integridade com vista a que o cidadão confie na segurança dos produtos e serviços disponibilizados com recurso a Tecnologias de Informação e Comunicação; </w:t>
      </w:r>
    </w:p>
    <w:p w14:paraId="2FCD4A08" w14:textId="3048F506" w:rsidR="001B3568" w:rsidRPr="00075134" w:rsidRDefault="003F07BF" w:rsidP="001B3568">
      <w:pPr>
        <w:pStyle w:val="ListParagraph"/>
        <w:numPr>
          <w:ilvl w:val="0"/>
          <w:numId w:val="3"/>
        </w:numPr>
        <w:jc w:val="both"/>
        <w:rPr>
          <w:rFonts w:ascii="Times New Roman" w:hAnsi="Times New Roman" w:cs="Times New Roman"/>
          <w:sz w:val="24"/>
          <w:szCs w:val="24"/>
        </w:rPr>
      </w:pPr>
      <w:r w:rsidRPr="00075134">
        <w:rPr>
          <w:rFonts w:ascii="Times New Roman" w:hAnsi="Times New Roman" w:cs="Times New Roman"/>
          <w:b/>
          <w:bCs/>
          <w:sz w:val="24"/>
          <w:szCs w:val="24"/>
        </w:rPr>
        <w:t xml:space="preserve">Transparência: </w:t>
      </w:r>
      <w:r w:rsidR="001B3568" w:rsidRPr="00075134">
        <w:rPr>
          <w:rFonts w:ascii="Times New Roman" w:hAnsi="Times New Roman" w:cs="Times New Roman"/>
          <w:sz w:val="24"/>
          <w:szCs w:val="24"/>
        </w:rPr>
        <w:t xml:space="preserve">políticas e práticas de segurança cibernética devem fornecer informações claras sobre </w:t>
      </w:r>
      <w:r w:rsidR="00075134" w:rsidRPr="00075134">
        <w:rPr>
          <w:rFonts w:ascii="Times New Roman" w:hAnsi="Times New Roman" w:cs="Times New Roman"/>
          <w:sz w:val="24"/>
          <w:szCs w:val="24"/>
        </w:rPr>
        <w:t>objectivos</w:t>
      </w:r>
      <w:r w:rsidR="001B3568" w:rsidRPr="00075134">
        <w:rPr>
          <w:rFonts w:ascii="Times New Roman" w:hAnsi="Times New Roman" w:cs="Times New Roman"/>
          <w:sz w:val="24"/>
          <w:szCs w:val="24"/>
        </w:rPr>
        <w:t>, métodos e limites das actividades</w:t>
      </w:r>
      <w:r w:rsidR="002752C6" w:rsidRPr="00075134">
        <w:rPr>
          <w:rFonts w:ascii="Times New Roman" w:hAnsi="Times New Roman" w:cs="Times New Roman"/>
          <w:sz w:val="24"/>
          <w:szCs w:val="24"/>
        </w:rPr>
        <w:t xml:space="preserve"> </w:t>
      </w:r>
      <w:r w:rsidR="001B3568" w:rsidRPr="00075134">
        <w:rPr>
          <w:rFonts w:ascii="Times New Roman" w:hAnsi="Times New Roman" w:cs="Times New Roman"/>
          <w:sz w:val="24"/>
          <w:szCs w:val="24"/>
        </w:rPr>
        <w:t>não fazendo o</w:t>
      </w:r>
      <w:r w:rsidRPr="00075134">
        <w:rPr>
          <w:rFonts w:ascii="Times New Roman" w:hAnsi="Times New Roman" w:cs="Times New Roman"/>
          <w:sz w:val="24"/>
          <w:szCs w:val="24"/>
        </w:rPr>
        <w:t xml:space="preserve"> </w:t>
      </w:r>
      <w:r w:rsidR="0038523B" w:rsidRPr="00075134">
        <w:rPr>
          <w:rFonts w:ascii="Times New Roman" w:hAnsi="Times New Roman" w:cs="Times New Roman"/>
          <w:sz w:val="24"/>
          <w:szCs w:val="24"/>
        </w:rPr>
        <w:t>uso de funções ocultas e prejudiciais no domínio das Tecnologias de Informação e Comunicação</w:t>
      </w:r>
      <w:r w:rsidR="001B3568" w:rsidRPr="00075134">
        <w:rPr>
          <w:rFonts w:ascii="Times New Roman" w:hAnsi="Times New Roman" w:cs="Times New Roman"/>
          <w:sz w:val="24"/>
          <w:szCs w:val="24"/>
        </w:rPr>
        <w:t>.</w:t>
      </w:r>
      <w:r w:rsidRPr="00075134">
        <w:rPr>
          <w:rFonts w:ascii="Times New Roman" w:hAnsi="Times New Roman" w:cs="Times New Roman"/>
          <w:sz w:val="24"/>
          <w:szCs w:val="24"/>
        </w:rPr>
        <w:t xml:space="preserve"> </w:t>
      </w:r>
    </w:p>
    <w:p w14:paraId="6CFE71CB" w14:textId="77777777" w:rsidR="00D165A3" w:rsidRPr="00075134" w:rsidRDefault="003F07BF">
      <w:pPr>
        <w:pStyle w:val="ListParagraph"/>
        <w:numPr>
          <w:ilvl w:val="0"/>
          <w:numId w:val="3"/>
        </w:numPr>
        <w:jc w:val="both"/>
        <w:rPr>
          <w:rFonts w:ascii="Times New Roman" w:hAnsi="Times New Roman" w:cs="Times New Roman"/>
          <w:sz w:val="24"/>
          <w:szCs w:val="24"/>
        </w:rPr>
      </w:pPr>
      <w:r w:rsidRPr="00075134">
        <w:rPr>
          <w:rFonts w:ascii="Times New Roman" w:hAnsi="Times New Roman" w:cs="Times New Roman"/>
          <w:b/>
          <w:bCs/>
          <w:sz w:val="24"/>
          <w:szCs w:val="24"/>
        </w:rPr>
        <w:t>Divulgação de vulnerabilidades</w:t>
      </w:r>
      <w:r w:rsidRPr="00075134">
        <w:rPr>
          <w:rFonts w:ascii="Times New Roman" w:hAnsi="Times New Roman" w:cs="Times New Roman"/>
          <w:sz w:val="24"/>
          <w:szCs w:val="24"/>
        </w:rPr>
        <w:t xml:space="preserve">: encorajar a divulgação responsável de vulnerabilidades de segurança cibernética; </w:t>
      </w:r>
    </w:p>
    <w:p w14:paraId="520920B5" w14:textId="77777777" w:rsidR="00D165A3" w:rsidRPr="00075134" w:rsidRDefault="003F07BF">
      <w:pPr>
        <w:pStyle w:val="ListParagraph"/>
        <w:numPr>
          <w:ilvl w:val="0"/>
          <w:numId w:val="3"/>
        </w:numPr>
        <w:jc w:val="both"/>
        <w:rPr>
          <w:rFonts w:ascii="Times New Roman" w:hAnsi="Times New Roman" w:cs="Times New Roman"/>
          <w:sz w:val="24"/>
          <w:szCs w:val="24"/>
        </w:rPr>
      </w:pPr>
      <w:r w:rsidRPr="00075134">
        <w:rPr>
          <w:rFonts w:ascii="Times New Roman" w:hAnsi="Times New Roman" w:cs="Times New Roman"/>
          <w:b/>
          <w:bCs/>
          <w:sz w:val="24"/>
          <w:szCs w:val="24"/>
        </w:rPr>
        <w:lastRenderedPageBreak/>
        <w:t>Responsabilidade</w:t>
      </w:r>
      <w:r w:rsidRPr="00075134">
        <w:rPr>
          <w:rFonts w:ascii="Times New Roman" w:hAnsi="Times New Roman" w:cs="Times New Roman"/>
          <w:sz w:val="24"/>
          <w:szCs w:val="24"/>
        </w:rPr>
        <w:t>: consiste na abstenção de produção ou uso de soluções prejudiciais ao ecossistema tecnológico;</w:t>
      </w:r>
    </w:p>
    <w:p w14:paraId="4338A50F" w14:textId="77777777" w:rsidR="00D165A3" w:rsidRPr="00075134" w:rsidRDefault="003F07BF">
      <w:pPr>
        <w:pStyle w:val="ListParagraph"/>
        <w:numPr>
          <w:ilvl w:val="0"/>
          <w:numId w:val="3"/>
        </w:numPr>
        <w:spacing w:after="0" w:line="240" w:lineRule="auto"/>
        <w:jc w:val="both"/>
        <w:rPr>
          <w:rFonts w:ascii="Times New Roman" w:eastAsia="Times New Roman" w:hAnsi="Times New Roman" w:cs="Times New Roman"/>
          <w:sz w:val="24"/>
          <w:szCs w:val="24"/>
          <w:lang w:eastAsia="en-GB"/>
        </w:rPr>
      </w:pPr>
      <w:r w:rsidRPr="00075134">
        <w:rPr>
          <w:rFonts w:ascii="Times New Roman" w:hAnsi="Times New Roman" w:cs="Times New Roman"/>
          <w:b/>
          <w:bCs/>
          <w:sz w:val="24"/>
          <w:szCs w:val="24"/>
        </w:rPr>
        <w:t>Integridade</w:t>
      </w:r>
      <w:r w:rsidRPr="00075134">
        <w:rPr>
          <w:rFonts w:ascii="Times New Roman" w:hAnsi="Times New Roman" w:cs="Times New Roman"/>
          <w:sz w:val="24"/>
          <w:szCs w:val="24"/>
        </w:rPr>
        <w:t xml:space="preserve">: garantia de que os dados, sistemas e operações de tecnologia de informação e comunicação permaneçam precisos, completos e livres de manipulação não autorizada. </w:t>
      </w:r>
    </w:p>
    <w:p w14:paraId="6F20FA1A" w14:textId="77777777" w:rsidR="00D165A3" w:rsidRPr="00075134" w:rsidRDefault="00D165A3">
      <w:pPr>
        <w:rPr>
          <w:rFonts w:ascii="Times New Roman" w:hAnsi="Times New Roman" w:cs="Times New Roman"/>
          <w:sz w:val="24"/>
          <w:szCs w:val="24"/>
        </w:rPr>
      </w:pPr>
    </w:p>
    <w:p w14:paraId="5F27A67D" w14:textId="77777777" w:rsidR="00D165A3" w:rsidRPr="00075134" w:rsidRDefault="003F07BF">
      <w:pPr>
        <w:jc w:val="center"/>
        <w:rPr>
          <w:rFonts w:ascii="Times New Roman" w:hAnsi="Times New Roman" w:cs="Times New Roman"/>
          <w:b/>
          <w:sz w:val="24"/>
          <w:szCs w:val="24"/>
        </w:rPr>
      </w:pPr>
      <w:r w:rsidRPr="00075134">
        <w:rPr>
          <w:rFonts w:ascii="Times New Roman" w:hAnsi="Times New Roman" w:cs="Times New Roman"/>
          <w:b/>
          <w:sz w:val="24"/>
          <w:szCs w:val="24"/>
        </w:rPr>
        <w:t>CAPÍTULO II</w:t>
      </w:r>
    </w:p>
    <w:p w14:paraId="0F2AEA98" w14:textId="77777777" w:rsidR="00D165A3" w:rsidRPr="00075134" w:rsidRDefault="003F07BF">
      <w:pPr>
        <w:jc w:val="center"/>
        <w:rPr>
          <w:rFonts w:ascii="Times New Roman" w:hAnsi="Times New Roman" w:cs="Times New Roman"/>
          <w:b/>
          <w:sz w:val="24"/>
          <w:szCs w:val="24"/>
        </w:rPr>
      </w:pPr>
      <w:r w:rsidRPr="00075134">
        <w:rPr>
          <w:rFonts w:ascii="Times New Roman" w:hAnsi="Times New Roman" w:cs="Times New Roman"/>
          <w:b/>
          <w:sz w:val="24"/>
          <w:szCs w:val="24"/>
        </w:rPr>
        <w:t>Organização do Sistema Nacional de Segurança Cibernética</w:t>
      </w:r>
    </w:p>
    <w:p w14:paraId="34845FCC" w14:textId="77777777" w:rsidR="00D165A3" w:rsidRPr="00075134" w:rsidRDefault="003F07BF">
      <w:pPr>
        <w:jc w:val="center"/>
        <w:rPr>
          <w:rFonts w:ascii="Times New Roman" w:hAnsi="Times New Roman" w:cs="Times New Roman"/>
          <w:sz w:val="24"/>
          <w:szCs w:val="24"/>
        </w:rPr>
      </w:pPr>
      <w:r w:rsidRPr="00075134">
        <w:rPr>
          <w:rFonts w:ascii="Times New Roman" w:hAnsi="Times New Roman" w:cs="Times New Roman"/>
          <w:sz w:val="24"/>
          <w:szCs w:val="24"/>
        </w:rPr>
        <w:t>ARTIGO 5</w:t>
      </w:r>
    </w:p>
    <w:p w14:paraId="555BE80E" w14:textId="77777777" w:rsidR="00D165A3" w:rsidRPr="00075134" w:rsidRDefault="003F07BF">
      <w:pPr>
        <w:jc w:val="center"/>
        <w:rPr>
          <w:rFonts w:ascii="Times New Roman" w:hAnsi="Times New Roman" w:cs="Times New Roman"/>
          <w:b/>
          <w:sz w:val="24"/>
          <w:szCs w:val="24"/>
        </w:rPr>
      </w:pPr>
      <w:r w:rsidRPr="00075134">
        <w:rPr>
          <w:rFonts w:ascii="Times New Roman" w:hAnsi="Times New Roman" w:cs="Times New Roman"/>
          <w:b/>
          <w:sz w:val="24"/>
          <w:szCs w:val="24"/>
        </w:rPr>
        <w:t>(Segurança Cibernética)</w:t>
      </w:r>
    </w:p>
    <w:p w14:paraId="1F6B82BA" w14:textId="6115582D" w:rsidR="00D165A3" w:rsidRPr="00075134" w:rsidRDefault="003F07BF">
      <w:pPr>
        <w:jc w:val="both"/>
        <w:rPr>
          <w:rFonts w:ascii="Times New Roman" w:hAnsi="Times New Roman" w:cs="Times New Roman"/>
          <w:sz w:val="24"/>
          <w:szCs w:val="24"/>
        </w:rPr>
      </w:pPr>
      <w:r w:rsidRPr="00075134">
        <w:rPr>
          <w:rFonts w:ascii="Times New Roman" w:hAnsi="Times New Roman" w:cs="Times New Roman"/>
          <w:sz w:val="24"/>
          <w:szCs w:val="24"/>
        </w:rPr>
        <w:t xml:space="preserve">A Segurança Cibernética é o </w:t>
      </w:r>
      <w:r w:rsidRPr="00075134">
        <w:rPr>
          <w:rFonts w:ascii="Times New Roman" w:hAnsi="Times New Roman" w:cs="Times New Roman"/>
          <w:sz w:val="24"/>
          <w:szCs w:val="24"/>
        </w:rPr>
        <w:tab/>
        <w:t xml:space="preserve">conjunto </w:t>
      </w:r>
      <w:r w:rsidR="007A18B8" w:rsidRPr="00075134">
        <w:rPr>
          <w:rFonts w:ascii="Times New Roman" w:hAnsi="Times New Roman" w:cs="Times New Roman"/>
          <w:sz w:val="24"/>
          <w:szCs w:val="24"/>
        </w:rPr>
        <w:t xml:space="preserve">de </w:t>
      </w:r>
      <w:r w:rsidRPr="00075134">
        <w:rPr>
          <w:rFonts w:ascii="Times New Roman" w:hAnsi="Times New Roman" w:cs="Times New Roman"/>
          <w:sz w:val="24"/>
          <w:szCs w:val="24"/>
        </w:rPr>
        <w:t>políticas, conceitos de segurança,</w:t>
      </w:r>
      <w:r w:rsidR="007A18B8" w:rsidRPr="00075134">
        <w:rPr>
          <w:rFonts w:ascii="Times New Roman" w:hAnsi="Times New Roman" w:cs="Times New Roman"/>
          <w:sz w:val="24"/>
          <w:szCs w:val="24"/>
        </w:rPr>
        <w:t xml:space="preserve"> ferramentas, </w:t>
      </w:r>
      <w:r w:rsidRPr="00075134">
        <w:rPr>
          <w:rFonts w:ascii="Times New Roman" w:hAnsi="Times New Roman" w:cs="Times New Roman"/>
          <w:sz w:val="24"/>
          <w:szCs w:val="24"/>
        </w:rPr>
        <w:t xml:space="preserve">garantias de segurança, </w:t>
      </w:r>
      <w:proofErr w:type="spellStart"/>
      <w:r w:rsidRPr="00075134">
        <w:rPr>
          <w:rFonts w:ascii="Times New Roman" w:hAnsi="Times New Roman" w:cs="Times New Roman"/>
          <w:sz w:val="24"/>
          <w:szCs w:val="24"/>
        </w:rPr>
        <w:t>directrizes</w:t>
      </w:r>
      <w:proofErr w:type="spellEnd"/>
      <w:r w:rsidRPr="00075134">
        <w:rPr>
          <w:rFonts w:ascii="Times New Roman" w:hAnsi="Times New Roman" w:cs="Times New Roman"/>
          <w:sz w:val="24"/>
          <w:szCs w:val="24"/>
        </w:rPr>
        <w:t xml:space="preserve">, abordagens de gestão de risco, acções, capacitações, boas práticas, que podem ser usadas para proteger o ambiente cibernético e </w:t>
      </w:r>
      <w:proofErr w:type="spellStart"/>
      <w:r w:rsidRPr="00075134">
        <w:rPr>
          <w:rFonts w:ascii="Times New Roman" w:hAnsi="Times New Roman" w:cs="Times New Roman"/>
          <w:sz w:val="24"/>
          <w:szCs w:val="24"/>
        </w:rPr>
        <w:t>activos</w:t>
      </w:r>
      <w:proofErr w:type="spellEnd"/>
      <w:r w:rsidRPr="00075134">
        <w:rPr>
          <w:rFonts w:ascii="Times New Roman" w:hAnsi="Times New Roman" w:cs="Times New Roman"/>
          <w:sz w:val="24"/>
          <w:szCs w:val="24"/>
        </w:rPr>
        <w:t xml:space="preserve"> das pessoas e organizações.</w:t>
      </w:r>
    </w:p>
    <w:p w14:paraId="0B98C224" w14:textId="77777777" w:rsidR="00D165A3" w:rsidRPr="00075134" w:rsidRDefault="003F07BF">
      <w:pPr>
        <w:jc w:val="center"/>
        <w:rPr>
          <w:rFonts w:ascii="Times New Roman" w:hAnsi="Times New Roman" w:cs="Times New Roman"/>
          <w:sz w:val="24"/>
          <w:szCs w:val="24"/>
        </w:rPr>
      </w:pPr>
      <w:r w:rsidRPr="00075134">
        <w:rPr>
          <w:rFonts w:ascii="Times New Roman" w:hAnsi="Times New Roman" w:cs="Times New Roman"/>
          <w:sz w:val="24"/>
          <w:szCs w:val="24"/>
        </w:rPr>
        <w:t>ARTIGO 6</w:t>
      </w:r>
    </w:p>
    <w:p w14:paraId="7E5C94A6" w14:textId="77777777" w:rsidR="00D165A3" w:rsidRPr="00075134" w:rsidRDefault="003F07BF">
      <w:pPr>
        <w:jc w:val="center"/>
        <w:rPr>
          <w:rFonts w:ascii="Times New Roman" w:hAnsi="Times New Roman" w:cs="Times New Roman"/>
          <w:b/>
          <w:sz w:val="24"/>
          <w:szCs w:val="24"/>
        </w:rPr>
      </w:pPr>
      <w:r w:rsidRPr="00075134">
        <w:rPr>
          <w:rFonts w:ascii="Times New Roman" w:hAnsi="Times New Roman" w:cs="Times New Roman"/>
          <w:b/>
          <w:sz w:val="24"/>
          <w:szCs w:val="24"/>
        </w:rPr>
        <w:t>(Estrutura)</w:t>
      </w:r>
    </w:p>
    <w:p w14:paraId="40BF9FA3" w14:textId="77777777" w:rsidR="00D165A3" w:rsidRPr="00075134" w:rsidRDefault="003F07BF">
      <w:pPr>
        <w:jc w:val="both"/>
        <w:rPr>
          <w:rFonts w:ascii="Times New Roman" w:hAnsi="Times New Roman" w:cs="Times New Roman"/>
          <w:sz w:val="24"/>
          <w:szCs w:val="24"/>
        </w:rPr>
      </w:pPr>
      <w:r w:rsidRPr="00075134">
        <w:rPr>
          <w:rFonts w:ascii="Times New Roman" w:hAnsi="Times New Roman" w:cs="Times New Roman"/>
          <w:sz w:val="24"/>
          <w:szCs w:val="24"/>
        </w:rPr>
        <w:t>O Sistema Nacional de Segurança Cibernética é composto por órgãos e entidades e obedece a seguinte estrutura:</w:t>
      </w:r>
    </w:p>
    <w:p w14:paraId="125C094F" w14:textId="77777777" w:rsidR="00D165A3" w:rsidRPr="00075134" w:rsidRDefault="003F07BF">
      <w:pPr>
        <w:pStyle w:val="ListParagraph"/>
        <w:numPr>
          <w:ilvl w:val="0"/>
          <w:numId w:val="4"/>
        </w:numPr>
        <w:jc w:val="both"/>
        <w:rPr>
          <w:rFonts w:ascii="Times New Roman" w:hAnsi="Times New Roman" w:cs="Times New Roman"/>
          <w:sz w:val="24"/>
          <w:szCs w:val="24"/>
        </w:rPr>
      </w:pPr>
      <w:r w:rsidRPr="00075134">
        <w:rPr>
          <w:rFonts w:ascii="Times New Roman" w:hAnsi="Times New Roman" w:cs="Times New Roman"/>
          <w:sz w:val="24"/>
          <w:szCs w:val="24"/>
        </w:rPr>
        <w:t>Órgãos:</w:t>
      </w:r>
    </w:p>
    <w:p w14:paraId="6FDDCE0C" w14:textId="77777777" w:rsidR="00D165A3" w:rsidRPr="00075134" w:rsidRDefault="003F07BF">
      <w:pPr>
        <w:pStyle w:val="ListParagraph"/>
        <w:numPr>
          <w:ilvl w:val="0"/>
          <w:numId w:val="5"/>
        </w:numPr>
        <w:jc w:val="both"/>
        <w:rPr>
          <w:rFonts w:ascii="Times New Roman" w:hAnsi="Times New Roman" w:cs="Times New Roman"/>
          <w:sz w:val="24"/>
          <w:szCs w:val="24"/>
        </w:rPr>
      </w:pPr>
      <w:r w:rsidRPr="00075134">
        <w:rPr>
          <w:rFonts w:ascii="Times New Roman" w:hAnsi="Times New Roman" w:cs="Times New Roman"/>
          <w:sz w:val="24"/>
          <w:szCs w:val="24"/>
        </w:rPr>
        <w:t xml:space="preserve">Conselho Nacional de Segurança Cibernética; </w:t>
      </w:r>
    </w:p>
    <w:p w14:paraId="2B36A4F6" w14:textId="77777777" w:rsidR="00D165A3" w:rsidRPr="00075134" w:rsidRDefault="003F07BF">
      <w:pPr>
        <w:pStyle w:val="ListParagraph"/>
        <w:numPr>
          <w:ilvl w:val="0"/>
          <w:numId w:val="5"/>
        </w:numPr>
        <w:jc w:val="both"/>
        <w:rPr>
          <w:rFonts w:ascii="Times New Roman" w:hAnsi="Times New Roman" w:cs="Times New Roman"/>
          <w:sz w:val="24"/>
          <w:szCs w:val="24"/>
        </w:rPr>
      </w:pPr>
      <w:r w:rsidRPr="00075134">
        <w:rPr>
          <w:rFonts w:ascii="Times New Roman" w:hAnsi="Times New Roman" w:cs="Times New Roman"/>
          <w:sz w:val="24"/>
          <w:szCs w:val="24"/>
        </w:rPr>
        <w:t>Autoridade Nacional de Segurança Cibernética; e</w:t>
      </w:r>
    </w:p>
    <w:p w14:paraId="6A633BEB" w14:textId="77777777" w:rsidR="00D165A3" w:rsidRPr="00075134" w:rsidRDefault="003F07BF">
      <w:pPr>
        <w:pStyle w:val="ListParagraph"/>
        <w:numPr>
          <w:ilvl w:val="0"/>
          <w:numId w:val="5"/>
        </w:numPr>
        <w:jc w:val="both"/>
        <w:rPr>
          <w:rFonts w:ascii="Times New Roman" w:hAnsi="Times New Roman" w:cs="Times New Roman"/>
          <w:sz w:val="24"/>
          <w:szCs w:val="24"/>
        </w:rPr>
      </w:pPr>
      <w:r w:rsidRPr="00075134">
        <w:rPr>
          <w:rFonts w:ascii="Times New Roman" w:hAnsi="Times New Roman" w:cs="Times New Roman"/>
          <w:sz w:val="24"/>
          <w:szCs w:val="24"/>
        </w:rPr>
        <w:t>Equipa Nacional de Resposta a Incidentes de Segurança Cibernética (CSIRT Nacional).</w:t>
      </w:r>
    </w:p>
    <w:p w14:paraId="7BFE9C4E" w14:textId="77777777" w:rsidR="00D165A3" w:rsidRPr="00075134" w:rsidRDefault="003F07BF">
      <w:pPr>
        <w:ind w:firstLine="708"/>
        <w:jc w:val="both"/>
        <w:rPr>
          <w:rFonts w:ascii="Times New Roman" w:hAnsi="Times New Roman" w:cs="Times New Roman"/>
          <w:sz w:val="24"/>
          <w:szCs w:val="24"/>
        </w:rPr>
      </w:pPr>
      <w:r w:rsidRPr="00075134">
        <w:rPr>
          <w:rFonts w:ascii="Times New Roman" w:hAnsi="Times New Roman" w:cs="Times New Roman"/>
          <w:sz w:val="24"/>
          <w:szCs w:val="24"/>
        </w:rPr>
        <w:t>b)</w:t>
      </w:r>
      <w:r w:rsidRPr="00075134">
        <w:rPr>
          <w:rFonts w:ascii="Times New Roman" w:hAnsi="Times New Roman" w:cs="Times New Roman"/>
          <w:sz w:val="24"/>
          <w:szCs w:val="24"/>
        </w:rPr>
        <w:tab/>
        <w:t>Entidades:</w:t>
      </w:r>
    </w:p>
    <w:p w14:paraId="71BF58CA" w14:textId="77777777" w:rsidR="00D165A3" w:rsidRPr="00075134" w:rsidRDefault="003F07BF">
      <w:pPr>
        <w:pStyle w:val="ListParagraph"/>
        <w:numPr>
          <w:ilvl w:val="0"/>
          <w:numId w:val="6"/>
        </w:numPr>
        <w:ind w:left="2070"/>
        <w:jc w:val="both"/>
        <w:rPr>
          <w:rFonts w:ascii="Times New Roman" w:hAnsi="Times New Roman" w:cs="Times New Roman"/>
          <w:sz w:val="24"/>
          <w:szCs w:val="24"/>
        </w:rPr>
      </w:pPr>
      <w:r w:rsidRPr="00075134">
        <w:rPr>
          <w:rFonts w:ascii="Times New Roman" w:hAnsi="Times New Roman" w:cs="Times New Roman"/>
          <w:sz w:val="24"/>
          <w:szCs w:val="24"/>
        </w:rPr>
        <w:t>Rede Nacional de CSIRTs;</w:t>
      </w:r>
    </w:p>
    <w:p w14:paraId="54BE3258" w14:textId="77777777" w:rsidR="00D165A3" w:rsidRPr="00075134" w:rsidRDefault="003F07BF">
      <w:pPr>
        <w:pStyle w:val="ListParagraph"/>
        <w:numPr>
          <w:ilvl w:val="0"/>
          <w:numId w:val="6"/>
        </w:numPr>
        <w:tabs>
          <w:tab w:val="left" w:pos="1800"/>
        </w:tabs>
        <w:ind w:left="2070" w:hanging="348"/>
        <w:jc w:val="both"/>
        <w:rPr>
          <w:rFonts w:ascii="Times New Roman" w:hAnsi="Times New Roman" w:cs="Times New Roman"/>
          <w:sz w:val="24"/>
          <w:szCs w:val="24"/>
        </w:rPr>
      </w:pPr>
      <w:r w:rsidRPr="00075134">
        <w:rPr>
          <w:rFonts w:ascii="Times New Roman" w:hAnsi="Times New Roman" w:cs="Times New Roman"/>
          <w:sz w:val="24"/>
          <w:szCs w:val="24"/>
        </w:rPr>
        <w:t xml:space="preserve">Operadores de </w:t>
      </w:r>
      <w:proofErr w:type="spellStart"/>
      <w:r w:rsidRPr="00075134">
        <w:rPr>
          <w:rFonts w:ascii="Times New Roman" w:hAnsi="Times New Roman" w:cs="Times New Roman"/>
          <w:sz w:val="24"/>
          <w:szCs w:val="24"/>
        </w:rPr>
        <w:t>Infra-estruturas</w:t>
      </w:r>
      <w:proofErr w:type="spellEnd"/>
      <w:r w:rsidRPr="00075134">
        <w:rPr>
          <w:rFonts w:ascii="Times New Roman" w:hAnsi="Times New Roman" w:cs="Times New Roman"/>
          <w:sz w:val="24"/>
          <w:szCs w:val="24"/>
        </w:rPr>
        <w:t xml:space="preserve"> Críticas; </w:t>
      </w:r>
    </w:p>
    <w:p w14:paraId="1F9E48A4" w14:textId="77777777" w:rsidR="00D165A3" w:rsidRPr="00075134" w:rsidRDefault="003F07BF">
      <w:pPr>
        <w:pStyle w:val="ListParagraph"/>
        <w:numPr>
          <w:ilvl w:val="0"/>
          <w:numId w:val="6"/>
        </w:numPr>
        <w:ind w:left="2070"/>
        <w:jc w:val="both"/>
        <w:rPr>
          <w:rFonts w:ascii="Times New Roman" w:hAnsi="Times New Roman" w:cs="Times New Roman"/>
          <w:sz w:val="24"/>
          <w:szCs w:val="24"/>
        </w:rPr>
      </w:pPr>
      <w:r w:rsidRPr="00075134">
        <w:rPr>
          <w:rFonts w:ascii="Times New Roman" w:hAnsi="Times New Roman" w:cs="Times New Roman"/>
          <w:sz w:val="24"/>
          <w:szCs w:val="24"/>
        </w:rPr>
        <w:t xml:space="preserve">Provedores Intermediários de Serviços </w:t>
      </w:r>
      <w:proofErr w:type="spellStart"/>
      <w:r w:rsidRPr="00075134">
        <w:rPr>
          <w:rFonts w:ascii="Times New Roman" w:hAnsi="Times New Roman" w:cs="Times New Roman"/>
          <w:sz w:val="24"/>
          <w:szCs w:val="24"/>
        </w:rPr>
        <w:t>Electrónicos</w:t>
      </w:r>
      <w:proofErr w:type="spellEnd"/>
      <w:r w:rsidRPr="00075134">
        <w:rPr>
          <w:rFonts w:ascii="Times New Roman" w:hAnsi="Times New Roman" w:cs="Times New Roman"/>
          <w:sz w:val="24"/>
          <w:szCs w:val="24"/>
        </w:rPr>
        <w:t xml:space="preserve">; </w:t>
      </w:r>
    </w:p>
    <w:p w14:paraId="165579EC" w14:textId="77777777" w:rsidR="00D165A3" w:rsidRPr="00075134" w:rsidRDefault="003F07BF">
      <w:pPr>
        <w:pStyle w:val="ListParagraph"/>
        <w:numPr>
          <w:ilvl w:val="0"/>
          <w:numId w:val="6"/>
        </w:numPr>
        <w:ind w:left="2070"/>
        <w:jc w:val="both"/>
        <w:rPr>
          <w:rFonts w:ascii="Times New Roman" w:hAnsi="Times New Roman" w:cs="Times New Roman"/>
          <w:sz w:val="24"/>
          <w:szCs w:val="24"/>
        </w:rPr>
      </w:pPr>
      <w:r w:rsidRPr="00075134">
        <w:rPr>
          <w:rFonts w:ascii="Times New Roman" w:hAnsi="Times New Roman" w:cs="Times New Roman"/>
          <w:sz w:val="24"/>
          <w:szCs w:val="24"/>
        </w:rPr>
        <w:t xml:space="preserve">Operadores de Serviços Essenciais; </w:t>
      </w:r>
    </w:p>
    <w:p w14:paraId="68330B01" w14:textId="77777777" w:rsidR="00D165A3" w:rsidRPr="00075134" w:rsidRDefault="003F07BF">
      <w:pPr>
        <w:pStyle w:val="ListParagraph"/>
        <w:numPr>
          <w:ilvl w:val="0"/>
          <w:numId w:val="6"/>
        </w:numPr>
        <w:ind w:left="2070"/>
        <w:jc w:val="both"/>
        <w:rPr>
          <w:rFonts w:ascii="Times New Roman" w:hAnsi="Times New Roman" w:cs="Times New Roman"/>
          <w:sz w:val="24"/>
          <w:szCs w:val="24"/>
        </w:rPr>
      </w:pPr>
      <w:r w:rsidRPr="00075134">
        <w:rPr>
          <w:rFonts w:ascii="Times New Roman" w:hAnsi="Times New Roman" w:cs="Times New Roman"/>
          <w:sz w:val="24"/>
          <w:szCs w:val="24"/>
        </w:rPr>
        <w:t xml:space="preserve">Provedores de Serviços Digitais; </w:t>
      </w:r>
    </w:p>
    <w:p w14:paraId="093A0F04" w14:textId="77777777" w:rsidR="00D165A3" w:rsidRPr="00075134" w:rsidRDefault="003F07BF">
      <w:pPr>
        <w:pStyle w:val="ListParagraph"/>
        <w:numPr>
          <w:ilvl w:val="0"/>
          <w:numId w:val="6"/>
        </w:numPr>
        <w:ind w:left="2070"/>
        <w:jc w:val="both"/>
        <w:rPr>
          <w:rFonts w:ascii="Times New Roman" w:hAnsi="Times New Roman" w:cs="Times New Roman"/>
          <w:sz w:val="24"/>
          <w:szCs w:val="24"/>
        </w:rPr>
      </w:pPr>
      <w:r w:rsidRPr="00075134">
        <w:rPr>
          <w:rFonts w:ascii="Times New Roman" w:hAnsi="Times New Roman" w:cs="Times New Roman"/>
          <w:sz w:val="24"/>
          <w:szCs w:val="24"/>
        </w:rPr>
        <w:t>Operadores de Plataformas Digitais;</w:t>
      </w:r>
    </w:p>
    <w:p w14:paraId="135EC447" w14:textId="77777777" w:rsidR="00D165A3" w:rsidRPr="00075134" w:rsidRDefault="003F07BF">
      <w:pPr>
        <w:pStyle w:val="ListParagraph"/>
        <w:numPr>
          <w:ilvl w:val="0"/>
          <w:numId w:val="6"/>
        </w:numPr>
        <w:ind w:left="2070"/>
        <w:jc w:val="both"/>
        <w:rPr>
          <w:rFonts w:ascii="Times New Roman" w:hAnsi="Times New Roman" w:cs="Times New Roman"/>
          <w:sz w:val="24"/>
          <w:szCs w:val="24"/>
        </w:rPr>
      </w:pPr>
      <w:r w:rsidRPr="00075134">
        <w:rPr>
          <w:rFonts w:ascii="Times New Roman" w:hAnsi="Times New Roman" w:cs="Times New Roman"/>
          <w:sz w:val="24"/>
          <w:szCs w:val="24"/>
        </w:rPr>
        <w:t xml:space="preserve">Operadores de Centros de Dados; </w:t>
      </w:r>
    </w:p>
    <w:p w14:paraId="359C97A2" w14:textId="77777777" w:rsidR="00D165A3" w:rsidRPr="00075134" w:rsidRDefault="003F07BF">
      <w:pPr>
        <w:pStyle w:val="ListParagraph"/>
        <w:numPr>
          <w:ilvl w:val="0"/>
          <w:numId w:val="6"/>
        </w:numPr>
        <w:tabs>
          <w:tab w:val="left" w:pos="2070"/>
          <w:tab w:val="left" w:pos="2430"/>
        </w:tabs>
        <w:ind w:left="2070" w:hanging="462"/>
        <w:jc w:val="both"/>
        <w:rPr>
          <w:rFonts w:ascii="Times New Roman" w:hAnsi="Times New Roman" w:cs="Times New Roman"/>
          <w:sz w:val="24"/>
          <w:szCs w:val="24"/>
        </w:rPr>
      </w:pPr>
      <w:r w:rsidRPr="00075134">
        <w:rPr>
          <w:rFonts w:ascii="Times New Roman" w:hAnsi="Times New Roman" w:cs="Times New Roman"/>
          <w:sz w:val="24"/>
          <w:szCs w:val="24"/>
        </w:rPr>
        <w:t>Operadores de Plataformas de Computação em Nuvem; e</w:t>
      </w:r>
    </w:p>
    <w:p w14:paraId="5371F266" w14:textId="77777777" w:rsidR="00D165A3" w:rsidRPr="00075134" w:rsidRDefault="003F07BF">
      <w:pPr>
        <w:pStyle w:val="ListParagraph"/>
        <w:numPr>
          <w:ilvl w:val="0"/>
          <w:numId w:val="6"/>
        </w:numPr>
        <w:tabs>
          <w:tab w:val="left" w:pos="2070"/>
          <w:tab w:val="left" w:pos="2430"/>
        </w:tabs>
        <w:ind w:left="2070" w:hanging="462"/>
        <w:jc w:val="both"/>
        <w:rPr>
          <w:rFonts w:ascii="Times New Roman" w:hAnsi="Times New Roman" w:cs="Times New Roman"/>
          <w:sz w:val="24"/>
          <w:szCs w:val="24"/>
        </w:rPr>
      </w:pPr>
      <w:r w:rsidRPr="00075134">
        <w:rPr>
          <w:rFonts w:ascii="Times New Roman" w:hAnsi="Times New Roman" w:cs="Times New Roman"/>
          <w:sz w:val="24"/>
          <w:szCs w:val="24"/>
        </w:rPr>
        <w:t>Provedores de Serviços de Segurança Cibernética;</w:t>
      </w:r>
    </w:p>
    <w:p w14:paraId="556D1702" w14:textId="77777777" w:rsidR="00D165A3" w:rsidRPr="00075134" w:rsidRDefault="003F07BF">
      <w:pPr>
        <w:pStyle w:val="ListParagraph"/>
        <w:numPr>
          <w:ilvl w:val="0"/>
          <w:numId w:val="6"/>
        </w:numPr>
        <w:tabs>
          <w:tab w:val="left" w:pos="2070"/>
          <w:tab w:val="left" w:pos="2430"/>
        </w:tabs>
        <w:ind w:left="2070" w:hanging="462"/>
        <w:jc w:val="both"/>
        <w:rPr>
          <w:rFonts w:ascii="Times New Roman" w:hAnsi="Times New Roman" w:cs="Times New Roman"/>
          <w:sz w:val="24"/>
          <w:szCs w:val="24"/>
        </w:rPr>
      </w:pPr>
      <w:r w:rsidRPr="00075134">
        <w:rPr>
          <w:rFonts w:ascii="Times New Roman" w:hAnsi="Times New Roman" w:cs="Times New Roman"/>
          <w:sz w:val="24"/>
          <w:szCs w:val="24"/>
        </w:rPr>
        <w:t>Operadores de Comunicações Digitais;</w:t>
      </w:r>
    </w:p>
    <w:p w14:paraId="55188D67" w14:textId="77777777" w:rsidR="00D165A3" w:rsidRPr="00075134" w:rsidRDefault="003F07BF">
      <w:pPr>
        <w:pStyle w:val="ListParagraph"/>
        <w:numPr>
          <w:ilvl w:val="0"/>
          <w:numId w:val="6"/>
        </w:numPr>
        <w:tabs>
          <w:tab w:val="left" w:pos="2070"/>
          <w:tab w:val="left" w:pos="2430"/>
        </w:tabs>
        <w:ind w:left="2070" w:hanging="462"/>
        <w:jc w:val="both"/>
        <w:rPr>
          <w:rFonts w:ascii="Times New Roman" w:hAnsi="Times New Roman" w:cs="Times New Roman"/>
          <w:sz w:val="24"/>
          <w:szCs w:val="24"/>
        </w:rPr>
      </w:pPr>
      <w:r w:rsidRPr="00075134">
        <w:rPr>
          <w:rFonts w:ascii="Times New Roman" w:hAnsi="Times New Roman" w:cs="Times New Roman"/>
          <w:sz w:val="24"/>
          <w:szCs w:val="24"/>
        </w:rPr>
        <w:t>Unidades especializadas em operações cibernéticas para as actividades de defesa nacional, segurança interna e segurança do Estado.</w:t>
      </w:r>
    </w:p>
    <w:p w14:paraId="29F594EA" w14:textId="77777777" w:rsidR="00D165A3" w:rsidRPr="00075134" w:rsidRDefault="00D165A3">
      <w:pPr>
        <w:jc w:val="center"/>
        <w:rPr>
          <w:rFonts w:ascii="Times New Roman" w:hAnsi="Times New Roman" w:cs="Times New Roman"/>
          <w:color w:val="FF0000"/>
          <w:sz w:val="24"/>
          <w:szCs w:val="24"/>
        </w:rPr>
      </w:pPr>
    </w:p>
    <w:p w14:paraId="6C083C2B" w14:textId="77777777" w:rsidR="000069BE" w:rsidRDefault="000069BE">
      <w:pPr>
        <w:jc w:val="center"/>
        <w:rPr>
          <w:rFonts w:ascii="Times New Roman" w:hAnsi="Times New Roman" w:cs="Times New Roman"/>
          <w:b/>
          <w:sz w:val="24"/>
          <w:szCs w:val="24"/>
        </w:rPr>
      </w:pPr>
    </w:p>
    <w:p w14:paraId="4D5EAF72" w14:textId="7681C8FB" w:rsidR="00D165A3" w:rsidRPr="00075134" w:rsidRDefault="003F07BF">
      <w:pPr>
        <w:jc w:val="center"/>
        <w:rPr>
          <w:rFonts w:ascii="Times New Roman" w:hAnsi="Times New Roman" w:cs="Times New Roman"/>
          <w:b/>
          <w:sz w:val="24"/>
          <w:szCs w:val="24"/>
        </w:rPr>
      </w:pPr>
      <w:r w:rsidRPr="00075134">
        <w:rPr>
          <w:rFonts w:ascii="Times New Roman" w:hAnsi="Times New Roman" w:cs="Times New Roman"/>
          <w:b/>
          <w:sz w:val="24"/>
          <w:szCs w:val="24"/>
        </w:rPr>
        <w:lastRenderedPageBreak/>
        <w:t>Subsecção I</w:t>
      </w:r>
    </w:p>
    <w:p w14:paraId="447D8B78" w14:textId="77777777" w:rsidR="00D165A3" w:rsidRPr="00075134" w:rsidRDefault="003F07BF">
      <w:pPr>
        <w:jc w:val="center"/>
        <w:rPr>
          <w:rFonts w:ascii="Times New Roman" w:hAnsi="Times New Roman" w:cs="Times New Roman"/>
          <w:sz w:val="24"/>
          <w:szCs w:val="24"/>
        </w:rPr>
      </w:pPr>
      <w:r w:rsidRPr="00075134">
        <w:rPr>
          <w:rFonts w:ascii="Times New Roman" w:hAnsi="Times New Roman" w:cs="Times New Roman"/>
          <w:sz w:val="24"/>
          <w:szCs w:val="24"/>
        </w:rPr>
        <w:t>Conselho Nacional de Segurança Cibernética</w:t>
      </w:r>
    </w:p>
    <w:p w14:paraId="1F5C5961" w14:textId="77777777" w:rsidR="00D165A3" w:rsidRPr="00075134" w:rsidRDefault="003F07BF">
      <w:pPr>
        <w:jc w:val="center"/>
        <w:rPr>
          <w:rFonts w:ascii="Times New Roman" w:hAnsi="Times New Roman" w:cs="Times New Roman"/>
          <w:sz w:val="24"/>
          <w:szCs w:val="24"/>
        </w:rPr>
      </w:pPr>
      <w:r w:rsidRPr="00075134">
        <w:rPr>
          <w:rFonts w:ascii="Times New Roman" w:hAnsi="Times New Roman" w:cs="Times New Roman"/>
          <w:sz w:val="24"/>
          <w:szCs w:val="24"/>
        </w:rPr>
        <w:t>ARTIGO 7</w:t>
      </w:r>
    </w:p>
    <w:p w14:paraId="34DDAF76" w14:textId="77777777" w:rsidR="00D165A3" w:rsidRPr="00075134" w:rsidRDefault="003F07BF">
      <w:pPr>
        <w:jc w:val="center"/>
        <w:rPr>
          <w:rFonts w:ascii="Times New Roman" w:hAnsi="Times New Roman" w:cs="Times New Roman"/>
          <w:b/>
          <w:sz w:val="24"/>
          <w:szCs w:val="24"/>
        </w:rPr>
      </w:pPr>
      <w:r w:rsidRPr="00075134">
        <w:rPr>
          <w:rFonts w:ascii="Times New Roman" w:hAnsi="Times New Roman" w:cs="Times New Roman"/>
          <w:b/>
          <w:sz w:val="24"/>
          <w:szCs w:val="24"/>
        </w:rPr>
        <w:t>(Natureza)</w:t>
      </w:r>
    </w:p>
    <w:p w14:paraId="37A117D0" w14:textId="77777777" w:rsidR="00D165A3" w:rsidRPr="00075134" w:rsidRDefault="003F07BF">
      <w:pPr>
        <w:jc w:val="both"/>
        <w:rPr>
          <w:rFonts w:ascii="Times New Roman" w:hAnsi="Times New Roman" w:cs="Times New Roman"/>
          <w:color w:val="FF0000"/>
          <w:sz w:val="24"/>
          <w:szCs w:val="24"/>
        </w:rPr>
      </w:pPr>
      <w:r w:rsidRPr="00075134">
        <w:rPr>
          <w:rFonts w:ascii="Times New Roman" w:hAnsi="Times New Roman" w:cs="Times New Roman"/>
          <w:sz w:val="24"/>
          <w:szCs w:val="24"/>
        </w:rPr>
        <w:t>O Conselho Nacional de Segurança Cibernética, abreviadamente designado por CNSC é o órgão multissectorial de coordenação e de governação específica para assuntos relativos a Segurança Cibernética e, é presidido pelo Primeiro-Ministro.</w:t>
      </w:r>
    </w:p>
    <w:p w14:paraId="3A1B4727" w14:textId="77777777" w:rsidR="00D165A3" w:rsidRPr="00075134" w:rsidRDefault="003F07BF">
      <w:pPr>
        <w:rPr>
          <w:rFonts w:ascii="Times New Roman" w:hAnsi="Times New Roman" w:cs="Times New Roman"/>
          <w:sz w:val="24"/>
          <w:szCs w:val="24"/>
        </w:rPr>
      </w:pPr>
      <w:r w:rsidRPr="00075134">
        <w:rPr>
          <w:rFonts w:ascii="Times New Roman" w:hAnsi="Times New Roman" w:cs="Times New Roman"/>
          <w:sz w:val="24"/>
          <w:szCs w:val="24"/>
        </w:rPr>
        <w:t xml:space="preserve"> </w:t>
      </w:r>
    </w:p>
    <w:p w14:paraId="43856CAC" w14:textId="77777777" w:rsidR="00D165A3" w:rsidRPr="00075134" w:rsidRDefault="003F07BF">
      <w:pPr>
        <w:jc w:val="center"/>
        <w:rPr>
          <w:rFonts w:ascii="Times New Roman" w:hAnsi="Times New Roman" w:cs="Times New Roman"/>
          <w:sz w:val="24"/>
          <w:szCs w:val="24"/>
        </w:rPr>
      </w:pPr>
      <w:r w:rsidRPr="00075134">
        <w:rPr>
          <w:rFonts w:ascii="Times New Roman" w:hAnsi="Times New Roman" w:cs="Times New Roman"/>
          <w:sz w:val="24"/>
          <w:szCs w:val="24"/>
        </w:rPr>
        <w:t>ARTIGO 8</w:t>
      </w:r>
    </w:p>
    <w:p w14:paraId="70A6E397" w14:textId="77777777" w:rsidR="00D165A3" w:rsidRPr="00075134" w:rsidRDefault="003F07BF">
      <w:pPr>
        <w:jc w:val="center"/>
        <w:rPr>
          <w:rFonts w:ascii="Times New Roman" w:hAnsi="Times New Roman" w:cs="Times New Roman"/>
          <w:b/>
          <w:sz w:val="24"/>
          <w:szCs w:val="24"/>
        </w:rPr>
      </w:pPr>
      <w:r w:rsidRPr="00075134">
        <w:rPr>
          <w:rFonts w:ascii="Times New Roman" w:hAnsi="Times New Roman" w:cs="Times New Roman"/>
          <w:b/>
          <w:sz w:val="24"/>
          <w:szCs w:val="24"/>
        </w:rPr>
        <w:t>(Composição)</w:t>
      </w:r>
    </w:p>
    <w:p w14:paraId="4D760147" w14:textId="77777777" w:rsidR="00D165A3" w:rsidRPr="00075134" w:rsidRDefault="003F07BF">
      <w:pPr>
        <w:ind w:left="708" w:hanging="708"/>
        <w:jc w:val="both"/>
        <w:rPr>
          <w:rFonts w:ascii="Times New Roman" w:hAnsi="Times New Roman" w:cs="Times New Roman"/>
          <w:sz w:val="24"/>
          <w:szCs w:val="24"/>
        </w:rPr>
      </w:pPr>
      <w:r w:rsidRPr="00075134">
        <w:rPr>
          <w:rFonts w:ascii="Times New Roman" w:hAnsi="Times New Roman" w:cs="Times New Roman"/>
          <w:sz w:val="24"/>
          <w:szCs w:val="24"/>
        </w:rPr>
        <w:t>1.</w:t>
      </w:r>
      <w:r w:rsidRPr="00075134">
        <w:rPr>
          <w:rFonts w:ascii="Times New Roman" w:hAnsi="Times New Roman" w:cs="Times New Roman"/>
          <w:sz w:val="24"/>
          <w:szCs w:val="24"/>
        </w:rPr>
        <w:tab/>
        <w:t xml:space="preserve">O Conselho Nacional de Segurança Cibernética tem a seguinte composição: </w:t>
      </w:r>
    </w:p>
    <w:p w14:paraId="431BF083" w14:textId="77777777" w:rsidR="00D165A3" w:rsidRPr="00075134" w:rsidRDefault="003F07BF">
      <w:pPr>
        <w:ind w:left="1416" w:hanging="708"/>
        <w:jc w:val="both"/>
        <w:rPr>
          <w:rFonts w:ascii="Times New Roman" w:hAnsi="Times New Roman" w:cs="Times New Roman"/>
          <w:sz w:val="24"/>
          <w:szCs w:val="24"/>
        </w:rPr>
      </w:pPr>
      <w:r w:rsidRPr="00075134">
        <w:rPr>
          <w:rFonts w:ascii="Times New Roman" w:hAnsi="Times New Roman" w:cs="Times New Roman"/>
          <w:sz w:val="24"/>
          <w:szCs w:val="24"/>
        </w:rPr>
        <w:t>a) Os titulares que superintendem as seguintes áreas:</w:t>
      </w:r>
    </w:p>
    <w:p w14:paraId="0DE05574" w14:textId="77777777" w:rsidR="00E648E6" w:rsidRPr="00075134" w:rsidRDefault="003F07BF">
      <w:pPr>
        <w:pStyle w:val="ListParagraph"/>
        <w:numPr>
          <w:ilvl w:val="0"/>
          <w:numId w:val="7"/>
        </w:numPr>
        <w:jc w:val="both"/>
        <w:rPr>
          <w:rFonts w:ascii="Times New Roman" w:hAnsi="Times New Roman" w:cs="Times New Roman"/>
          <w:sz w:val="24"/>
          <w:szCs w:val="24"/>
        </w:rPr>
      </w:pPr>
      <w:r w:rsidRPr="00075134">
        <w:rPr>
          <w:rFonts w:ascii="Times New Roman" w:hAnsi="Times New Roman" w:cs="Times New Roman"/>
          <w:sz w:val="24"/>
          <w:szCs w:val="24"/>
        </w:rPr>
        <w:t xml:space="preserve"> Defesa Nacional;</w:t>
      </w:r>
    </w:p>
    <w:p w14:paraId="21E6A4C3" w14:textId="59B19CFC" w:rsidR="00D165A3" w:rsidRPr="00075134" w:rsidRDefault="003F07BF">
      <w:pPr>
        <w:pStyle w:val="ListParagraph"/>
        <w:numPr>
          <w:ilvl w:val="0"/>
          <w:numId w:val="7"/>
        </w:numPr>
        <w:jc w:val="both"/>
        <w:rPr>
          <w:rFonts w:ascii="Times New Roman" w:hAnsi="Times New Roman" w:cs="Times New Roman"/>
          <w:sz w:val="24"/>
          <w:szCs w:val="24"/>
        </w:rPr>
      </w:pPr>
      <w:r w:rsidRPr="00075134">
        <w:rPr>
          <w:rFonts w:ascii="Times New Roman" w:hAnsi="Times New Roman" w:cs="Times New Roman"/>
          <w:sz w:val="24"/>
          <w:szCs w:val="24"/>
        </w:rPr>
        <w:t xml:space="preserve"> Segurança Interna e Segurança de Estado;</w:t>
      </w:r>
    </w:p>
    <w:p w14:paraId="284B9825" w14:textId="77777777" w:rsidR="00D165A3" w:rsidRPr="00075134" w:rsidRDefault="003F07BF">
      <w:pPr>
        <w:pStyle w:val="ListParagraph"/>
        <w:numPr>
          <w:ilvl w:val="0"/>
          <w:numId w:val="7"/>
        </w:numPr>
        <w:jc w:val="both"/>
        <w:rPr>
          <w:rFonts w:ascii="Times New Roman" w:hAnsi="Times New Roman" w:cs="Times New Roman"/>
          <w:sz w:val="24"/>
          <w:szCs w:val="24"/>
        </w:rPr>
      </w:pPr>
      <w:r w:rsidRPr="00075134">
        <w:rPr>
          <w:rFonts w:ascii="Times New Roman" w:hAnsi="Times New Roman" w:cs="Times New Roman"/>
          <w:sz w:val="24"/>
          <w:szCs w:val="24"/>
        </w:rPr>
        <w:t xml:space="preserve">Tecnologias de Informação e Comunicação; </w:t>
      </w:r>
    </w:p>
    <w:p w14:paraId="77188BF8" w14:textId="77777777" w:rsidR="00D165A3" w:rsidRPr="00075134" w:rsidRDefault="003F07BF">
      <w:pPr>
        <w:pStyle w:val="ListParagraph"/>
        <w:numPr>
          <w:ilvl w:val="0"/>
          <w:numId w:val="7"/>
        </w:numPr>
        <w:jc w:val="both"/>
        <w:rPr>
          <w:rFonts w:ascii="Times New Roman" w:hAnsi="Times New Roman" w:cs="Times New Roman"/>
          <w:sz w:val="24"/>
          <w:szCs w:val="24"/>
        </w:rPr>
      </w:pPr>
      <w:r w:rsidRPr="00075134">
        <w:rPr>
          <w:rFonts w:ascii="Times New Roman" w:hAnsi="Times New Roman" w:cs="Times New Roman"/>
          <w:sz w:val="24"/>
          <w:szCs w:val="24"/>
        </w:rPr>
        <w:t>Justiça;</w:t>
      </w:r>
    </w:p>
    <w:p w14:paraId="03BEA2B5" w14:textId="77777777" w:rsidR="00D165A3" w:rsidRPr="00075134" w:rsidRDefault="003F07BF">
      <w:pPr>
        <w:pStyle w:val="ListParagraph"/>
        <w:numPr>
          <w:ilvl w:val="0"/>
          <w:numId w:val="7"/>
        </w:numPr>
        <w:jc w:val="both"/>
        <w:rPr>
          <w:rFonts w:ascii="Times New Roman" w:hAnsi="Times New Roman" w:cs="Times New Roman"/>
          <w:sz w:val="24"/>
          <w:szCs w:val="24"/>
        </w:rPr>
      </w:pPr>
      <w:r w:rsidRPr="00075134">
        <w:rPr>
          <w:rFonts w:ascii="Times New Roman" w:hAnsi="Times New Roman" w:cs="Times New Roman"/>
          <w:sz w:val="24"/>
          <w:szCs w:val="24"/>
        </w:rPr>
        <w:t>Transportes e Comunicações;</w:t>
      </w:r>
    </w:p>
    <w:p w14:paraId="4374A5BD" w14:textId="77777777" w:rsidR="00D165A3" w:rsidRPr="00075134" w:rsidRDefault="003F07BF">
      <w:pPr>
        <w:pStyle w:val="ListParagraph"/>
        <w:numPr>
          <w:ilvl w:val="0"/>
          <w:numId w:val="7"/>
        </w:numPr>
        <w:jc w:val="both"/>
        <w:rPr>
          <w:rFonts w:ascii="Times New Roman" w:hAnsi="Times New Roman" w:cs="Times New Roman"/>
          <w:sz w:val="24"/>
          <w:szCs w:val="24"/>
        </w:rPr>
      </w:pPr>
      <w:r w:rsidRPr="00075134">
        <w:rPr>
          <w:rFonts w:ascii="Times New Roman" w:hAnsi="Times New Roman" w:cs="Times New Roman"/>
          <w:sz w:val="24"/>
          <w:szCs w:val="24"/>
        </w:rPr>
        <w:t xml:space="preserve">Economia e Finanças; </w:t>
      </w:r>
    </w:p>
    <w:p w14:paraId="6D070F09" w14:textId="77777777" w:rsidR="00D165A3" w:rsidRPr="00075134" w:rsidRDefault="003F07BF">
      <w:pPr>
        <w:pStyle w:val="ListParagraph"/>
        <w:numPr>
          <w:ilvl w:val="0"/>
          <w:numId w:val="7"/>
        </w:numPr>
        <w:jc w:val="both"/>
        <w:rPr>
          <w:rFonts w:ascii="Times New Roman" w:hAnsi="Times New Roman" w:cs="Times New Roman"/>
          <w:sz w:val="24"/>
          <w:szCs w:val="24"/>
        </w:rPr>
      </w:pPr>
      <w:r w:rsidRPr="00075134">
        <w:rPr>
          <w:rFonts w:ascii="Times New Roman" w:hAnsi="Times New Roman" w:cs="Times New Roman"/>
          <w:sz w:val="24"/>
          <w:szCs w:val="24"/>
        </w:rPr>
        <w:t>Negócios Estrangeiros e Cooperação;</w:t>
      </w:r>
    </w:p>
    <w:p w14:paraId="42D8C222" w14:textId="77777777" w:rsidR="00D165A3" w:rsidRPr="00075134" w:rsidRDefault="003F07BF">
      <w:pPr>
        <w:pStyle w:val="ListParagraph"/>
        <w:numPr>
          <w:ilvl w:val="0"/>
          <w:numId w:val="7"/>
        </w:numPr>
        <w:jc w:val="both"/>
        <w:rPr>
          <w:rFonts w:ascii="Times New Roman" w:hAnsi="Times New Roman" w:cs="Times New Roman"/>
          <w:sz w:val="24"/>
          <w:szCs w:val="24"/>
        </w:rPr>
      </w:pPr>
      <w:r w:rsidRPr="00075134">
        <w:rPr>
          <w:rFonts w:ascii="Times New Roman" w:hAnsi="Times New Roman" w:cs="Times New Roman"/>
          <w:sz w:val="24"/>
          <w:szCs w:val="24"/>
        </w:rPr>
        <w:t>Educação;</w:t>
      </w:r>
    </w:p>
    <w:p w14:paraId="109C618E" w14:textId="77777777" w:rsidR="00D165A3" w:rsidRPr="00075134" w:rsidRDefault="003F07BF">
      <w:pPr>
        <w:pStyle w:val="ListParagraph"/>
        <w:numPr>
          <w:ilvl w:val="0"/>
          <w:numId w:val="7"/>
        </w:numPr>
        <w:jc w:val="both"/>
        <w:rPr>
          <w:rFonts w:ascii="Times New Roman" w:hAnsi="Times New Roman" w:cs="Times New Roman"/>
          <w:sz w:val="24"/>
          <w:szCs w:val="24"/>
        </w:rPr>
      </w:pPr>
      <w:r w:rsidRPr="00075134">
        <w:rPr>
          <w:rFonts w:ascii="Times New Roman" w:hAnsi="Times New Roman" w:cs="Times New Roman"/>
          <w:sz w:val="24"/>
          <w:szCs w:val="24"/>
        </w:rPr>
        <w:t xml:space="preserve">Saúde; </w:t>
      </w:r>
    </w:p>
    <w:p w14:paraId="5A5737D6" w14:textId="77777777" w:rsidR="00D165A3" w:rsidRPr="00075134" w:rsidRDefault="003F07BF">
      <w:pPr>
        <w:pStyle w:val="ListParagraph"/>
        <w:numPr>
          <w:ilvl w:val="0"/>
          <w:numId w:val="7"/>
        </w:numPr>
        <w:jc w:val="both"/>
        <w:rPr>
          <w:rFonts w:ascii="Times New Roman" w:hAnsi="Times New Roman" w:cs="Times New Roman"/>
          <w:sz w:val="24"/>
          <w:szCs w:val="24"/>
        </w:rPr>
      </w:pPr>
      <w:r w:rsidRPr="00075134">
        <w:rPr>
          <w:rFonts w:ascii="Times New Roman" w:hAnsi="Times New Roman" w:cs="Times New Roman"/>
          <w:sz w:val="24"/>
          <w:szCs w:val="24"/>
        </w:rPr>
        <w:t>Criança e Acção social;</w:t>
      </w:r>
    </w:p>
    <w:p w14:paraId="5F05EFDF" w14:textId="77777777" w:rsidR="00D165A3" w:rsidRPr="00075134" w:rsidRDefault="003F07BF">
      <w:pPr>
        <w:pStyle w:val="ListParagraph"/>
        <w:numPr>
          <w:ilvl w:val="0"/>
          <w:numId w:val="7"/>
        </w:numPr>
        <w:jc w:val="both"/>
        <w:rPr>
          <w:rFonts w:ascii="Times New Roman" w:hAnsi="Times New Roman" w:cs="Times New Roman"/>
          <w:sz w:val="24"/>
          <w:szCs w:val="24"/>
        </w:rPr>
      </w:pPr>
      <w:r w:rsidRPr="00075134">
        <w:rPr>
          <w:rFonts w:ascii="Times New Roman" w:hAnsi="Times New Roman" w:cs="Times New Roman"/>
          <w:sz w:val="24"/>
          <w:szCs w:val="24"/>
        </w:rPr>
        <w:t xml:space="preserve">Energia; </w:t>
      </w:r>
    </w:p>
    <w:p w14:paraId="01D023C5" w14:textId="77777777" w:rsidR="00D165A3" w:rsidRPr="00075134" w:rsidRDefault="003F07BF">
      <w:pPr>
        <w:pStyle w:val="ListParagraph"/>
        <w:numPr>
          <w:ilvl w:val="0"/>
          <w:numId w:val="7"/>
        </w:numPr>
        <w:jc w:val="both"/>
        <w:rPr>
          <w:rFonts w:ascii="Times New Roman" w:hAnsi="Times New Roman" w:cs="Times New Roman"/>
          <w:color w:val="000000" w:themeColor="text1"/>
          <w:sz w:val="24"/>
          <w:szCs w:val="24"/>
        </w:rPr>
      </w:pPr>
      <w:r w:rsidRPr="00075134">
        <w:rPr>
          <w:rFonts w:ascii="Times New Roman" w:hAnsi="Times New Roman" w:cs="Times New Roman"/>
          <w:color w:val="000000" w:themeColor="text1"/>
          <w:sz w:val="24"/>
          <w:szCs w:val="24"/>
        </w:rPr>
        <w:t>Água;</w:t>
      </w:r>
    </w:p>
    <w:p w14:paraId="28F8E34E" w14:textId="77777777" w:rsidR="00D165A3" w:rsidRPr="00075134" w:rsidRDefault="003F07BF">
      <w:pPr>
        <w:pStyle w:val="ListParagraph"/>
        <w:numPr>
          <w:ilvl w:val="0"/>
          <w:numId w:val="7"/>
        </w:numPr>
        <w:jc w:val="both"/>
        <w:rPr>
          <w:rFonts w:ascii="Times New Roman" w:hAnsi="Times New Roman" w:cs="Times New Roman"/>
          <w:sz w:val="24"/>
          <w:szCs w:val="24"/>
        </w:rPr>
      </w:pPr>
      <w:r w:rsidRPr="00075134">
        <w:rPr>
          <w:rFonts w:ascii="Times New Roman" w:hAnsi="Times New Roman" w:cs="Times New Roman"/>
          <w:sz w:val="24"/>
          <w:szCs w:val="24"/>
        </w:rPr>
        <w:t>Mar, Águas Interiores e Pescas.</w:t>
      </w:r>
    </w:p>
    <w:p w14:paraId="6F34FDA7" w14:textId="77777777" w:rsidR="00D165A3" w:rsidRPr="00075134" w:rsidRDefault="003F07BF">
      <w:pPr>
        <w:jc w:val="both"/>
        <w:rPr>
          <w:rFonts w:ascii="Times New Roman" w:hAnsi="Times New Roman" w:cs="Times New Roman"/>
          <w:sz w:val="24"/>
          <w:szCs w:val="24"/>
        </w:rPr>
      </w:pPr>
      <w:r w:rsidRPr="00075134">
        <w:rPr>
          <w:rFonts w:ascii="Times New Roman" w:hAnsi="Times New Roman" w:cs="Times New Roman"/>
          <w:sz w:val="24"/>
          <w:szCs w:val="24"/>
        </w:rPr>
        <w:t>b) Representantes das seguintes entidades:</w:t>
      </w:r>
    </w:p>
    <w:p w14:paraId="5EF3EA19" w14:textId="77777777" w:rsidR="00D165A3" w:rsidRPr="00075134" w:rsidRDefault="003F07BF">
      <w:pPr>
        <w:pStyle w:val="ListParagraph"/>
        <w:numPr>
          <w:ilvl w:val="0"/>
          <w:numId w:val="8"/>
        </w:numPr>
        <w:jc w:val="both"/>
        <w:rPr>
          <w:rFonts w:ascii="Times New Roman" w:hAnsi="Times New Roman" w:cs="Times New Roman"/>
          <w:sz w:val="24"/>
          <w:szCs w:val="24"/>
        </w:rPr>
      </w:pPr>
      <w:r w:rsidRPr="00075134">
        <w:rPr>
          <w:rFonts w:ascii="Times New Roman" w:hAnsi="Times New Roman" w:cs="Times New Roman"/>
          <w:sz w:val="24"/>
          <w:szCs w:val="24"/>
        </w:rPr>
        <w:t xml:space="preserve">Regulador de TIC; </w:t>
      </w:r>
    </w:p>
    <w:p w14:paraId="4E68B9A4" w14:textId="77777777" w:rsidR="00D165A3" w:rsidRPr="00075134" w:rsidRDefault="003F07BF">
      <w:pPr>
        <w:pStyle w:val="ListParagraph"/>
        <w:numPr>
          <w:ilvl w:val="0"/>
          <w:numId w:val="8"/>
        </w:numPr>
        <w:jc w:val="both"/>
        <w:rPr>
          <w:rFonts w:ascii="Times New Roman" w:hAnsi="Times New Roman" w:cs="Times New Roman"/>
          <w:sz w:val="24"/>
          <w:szCs w:val="24"/>
        </w:rPr>
      </w:pPr>
      <w:r w:rsidRPr="00075134">
        <w:rPr>
          <w:rFonts w:ascii="Times New Roman" w:hAnsi="Times New Roman" w:cs="Times New Roman"/>
          <w:sz w:val="24"/>
          <w:szCs w:val="24"/>
        </w:rPr>
        <w:t xml:space="preserve">Regulador das Comunicações; </w:t>
      </w:r>
    </w:p>
    <w:p w14:paraId="22A6AC62" w14:textId="77777777" w:rsidR="00D165A3" w:rsidRPr="00075134" w:rsidRDefault="003F07BF">
      <w:pPr>
        <w:pStyle w:val="ListParagraph"/>
        <w:numPr>
          <w:ilvl w:val="0"/>
          <w:numId w:val="8"/>
        </w:numPr>
        <w:jc w:val="both"/>
        <w:rPr>
          <w:rFonts w:ascii="Times New Roman" w:hAnsi="Times New Roman" w:cs="Times New Roman"/>
          <w:sz w:val="24"/>
          <w:szCs w:val="24"/>
        </w:rPr>
      </w:pPr>
      <w:r w:rsidRPr="00075134">
        <w:rPr>
          <w:rFonts w:ascii="Times New Roman" w:hAnsi="Times New Roman" w:cs="Times New Roman"/>
          <w:sz w:val="24"/>
          <w:szCs w:val="24"/>
        </w:rPr>
        <w:t>Regulador do Sector Financeiro;</w:t>
      </w:r>
    </w:p>
    <w:p w14:paraId="6F300357" w14:textId="77777777" w:rsidR="00D165A3" w:rsidRPr="00075134" w:rsidRDefault="003F07BF">
      <w:pPr>
        <w:pStyle w:val="ListParagraph"/>
        <w:numPr>
          <w:ilvl w:val="0"/>
          <w:numId w:val="8"/>
        </w:numPr>
        <w:jc w:val="both"/>
        <w:rPr>
          <w:rFonts w:ascii="Times New Roman" w:hAnsi="Times New Roman" w:cs="Times New Roman"/>
          <w:sz w:val="24"/>
          <w:szCs w:val="24"/>
        </w:rPr>
      </w:pPr>
      <w:r w:rsidRPr="00075134">
        <w:rPr>
          <w:rFonts w:ascii="Times New Roman" w:hAnsi="Times New Roman" w:cs="Times New Roman"/>
          <w:sz w:val="24"/>
          <w:szCs w:val="24"/>
        </w:rPr>
        <w:t>Regulador do Sector de Águas;</w:t>
      </w:r>
    </w:p>
    <w:p w14:paraId="1FFD1559" w14:textId="77777777" w:rsidR="00D165A3" w:rsidRPr="00075134" w:rsidRDefault="003F07BF">
      <w:pPr>
        <w:pStyle w:val="ListParagraph"/>
        <w:numPr>
          <w:ilvl w:val="0"/>
          <w:numId w:val="8"/>
        </w:numPr>
        <w:jc w:val="both"/>
        <w:rPr>
          <w:rFonts w:ascii="Times New Roman" w:hAnsi="Times New Roman" w:cs="Times New Roman"/>
          <w:sz w:val="24"/>
          <w:szCs w:val="24"/>
        </w:rPr>
      </w:pPr>
      <w:r w:rsidRPr="00075134">
        <w:rPr>
          <w:rFonts w:ascii="Times New Roman" w:hAnsi="Times New Roman" w:cs="Times New Roman"/>
          <w:sz w:val="24"/>
          <w:szCs w:val="24"/>
        </w:rPr>
        <w:t>Regulador do Sector de Energia;</w:t>
      </w:r>
    </w:p>
    <w:p w14:paraId="4B28AAA8" w14:textId="77777777" w:rsidR="00D165A3" w:rsidRPr="00075134" w:rsidRDefault="003F07BF">
      <w:pPr>
        <w:pStyle w:val="ListParagraph"/>
        <w:numPr>
          <w:ilvl w:val="0"/>
          <w:numId w:val="8"/>
        </w:numPr>
        <w:jc w:val="both"/>
        <w:rPr>
          <w:rFonts w:ascii="Times New Roman" w:hAnsi="Times New Roman" w:cs="Times New Roman"/>
          <w:sz w:val="24"/>
          <w:szCs w:val="24"/>
        </w:rPr>
      </w:pPr>
      <w:r w:rsidRPr="00075134">
        <w:rPr>
          <w:rFonts w:ascii="Times New Roman" w:hAnsi="Times New Roman" w:cs="Times New Roman"/>
          <w:sz w:val="24"/>
          <w:szCs w:val="24"/>
        </w:rPr>
        <w:t xml:space="preserve">Regulador do Sector de Investigação Científica em Saúde Humana; </w:t>
      </w:r>
    </w:p>
    <w:p w14:paraId="7227D921" w14:textId="77777777" w:rsidR="00D165A3" w:rsidRPr="00075134" w:rsidRDefault="003F07BF">
      <w:pPr>
        <w:pStyle w:val="ListParagraph"/>
        <w:numPr>
          <w:ilvl w:val="0"/>
          <w:numId w:val="8"/>
        </w:numPr>
        <w:jc w:val="both"/>
        <w:rPr>
          <w:rFonts w:ascii="Times New Roman" w:hAnsi="Times New Roman" w:cs="Times New Roman"/>
          <w:sz w:val="24"/>
          <w:szCs w:val="24"/>
        </w:rPr>
      </w:pPr>
      <w:r w:rsidRPr="00075134">
        <w:rPr>
          <w:rFonts w:ascii="Times New Roman" w:hAnsi="Times New Roman" w:cs="Times New Roman"/>
          <w:sz w:val="24"/>
          <w:szCs w:val="24"/>
        </w:rPr>
        <w:t>Serviço Nacional de Investigação Criminal;</w:t>
      </w:r>
    </w:p>
    <w:p w14:paraId="7DC1A89E" w14:textId="77777777" w:rsidR="00D165A3" w:rsidRPr="00075134" w:rsidRDefault="003F07BF">
      <w:pPr>
        <w:pStyle w:val="ListParagraph"/>
        <w:numPr>
          <w:ilvl w:val="0"/>
          <w:numId w:val="8"/>
        </w:numPr>
        <w:jc w:val="both"/>
        <w:rPr>
          <w:rFonts w:ascii="Times New Roman" w:hAnsi="Times New Roman" w:cs="Times New Roman"/>
          <w:sz w:val="24"/>
          <w:szCs w:val="24"/>
        </w:rPr>
      </w:pPr>
      <w:r w:rsidRPr="00075134">
        <w:rPr>
          <w:rFonts w:ascii="Times New Roman" w:hAnsi="Times New Roman" w:cs="Times New Roman"/>
          <w:sz w:val="24"/>
          <w:szCs w:val="24"/>
        </w:rPr>
        <w:t xml:space="preserve">Equipa Nacional de Resposta a Incidentes de Segurança Cibernética (CSIRT Nacional); </w:t>
      </w:r>
    </w:p>
    <w:p w14:paraId="096EA951" w14:textId="77777777" w:rsidR="00D165A3" w:rsidRPr="00075134" w:rsidRDefault="003F07BF">
      <w:pPr>
        <w:pStyle w:val="ListParagraph"/>
        <w:numPr>
          <w:ilvl w:val="0"/>
          <w:numId w:val="8"/>
        </w:numPr>
        <w:jc w:val="both"/>
        <w:rPr>
          <w:rFonts w:ascii="Times New Roman" w:hAnsi="Times New Roman" w:cs="Times New Roman"/>
          <w:sz w:val="24"/>
          <w:szCs w:val="24"/>
        </w:rPr>
      </w:pPr>
      <w:r w:rsidRPr="00075134">
        <w:rPr>
          <w:rFonts w:ascii="Times New Roman" w:hAnsi="Times New Roman" w:cs="Times New Roman"/>
          <w:sz w:val="24"/>
          <w:szCs w:val="24"/>
        </w:rPr>
        <w:t>Embaixador Itinerante para a área de TIC;</w:t>
      </w:r>
    </w:p>
    <w:p w14:paraId="75623BE6" w14:textId="77777777" w:rsidR="00D165A3" w:rsidRPr="00075134" w:rsidRDefault="003F07BF">
      <w:pPr>
        <w:pStyle w:val="ListParagraph"/>
        <w:numPr>
          <w:ilvl w:val="0"/>
          <w:numId w:val="8"/>
        </w:numPr>
        <w:jc w:val="both"/>
        <w:rPr>
          <w:rFonts w:ascii="Times New Roman" w:hAnsi="Times New Roman" w:cs="Times New Roman"/>
          <w:sz w:val="24"/>
          <w:szCs w:val="24"/>
        </w:rPr>
      </w:pPr>
      <w:r w:rsidRPr="00075134">
        <w:rPr>
          <w:rFonts w:ascii="Times New Roman" w:hAnsi="Times New Roman" w:cs="Times New Roman"/>
          <w:sz w:val="24"/>
          <w:szCs w:val="24"/>
        </w:rPr>
        <w:t>Centro de Coordenação Cibernética das Forças de Defesa e Segurança (CCCFDS).</w:t>
      </w:r>
    </w:p>
    <w:p w14:paraId="54A0DE97" w14:textId="77777777" w:rsidR="00D165A3" w:rsidRPr="00075134" w:rsidRDefault="003F07BF">
      <w:pPr>
        <w:ind w:left="284" w:hanging="284"/>
        <w:jc w:val="both"/>
        <w:rPr>
          <w:rFonts w:ascii="Times New Roman" w:hAnsi="Times New Roman" w:cs="Times New Roman"/>
          <w:sz w:val="24"/>
          <w:szCs w:val="24"/>
        </w:rPr>
      </w:pPr>
      <w:r w:rsidRPr="00075134">
        <w:rPr>
          <w:rFonts w:ascii="Times New Roman" w:hAnsi="Times New Roman" w:cs="Times New Roman"/>
          <w:sz w:val="24"/>
          <w:szCs w:val="24"/>
        </w:rPr>
        <w:t xml:space="preserve">2. Sempre que se mostre necessário, desde que devidamente fundamentada a pertinência, podem ser convidados outras entidades, para matérias específicas. </w:t>
      </w:r>
    </w:p>
    <w:p w14:paraId="3A88203F" w14:textId="77777777" w:rsidR="00D165A3" w:rsidRPr="00075134" w:rsidRDefault="003F07BF">
      <w:pPr>
        <w:ind w:left="284" w:hanging="284"/>
        <w:jc w:val="both"/>
        <w:rPr>
          <w:rFonts w:ascii="Times New Roman" w:hAnsi="Times New Roman" w:cs="Times New Roman"/>
          <w:sz w:val="24"/>
          <w:szCs w:val="24"/>
        </w:rPr>
      </w:pPr>
      <w:r w:rsidRPr="00075134">
        <w:rPr>
          <w:rFonts w:ascii="Times New Roman" w:hAnsi="Times New Roman" w:cs="Times New Roman"/>
          <w:sz w:val="24"/>
          <w:szCs w:val="24"/>
        </w:rPr>
        <w:lastRenderedPageBreak/>
        <w:t xml:space="preserve">3. Os representantes do sector empresarial, da academia e da sociedade civil são designados pelas </w:t>
      </w:r>
      <w:proofErr w:type="spellStart"/>
      <w:r w:rsidRPr="00075134">
        <w:rPr>
          <w:rFonts w:ascii="Times New Roman" w:hAnsi="Times New Roman" w:cs="Times New Roman"/>
          <w:sz w:val="24"/>
          <w:szCs w:val="24"/>
        </w:rPr>
        <w:t>respectivas</w:t>
      </w:r>
      <w:proofErr w:type="spellEnd"/>
      <w:r w:rsidRPr="00075134">
        <w:rPr>
          <w:rFonts w:ascii="Times New Roman" w:hAnsi="Times New Roman" w:cs="Times New Roman"/>
          <w:sz w:val="24"/>
          <w:szCs w:val="24"/>
        </w:rPr>
        <w:t xml:space="preserve"> organizações.</w:t>
      </w:r>
    </w:p>
    <w:p w14:paraId="1349DF1D" w14:textId="77777777" w:rsidR="00D165A3" w:rsidRPr="00075134" w:rsidRDefault="00D165A3">
      <w:pPr>
        <w:jc w:val="both"/>
        <w:rPr>
          <w:rFonts w:ascii="Times New Roman" w:hAnsi="Times New Roman" w:cs="Times New Roman"/>
          <w:sz w:val="24"/>
          <w:szCs w:val="24"/>
        </w:rPr>
      </w:pPr>
    </w:p>
    <w:p w14:paraId="1401274A" w14:textId="77777777" w:rsidR="00D165A3" w:rsidRPr="00075134" w:rsidRDefault="003F07BF">
      <w:pPr>
        <w:jc w:val="center"/>
        <w:rPr>
          <w:rFonts w:ascii="Times New Roman" w:hAnsi="Times New Roman" w:cs="Times New Roman"/>
          <w:sz w:val="24"/>
          <w:szCs w:val="24"/>
        </w:rPr>
      </w:pPr>
      <w:r w:rsidRPr="00075134">
        <w:rPr>
          <w:rFonts w:ascii="Times New Roman" w:hAnsi="Times New Roman" w:cs="Times New Roman"/>
          <w:sz w:val="24"/>
          <w:szCs w:val="24"/>
        </w:rPr>
        <w:t>ARTIGO 9</w:t>
      </w:r>
    </w:p>
    <w:p w14:paraId="0B4D0DDD" w14:textId="77777777" w:rsidR="00D165A3" w:rsidRPr="00075134" w:rsidRDefault="003F07BF">
      <w:pPr>
        <w:jc w:val="center"/>
        <w:rPr>
          <w:rFonts w:ascii="Times New Roman" w:hAnsi="Times New Roman" w:cs="Times New Roman"/>
          <w:b/>
          <w:sz w:val="24"/>
          <w:szCs w:val="24"/>
        </w:rPr>
      </w:pPr>
      <w:r w:rsidRPr="00075134">
        <w:rPr>
          <w:rFonts w:ascii="Times New Roman" w:hAnsi="Times New Roman" w:cs="Times New Roman"/>
          <w:b/>
          <w:sz w:val="24"/>
          <w:szCs w:val="24"/>
        </w:rPr>
        <w:t>(Competências)</w:t>
      </w:r>
    </w:p>
    <w:p w14:paraId="261991CE" w14:textId="77777777" w:rsidR="00D165A3" w:rsidRPr="00075134" w:rsidRDefault="003F07BF">
      <w:pPr>
        <w:jc w:val="both"/>
        <w:rPr>
          <w:rFonts w:ascii="Times New Roman" w:hAnsi="Times New Roman" w:cs="Times New Roman"/>
          <w:sz w:val="24"/>
          <w:szCs w:val="24"/>
        </w:rPr>
      </w:pPr>
      <w:r w:rsidRPr="00075134">
        <w:rPr>
          <w:rFonts w:ascii="Times New Roman" w:hAnsi="Times New Roman" w:cs="Times New Roman"/>
          <w:sz w:val="24"/>
          <w:szCs w:val="24"/>
        </w:rPr>
        <w:t xml:space="preserve">Compete ao Conselho Nacional de Segurança Cibernética: </w:t>
      </w:r>
    </w:p>
    <w:p w14:paraId="3DFB605B" w14:textId="77777777" w:rsidR="00D165A3" w:rsidRPr="00075134" w:rsidRDefault="003F07BF">
      <w:pPr>
        <w:pStyle w:val="ListParagraph"/>
        <w:numPr>
          <w:ilvl w:val="0"/>
          <w:numId w:val="9"/>
        </w:numPr>
        <w:jc w:val="both"/>
        <w:rPr>
          <w:rFonts w:ascii="Times New Roman" w:hAnsi="Times New Roman" w:cs="Times New Roman"/>
          <w:sz w:val="24"/>
          <w:szCs w:val="24"/>
        </w:rPr>
      </w:pPr>
      <w:r w:rsidRPr="00075134">
        <w:rPr>
          <w:rFonts w:ascii="Times New Roman" w:hAnsi="Times New Roman" w:cs="Times New Roman"/>
          <w:sz w:val="24"/>
          <w:szCs w:val="24"/>
        </w:rPr>
        <w:t>assegurar a coordenação político-estratégica para a segurança do espaço cibernético;</w:t>
      </w:r>
    </w:p>
    <w:p w14:paraId="6FAC58B3" w14:textId="77777777" w:rsidR="00D165A3" w:rsidRPr="00075134" w:rsidRDefault="003F07BF">
      <w:pPr>
        <w:pStyle w:val="ListParagraph"/>
        <w:numPr>
          <w:ilvl w:val="0"/>
          <w:numId w:val="9"/>
        </w:numPr>
        <w:jc w:val="both"/>
        <w:rPr>
          <w:rFonts w:ascii="Times New Roman" w:hAnsi="Times New Roman" w:cs="Times New Roman"/>
          <w:sz w:val="24"/>
          <w:szCs w:val="24"/>
        </w:rPr>
      </w:pPr>
      <w:r w:rsidRPr="00075134">
        <w:rPr>
          <w:rFonts w:ascii="Times New Roman" w:hAnsi="Times New Roman" w:cs="Times New Roman"/>
          <w:sz w:val="24"/>
          <w:szCs w:val="24"/>
        </w:rPr>
        <w:t>verificar a implementação da Estratégia Nacional de Segurança Cibernética;</w:t>
      </w:r>
    </w:p>
    <w:p w14:paraId="41D3BC78" w14:textId="77777777" w:rsidR="00D165A3" w:rsidRPr="00075134" w:rsidRDefault="003F07BF">
      <w:pPr>
        <w:pStyle w:val="ListParagraph"/>
        <w:numPr>
          <w:ilvl w:val="0"/>
          <w:numId w:val="9"/>
        </w:numPr>
        <w:jc w:val="both"/>
        <w:rPr>
          <w:rFonts w:ascii="Times New Roman" w:hAnsi="Times New Roman" w:cs="Times New Roman"/>
          <w:sz w:val="24"/>
          <w:szCs w:val="24"/>
        </w:rPr>
      </w:pPr>
      <w:r w:rsidRPr="00075134">
        <w:rPr>
          <w:rFonts w:ascii="Times New Roman" w:hAnsi="Times New Roman" w:cs="Times New Roman"/>
          <w:sz w:val="24"/>
          <w:szCs w:val="24"/>
        </w:rPr>
        <w:t>pronunciar-se sobre a Estratégia Nacional de Segurança Cibernética previamente à sua submissão para aprovação;</w:t>
      </w:r>
    </w:p>
    <w:p w14:paraId="72F22194" w14:textId="77777777" w:rsidR="00D165A3" w:rsidRPr="00075134" w:rsidRDefault="003F07BF">
      <w:pPr>
        <w:pStyle w:val="ListParagraph"/>
        <w:numPr>
          <w:ilvl w:val="0"/>
          <w:numId w:val="9"/>
        </w:numPr>
        <w:jc w:val="both"/>
        <w:rPr>
          <w:rFonts w:ascii="Times New Roman" w:hAnsi="Times New Roman" w:cs="Times New Roman"/>
          <w:sz w:val="24"/>
          <w:szCs w:val="24"/>
        </w:rPr>
      </w:pPr>
      <w:r w:rsidRPr="00075134">
        <w:rPr>
          <w:rFonts w:ascii="Times New Roman" w:hAnsi="Times New Roman" w:cs="Times New Roman"/>
          <w:sz w:val="24"/>
          <w:szCs w:val="24"/>
        </w:rPr>
        <w:t xml:space="preserve">elaborar anualmente, ou sempre que necessário, relatório de avaliação da implementação da Estratégia Nacional de Segurança Cibernética; </w:t>
      </w:r>
    </w:p>
    <w:p w14:paraId="4DFF30BD" w14:textId="77777777" w:rsidR="00D165A3" w:rsidRPr="00075134" w:rsidRDefault="003F07BF">
      <w:pPr>
        <w:pStyle w:val="ListParagraph"/>
        <w:numPr>
          <w:ilvl w:val="0"/>
          <w:numId w:val="9"/>
        </w:numPr>
        <w:jc w:val="both"/>
        <w:rPr>
          <w:rFonts w:ascii="Times New Roman" w:hAnsi="Times New Roman" w:cs="Times New Roman"/>
          <w:sz w:val="24"/>
          <w:szCs w:val="24"/>
        </w:rPr>
      </w:pPr>
      <w:r w:rsidRPr="00075134">
        <w:rPr>
          <w:rFonts w:ascii="Times New Roman" w:hAnsi="Times New Roman" w:cs="Times New Roman"/>
          <w:sz w:val="24"/>
          <w:szCs w:val="24"/>
        </w:rPr>
        <w:t>propor ao Governo a aprovação de decisões de carácter programático relacionadas com a definição e implementação da Estratégia Nacional de Segurança Cibernética;</w:t>
      </w:r>
    </w:p>
    <w:p w14:paraId="51FD93CF" w14:textId="77777777" w:rsidR="00D165A3" w:rsidRPr="00075134" w:rsidRDefault="003F07BF">
      <w:pPr>
        <w:pStyle w:val="ListParagraph"/>
        <w:numPr>
          <w:ilvl w:val="0"/>
          <w:numId w:val="9"/>
        </w:numPr>
        <w:jc w:val="both"/>
        <w:rPr>
          <w:rFonts w:ascii="Times New Roman" w:hAnsi="Times New Roman" w:cs="Times New Roman"/>
          <w:sz w:val="24"/>
          <w:szCs w:val="24"/>
        </w:rPr>
      </w:pPr>
      <w:r w:rsidRPr="00075134">
        <w:rPr>
          <w:rFonts w:ascii="Times New Roman" w:hAnsi="Times New Roman" w:cs="Times New Roman"/>
          <w:sz w:val="24"/>
          <w:szCs w:val="24"/>
        </w:rPr>
        <w:t>emitir parecer sobre matérias relativas à segurança cibernética;</w:t>
      </w:r>
    </w:p>
    <w:p w14:paraId="081C3B2D" w14:textId="77777777" w:rsidR="00D165A3" w:rsidRPr="00075134" w:rsidRDefault="003F07BF">
      <w:pPr>
        <w:pStyle w:val="ListParagraph"/>
        <w:numPr>
          <w:ilvl w:val="0"/>
          <w:numId w:val="9"/>
        </w:numPr>
        <w:jc w:val="both"/>
        <w:rPr>
          <w:rFonts w:ascii="Times New Roman" w:hAnsi="Times New Roman" w:cs="Times New Roman"/>
          <w:sz w:val="24"/>
          <w:szCs w:val="24"/>
        </w:rPr>
      </w:pPr>
      <w:r w:rsidRPr="00075134">
        <w:rPr>
          <w:rFonts w:ascii="Times New Roman" w:hAnsi="Times New Roman" w:cs="Times New Roman"/>
          <w:sz w:val="24"/>
          <w:szCs w:val="24"/>
        </w:rPr>
        <w:t xml:space="preserve">responder as solicitações por parte do Governo, no âmbito das suas competências. </w:t>
      </w:r>
    </w:p>
    <w:p w14:paraId="3E16F20F" w14:textId="77777777" w:rsidR="00D165A3" w:rsidRPr="00075134" w:rsidRDefault="00D165A3">
      <w:pPr>
        <w:pStyle w:val="ListParagraph"/>
        <w:ind w:left="1428"/>
        <w:jc w:val="both"/>
        <w:rPr>
          <w:rFonts w:ascii="Times New Roman" w:hAnsi="Times New Roman" w:cs="Times New Roman"/>
          <w:sz w:val="24"/>
          <w:szCs w:val="24"/>
        </w:rPr>
      </w:pPr>
    </w:p>
    <w:p w14:paraId="1150F295" w14:textId="77777777" w:rsidR="00D165A3" w:rsidRPr="00075134" w:rsidRDefault="003F07BF">
      <w:pPr>
        <w:jc w:val="center"/>
        <w:rPr>
          <w:rFonts w:ascii="Times New Roman" w:hAnsi="Times New Roman" w:cs="Times New Roman"/>
          <w:b/>
          <w:sz w:val="24"/>
          <w:szCs w:val="24"/>
        </w:rPr>
      </w:pPr>
      <w:r w:rsidRPr="00075134">
        <w:rPr>
          <w:rFonts w:ascii="Times New Roman" w:hAnsi="Times New Roman" w:cs="Times New Roman"/>
          <w:b/>
          <w:sz w:val="24"/>
          <w:szCs w:val="24"/>
        </w:rPr>
        <w:t>Subsecção II</w:t>
      </w:r>
    </w:p>
    <w:p w14:paraId="6976FC64" w14:textId="77777777" w:rsidR="00D165A3" w:rsidRPr="00075134" w:rsidRDefault="003F07BF">
      <w:pPr>
        <w:jc w:val="center"/>
        <w:rPr>
          <w:rFonts w:ascii="Times New Roman" w:hAnsi="Times New Roman" w:cs="Times New Roman"/>
          <w:sz w:val="24"/>
          <w:szCs w:val="24"/>
        </w:rPr>
      </w:pPr>
      <w:r w:rsidRPr="00075134">
        <w:rPr>
          <w:rFonts w:ascii="Times New Roman" w:hAnsi="Times New Roman" w:cs="Times New Roman"/>
          <w:sz w:val="24"/>
          <w:szCs w:val="24"/>
        </w:rPr>
        <w:t>Autoridade Nacional de Segurança Cibernética</w:t>
      </w:r>
    </w:p>
    <w:p w14:paraId="14BD865C" w14:textId="77777777" w:rsidR="00D165A3" w:rsidRPr="00075134" w:rsidRDefault="003F07BF">
      <w:pPr>
        <w:jc w:val="center"/>
        <w:rPr>
          <w:rFonts w:ascii="Times New Roman" w:hAnsi="Times New Roman" w:cs="Times New Roman"/>
          <w:sz w:val="24"/>
          <w:szCs w:val="24"/>
        </w:rPr>
      </w:pPr>
      <w:r w:rsidRPr="00075134">
        <w:rPr>
          <w:rFonts w:ascii="Times New Roman" w:hAnsi="Times New Roman" w:cs="Times New Roman"/>
          <w:sz w:val="24"/>
          <w:szCs w:val="24"/>
        </w:rPr>
        <w:t>ARTIGO 10</w:t>
      </w:r>
    </w:p>
    <w:p w14:paraId="45D83ED4" w14:textId="77777777" w:rsidR="00D165A3" w:rsidRPr="00075134" w:rsidRDefault="003F07BF">
      <w:pPr>
        <w:jc w:val="center"/>
        <w:rPr>
          <w:rFonts w:ascii="Times New Roman" w:hAnsi="Times New Roman" w:cs="Times New Roman"/>
          <w:b/>
          <w:sz w:val="24"/>
          <w:szCs w:val="24"/>
        </w:rPr>
      </w:pPr>
      <w:r w:rsidRPr="00075134">
        <w:rPr>
          <w:rFonts w:ascii="Times New Roman" w:hAnsi="Times New Roman" w:cs="Times New Roman"/>
          <w:b/>
          <w:sz w:val="24"/>
          <w:szCs w:val="24"/>
        </w:rPr>
        <w:t>(Natureza)</w:t>
      </w:r>
    </w:p>
    <w:p w14:paraId="13EF28D4" w14:textId="77777777" w:rsidR="00D165A3" w:rsidRPr="00075134" w:rsidRDefault="00D165A3">
      <w:pPr>
        <w:pStyle w:val="ListParagraph"/>
        <w:ind w:left="360"/>
        <w:jc w:val="both"/>
        <w:rPr>
          <w:rFonts w:ascii="Times New Roman" w:hAnsi="Times New Roman" w:cs="Times New Roman"/>
          <w:sz w:val="24"/>
          <w:szCs w:val="24"/>
        </w:rPr>
      </w:pPr>
    </w:p>
    <w:p w14:paraId="58FE1060" w14:textId="77777777" w:rsidR="00D165A3" w:rsidRPr="00075134" w:rsidRDefault="003F07BF">
      <w:pPr>
        <w:pStyle w:val="ListParagraph"/>
        <w:numPr>
          <w:ilvl w:val="0"/>
          <w:numId w:val="10"/>
        </w:numPr>
        <w:jc w:val="both"/>
        <w:rPr>
          <w:rFonts w:ascii="Times New Roman" w:hAnsi="Times New Roman" w:cs="Times New Roman"/>
          <w:sz w:val="24"/>
          <w:szCs w:val="24"/>
        </w:rPr>
      </w:pPr>
      <w:r w:rsidRPr="00075134">
        <w:rPr>
          <w:rFonts w:ascii="Times New Roman" w:hAnsi="Times New Roman" w:cs="Times New Roman"/>
          <w:sz w:val="24"/>
          <w:szCs w:val="24"/>
        </w:rPr>
        <w:t>A Autoridade Nacional de Segurança Cibernética é uma instituição pública, dotada de personalidade jurídica, autonomia administrativa, financeira e patrimonial.</w:t>
      </w:r>
    </w:p>
    <w:p w14:paraId="61F1A69F" w14:textId="77777777" w:rsidR="00D165A3" w:rsidRPr="00075134" w:rsidRDefault="00D165A3">
      <w:pPr>
        <w:pStyle w:val="ListParagraph"/>
        <w:ind w:left="360"/>
        <w:jc w:val="both"/>
        <w:rPr>
          <w:rFonts w:ascii="Times New Roman" w:hAnsi="Times New Roman" w:cs="Times New Roman"/>
          <w:sz w:val="24"/>
          <w:szCs w:val="24"/>
        </w:rPr>
      </w:pPr>
    </w:p>
    <w:p w14:paraId="1BA6AC25" w14:textId="63A877D4" w:rsidR="006E77B4" w:rsidRPr="00075134" w:rsidRDefault="003F07BF" w:rsidP="00FD03E7">
      <w:pPr>
        <w:pStyle w:val="ListParagraph"/>
        <w:numPr>
          <w:ilvl w:val="0"/>
          <w:numId w:val="10"/>
        </w:numPr>
        <w:jc w:val="both"/>
        <w:rPr>
          <w:rFonts w:ascii="Times New Roman" w:hAnsi="Times New Roman" w:cs="Times New Roman"/>
          <w:sz w:val="24"/>
          <w:szCs w:val="24"/>
        </w:rPr>
      </w:pPr>
      <w:r w:rsidRPr="00075134">
        <w:rPr>
          <w:rFonts w:ascii="Times New Roman" w:hAnsi="Times New Roman" w:cs="Times New Roman"/>
          <w:sz w:val="24"/>
          <w:szCs w:val="24"/>
        </w:rPr>
        <w:t>A Entidade Reguladora de Tecnologias de Informação e Comunicação exerce as funções de Autoridade Nacional de Segurança Cibernética.</w:t>
      </w:r>
    </w:p>
    <w:p w14:paraId="113259D2" w14:textId="77777777" w:rsidR="00D165A3" w:rsidRPr="00075134" w:rsidRDefault="00D165A3">
      <w:pPr>
        <w:rPr>
          <w:rFonts w:ascii="Times New Roman" w:hAnsi="Times New Roman" w:cs="Times New Roman"/>
          <w:sz w:val="24"/>
          <w:szCs w:val="24"/>
        </w:rPr>
      </w:pPr>
    </w:p>
    <w:p w14:paraId="53AC954B" w14:textId="77777777" w:rsidR="00D165A3" w:rsidRPr="00075134" w:rsidRDefault="003F07BF">
      <w:pPr>
        <w:jc w:val="center"/>
        <w:rPr>
          <w:rFonts w:ascii="Times New Roman" w:hAnsi="Times New Roman" w:cs="Times New Roman"/>
          <w:sz w:val="24"/>
          <w:szCs w:val="24"/>
        </w:rPr>
      </w:pPr>
      <w:r w:rsidRPr="00075134">
        <w:rPr>
          <w:rFonts w:ascii="Times New Roman" w:hAnsi="Times New Roman" w:cs="Times New Roman"/>
          <w:sz w:val="24"/>
          <w:szCs w:val="24"/>
        </w:rPr>
        <w:t xml:space="preserve"> ARTIGO 11</w:t>
      </w:r>
    </w:p>
    <w:p w14:paraId="1EE84D71" w14:textId="77777777" w:rsidR="00D165A3" w:rsidRPr="00075134" w:rsidRDefault="003F07BF">
      <w:pPr>
        <w:jc w:val="center"/>
        <w:rPr>
          <w:rFonts w:ascii="Times New Roman" w:hAnsi="Times New Roman" w:cs="Times New Roman"/>
          <w:b/>
          <w:sz w:val="24"/>
          <w:szCs w:val="24"/>
        </w:rPr>
      </w:pPr>
      <w:r w:rsidRPr="00075134">
        <w:rPr>
          <w:rFonts w:ascii="Times New Roman" w:hAnsi="Times New Roman" w:cs="Times New Roman"/>
          <w:b/>
          <w:sz w:val="24"/>
          <w:szCs w:val="24"/>
        </w:rPr>
        <w:t>(Competências)</w:t>
      </w:r>
    </w:p>
    <w:p w14:paraId="50EFB0CE" w14:textId="77777777" w:rsidR="00D165A3" w:rsidRPr="00075134" w:rsidRDefault="003F07BF">
      <w:pPr>
        <w:rPr>
          <w:rFonts w:ascii="Times New Roman" w:hAnsi="Times New Roman" w:cs="Times New Roman"/>
          <w:b/>
          <w:sz w:val="24"/>
          <w:szCs w:val="24"/>
        </w:rPr>
      </w:pPr>
      <w:r w:rsidRPr="00075134">
        <w:rPr>
          <w:rFonts w:ascii="Times New Roman" w:hAnsi="Times New Roman" w:cs="Times New Roman"/>
          <w:sz w:val="24"/>
          <w:szCs w:val="24"/>
        </w:rPr>
        <w:t xml:space="preserve">Compete à Autoridade Nacional de Segurança Cibernética: </w:t>
      </w:r>
    </w:p>
    <w:p w14:paraId="165EB6FD" w14:textId="77777777" w:rsidR="00D165A3" w:rsidRPr="00075134" w:rsidRDefault="003F07BF">
      <w:pPr>
        <w:pStyle w:val="ListParagraph"/>
        <w:numPr>
          <w:ilvl w:val="0"/>
          <w:numId w:val="11"/>
        </w:numPr>
        <w:jc w:val="both"/>
        <w:rPr>
          <w:rFonts w:ascii="Times New Roman" w:hAnsi="Times New Roman" w:cs="Times New Roman"/>
          <w:sz w:val="24"/>
          <w:szCs w:val="24"/>
        </w:rPr>
      </w:pPr>
      <w:r w:rsidRPr="00075134">
        <w:rPr>
          <w:rFonts w:ascii="Times New Roman" w:hAnsi="Times New Roman" w:cs="Times New Roman"/>
          <w:sz w:val="24"/>
          <w:szCs w:val="24"/>
        </w:rPr>
        <w:t>garantir a coordenação técnica para a segurança do espaço cibernético;</w:t>
      </w:r>
    </w:p>
    <w:p w14:paraId="4A9ECDD1" w14:textId="62E98AC2" w:rsidR="00D165A3" w:rsidRPr="00075134" w:rsidRDefault="003F07BF">
      <w:pPr>
        <w:pStyle w:val="ListParagraph"/>
        <w:numPr>
          <w:ilvl w:val="0"/>
          <w:numId w:val="11"/>
        </w:numPr>
        <w:jc w:val="both"/>
        <w:rPr>
          <w:rFonts w:ascii="Times New Roman" w:hAnsi="Times New Roman" w:cs="Times New Roman"/>
          <w:sz w:val="24"/>
          <w:szCs w:val="24"/>
        </w:rPr>
      </w:pPr>
      <w:r w:rsidRPr="00075134">
        <w:rPr>
          <w:rFonts w:ascii="Times New Roman" w:hAnsi="Times New Roman" w:cs="Times New Roman"/>
          <w:sz w:val="24"/>
          <w:szCs w:val="24"/>
        </w:rPr>
        <w:t>regular, supervi</w:t>
      </w:r>
      <w:r w:rsidR="0039440D" w:rsidRPr="00075134">
        <w:rPr>
          <w:rFonts w:ascii="Times New Roman" w:hAnsi="Times New Roman" w:cs="Times New Roman"/>
          <w:sz w:val="24"/>
          <w:szCs w:val="24"/>
        </w:rPr>
        <w:t>si</w:t>
      </w:r>
      <w:r w:rsidRPr="00075134">
        <w:rPr>
          <w:rFonts w:ascii="Times New Roman" w:hAnsi="Times New Roman" w:cs="Times New Roman"/>
          <w:sz w:val="24"/>
          <w:szCs w:val="24"/>
        </w:rPr>
        <w:t>onar, fiscalizar e aplicar sanções no âmbito da segurança cibernética;</w:t>
      </w:r>
    </w:p>
    <w:p w14:paraId="494AB6D3" w14:textId="77777777" w:rsidR="00D165A3" w:rsidRPr="00075134" w:rsidRDefault="003F07BF">
      <w:pPr>
        <w:pStyle w:val="ListParagraph"/>
        <w:numPr>
          <w:ilvl w:val="0"/>
          <w:numId w:val="11"/>
        </w:numPr>
        <w:jc w:val="both"/>
        <w:rPr>
          <w:rFonts w:ascii="Times New Roman" w:hAnsi="Times New Roman" w:cs="Times New Roman"/>
          <w:sz w:val="24"/>
          <w:szCs w:val="24"/>
        </w:rPr>
      </w:pPr>
      <w:r w:rsidRPr="00075134">
        <w:rPr>
          <w:rFonts w:ascii="Times New Roman" w:hAnsi="Times New Roman" w:cs="Times New Roman"/>
          <w:sz w:val="24"/>
          <w:szCs w:val="24"/>
        </w:rPr>
        <w:t xml:space="preserve">garantir que o país use o espaço cibernético de uma forma livre, confiável e segura, através da promoção da melhoria contínua da segurança cibernética </w:t>
      </w:r>
      <w:r w:rsidRPr="00075134">
        <w:rPr>
          <w:rFonts w:ascii="Times New Roman" w:hAnsi="Times New Roman" w:cs="Times New Roman"/>
          <w:sz w:val="24"/>
          <w:szCs w:val="24"/>
        </w:rPr>
        <w:lastRenderedPageBreak/>
        <w:t xml:space="preserve">nacional e da cooperação internacional, em articulação com as autoridades competentes; </w:t>
      </w:r>
    </w:p>
    <w:p w14:paraId="525485B5" w14:textId="77777777" w:rsidR="00D165A3" w:rsidRPr="00075134" w:rsidRDefault="003F07BF">
      <w:pPr>
        <w:pStyle w:val="ListParagraph"/>
        <w:numPr>
          <w:ilvl w:val="0"/>
          <w:numId w:val="11"/>
        </w:numPr>
        <w:jc w:val="both"/>
        <w:rPr>
          <w:rFonts w:ascii="Times New Roman" w:hAnsi="Times New Roman" w:cs="Times New Roman"/>
          <w:sz w:val="24"/>
          <w:szCs w:val="24"/>
        </w:rPr>
      </w:pPr>
      <w:r w:rsidRPr="00075134">
        <w:rPr>
          <w:rFonts w:ascii="Times New Roman" w:hAnsi="Times New Roman" w:cs="Times New Roman"/>
          <w:sz w:val="24"/>
          <w:szCs w:val="24"/>
        </w:rPr>
        <w:t>registar e licenciar os Provedores de Serviços de Segurança Cibernética;</w:t>
      </w:r>
    </w:p>
    <w:p w14:paraId="0F9A4E6B" w14:textId="360F8C27" w:rsidR="00D165A3" w:rsidRPr="00075134" w:rsidRDefault="003F07BF">
      <w:pPr>
        <w:pStyle w:val="ListParagraph"/>
        <w:numPr>
          <w:ilvl w:val="0"/>
          <w:numId w:val="11"/>
        </w:numPr>
        <w:jc w:val="both"/>
        <w:rPr>
          <w:rFonts w:ascii="Times New Roman" w:hAnsi="Times New Roman" w:cs="Times New Roman"/>
          <w:sz w:val="24"/>
          <w:szCs w:val="24"/>
        </w:rPr>
      </w:pPr>
      <w:r w:rsidRPr="00075134">
        <w:rPr>
          <w:rFonts w:ascii="Times New Roman" w:hAnsi="Times New Roman" w:cs="Times New Roman"/>
          <w:sz w:val="24"/>
          <w:szCs w:val="24"/>
        </w:rPr>
        <w:t>auditar as Entidades do Sistema Nacional de Segurança Cibernética</w:t>
      </w:r>
      <w:r w:rsidR="00DE15AF" w:rsidRPr="00075134">
        <w:rPr>
          <w:rFonts w:ascii="Times New Roman" w:hAnsi="Times New Roman" w:cs="Times New Roman"/>
          <w:sz w:val="24"/>
          <w:szCs w:val="24"/>
        </w:rPr>
        <w:t xml:space="preserve"> e outros sectores</w:t>
      </w:r>
      <w:r w:rsidRPr="00075134">
        <w:rPr>
          <w:rFonts w:ascii="Times New Roman" w:hAnsi="Times New Roman" w:cs="Times New Roman"/>
          <w:sz w:val="24"/>
          <w:szCs w:val="24"/>
        </w:rPr>
        <w:t>;</w:t>
      </w:r>
    </w:p>
    <w:p w14:paraId="2DBF144C" w14:textId="77777777" w:rsidR="00D165A3" w:rsidRPr="00075134" w:rsidRDefault="003F07BF">
      <w:pPr>
        <w:pStyle w:val="ListParagraph"/>
        <w:numPr>
          <w:ilvl w:val="0"/>
          <w:numId w:val="11"/>
        </w:numPr>
        <w:jc w:val="both"/>
        <w:rPr>
          <w:rFonts w:ascii="Times New Roman" w:hAnsi="Times New Roman" w:cs="Times New Roman"/>
          <w:sz w:val="24"/>
          <w:szCs w:val="24"/>
        </w:rPr>
      </w:pPr>
      <w:r w:rsidRPr="00075134">
        <w:rPr>
          <w:rFonts w:ascii="Times New Roman" w:hAnsi="Times New Roman" w:cs="Times New Roman"/>
          <w:sz w:val="24"/>
          <w:szCs w:val="24"/>
        </w:rPr>
        <w:t>credenciar estabelecimentos de prestação de serviços de segurança cibernética, incluindo laboratórios de investigação forense digital estabelecidos para investigar crimes cibernéticos e mitigar incidentes de segurança cibernética;</w:t>
      </w:r>
    </w:p>
    <w:p w14:paraId="167A6EA5" w14:textId="77777777" w:rsidR="00D165A3" w:rsidRPr="00075134" w:rsidRDefault="003F07BF">
      <w:pPr>
        <w:pStyle w:val="ListParagraph"/>
        <w:numPr>
          <w:ilvl w:val="0"/>
          <w:numId w:val="11"/>
        </w:numPr>
        <w:jc w:val="both"/>
        <w:rPr>
          <w:rFonts w:ascii="Times New Roman" w:hAnsi="Times New Roman" w:cs="Times New Roman"/>
          <w:sz w:val="24"/>
          <w:szCs w:val="24"/>
        </w:rPr>
      </w:pPr>
      <w:r w:rsidRPr="00075134">
        <w:rPr>
          <w:rFonts w:ascii="Times New Roman" w:hAnsi="Times New Roman" w:cs="Times New Roman"/>
          <w:sz w:val="24"/>
          <w:szCs w:val="24"/>
        </w:rPr>
        <w:t>credenciar profissionais de segurança cibernética;</w:t>
      </w:r>
    </w:p>
    <w:p w14:paraId="71F36AE8" w14:textId="45685BE8" w:rsidR="00D165A3" w:rsidRPr="00075134" w:rsidRDefault="003F07BF">
      <w:pPr>
        <w:pStyle w:val="ListParagraph"/>
        <w:numPr>
          <w:ilvl w:val="0"/>
          <w:numId w:val="11"/>
        </w:numPr>
        <w:jc w:val="both"/>
        <w:rPr>
          <w:rFonts w:ascii="Times New Roman" w:hAnsi="Times New Roman" w:cs="Times New Roman"/>
          <w:sz w:val="24"/>
          <w:szCs w:val="24"/>
        </w:rPr>
      </w:pPr>
      <w:r w:rsidRPr="00075134">
        <w:rPr>
          <w:rFonts w:ascii="Times New Roman" w:hAnsi="Times New Roman" w:cs="Times New Roman"/>
          <w:sz w:val="24"/>
          <w:szCs w:val="24"/>
        </w:rPr>
        <w:t xml:space="preserve">emitir orientações ou avisos a prestadores de serviços, intermediários, centros de dados, pessoas jurídicas e qualquer outra pessoa com o objectivo de melhorar a segurança cibernética da </w:t>
      </w:r>
      <w:proofErr w:type="spellStart"/>
      <w:r w:rsidR="00075134" w:rsidRPr="00075134">
        <w:rPr>
          <w:rFonts w:ascii="Times New Roman" w:hAnsi="Times New Roman" w:cs="Times New Roman"/>
          <w:sz w:val="24"/>
          <w:szCs w:val="24"/>
        </w:rPr>
        <w:t>infra-estrutura</w:t>
      </w:r>
      <w:proofErr w:type="spellEnd"/>
      <w:r w:rsidRPr="00075134">
        <w:rPr>
          <w:rFonts w:ascii="Times New Roman" w:hAnsi="Times New Roman" w:cs="Times New Roman"/>
          <w:sz w:val="24"/>
          <w:szCs w:val="24"/>
        </w:rPr>
        <w:t xml:space="preserve"> de informação do país;</w:t>
      </w:r>
    </w:p>
    <w:p w14:paraId="2259449D" w14:textId="77777777" w:rsidR="00D165A3" w:rsidRPr="00075134" w:rsidRDefault="003F07BF">
      <w:pPr>
        <w:pStyle w:val="ListParagraph"/>
        <w:numPr>
          <w:ilvl w:val="0"/>
          <w:numId w:val="11"/>
        </w:numPr>
        <w:jc w:val="both"/>
        <w:rPr>
          <w:rFonts w:ascii="Times New Roman" w:hAnsi="Times New Roman" w:cs="Times New Roman"/>
          <w:sz w:val="24"/>
          <w:szCs w:val="24"/>
        </w:rPr>
      </w:pPr>
      <w:r w:rsidRPr="00075134">
        <w:rPr>
          <w:rFonts w:ascii="Times New Roman" w:hAnsi="Times New Roman" w:cs="Times New Roman"/>
          <w:sz w:val="24"/>
          <w:szCs w:val="24"/>
        </w:rPr>
        <w:t xml:space="preserve">definir e implementar medidas e instrumentos necessários à antecipação, </w:t>
      </w:r>
      <w:proofErr w:type="spellStart"/>
      <w:r w:rsidRPr="00075134">
        <w:rPr>
          <w:rFonts w:ascii="Times New Roman" w:hAnsi="Times New Roman" w:cs="Times New Roman"/>
          <w:sz w:val="24"/>
          <w:szCs w:val="24"/>
        </w:rPr>
        <w:t>detecção</w:t>
      </w:r>
      <w:proofErr w:type="spellEnd"/>
      <w:r w:rsidRPr="00075134">
        <w:rPr>
          <w:rFonts w:ascii="Times New Roman" w:hAnsi="Times New Roman" w:cs="Times New Roman"/>
          <w:sz w:val="24"/>
          <w:szCs w:val="24"/>
        </w:rPr>
        <w:t xml:space="preserve">, </w:t>
      </w:r>
      <w:proofErr w:type="spellStart"/>
      <w:r w:rsidRPr="00075134">
        <w:rPr>
          <w:rFonts w:ascii="Times New Roman" w:hAnsi="Times New Roman" w:cs="Times New Roman"/>
          <w:sz w:val="24"/>
          <w:szCs w:val="24"/>
        </w:rPr>
        <w:t>reacção</w:t>
      </w:r>
      <w:proofErr w:type="spellEnd"/>
      <w:r w:rsidRPr="00075134">
        <w:rPr>
          <w:rFonts w:ascii="Times New Roman" w:hAnsi="Times New Roman" w:cs="Times New Roman"/>
          <w:sz w:val="24"/>
          <w:szCs w:val="24"/>
        </w:rPr>
        <w:t xml:space="preserve"> e recuperação de situações que, face à iminência e ocorrência de incidentes cibernéticos que ponham em causa o interesse nacional;</w:t>
      </w:r>
      <w:r w:rsidRPr="00075134">
        <w:rPr>
          <w:rFonts w:ascii="Times New Roman" w:hAnsi="Times New Roman" w:cs="Times New Roman"/>
          <w:color w:val="FF0000"/>
          <w:sz w:val="24"/>
          <w:szCs w:val="24"/>
        </w:rPr>
        <w:t xml:space="preserve"> </w:t>
      </w:r>
    </w:p>
    <w:p w14:paraId="55A9F7F3" w14:textId="77777777" w:rsidR="00D165A3" w:rsidRPr="00075134" w:rsidRDefault="003F07BF">
      <w:pPr>
        <w:pStyle w:val="ListParagraph"/>
        <w:numPr>
          <w:ilvl w:val="0"/>
          <w:numId w:val="11"/>
        </w:numPr>
        <w:jc w:val="both"/>
        <w:rPr>
          <w:rFonts w:ascii="Times New Roman" w:hAnsi="Times New Roman" w:cs="Times New Roman"/>
          <w:sz w:val="24"/>
          <w:szCs w:val="24"/>
        </w:rPr>
      </w:pPr>
      <w:r w:rsidRPr="00075134">
        <w:rPr>
          <w:rFonts w:ascii="Times New Roman" w:hAnsi="Times New Roman" w:cs="Times New Roman"/>
          <w:sz w:val="24"/>
          <w:szCs w:val="24"/>
        </w:rPr>
        <w:t xml:space="preserve">garantir a protecção de </w:t>
      </w:r>
      <w:proofErr w:type="spellStart"/>
      <w:r w:rsidRPr="00075134">
        <w:rPr>
          <w:rFonts w:ascii="Times New Roman" w:hAnsi="Times New Roman" w:cs="Times New Roman"/>
          <w:sz w:val="24"/>
          <w:szCs w:val="24"/>
        </w:rPr>
        <w:t>Infra-estruturas</w:t>
      </w:r>
      <w:proofErr w:type="spellEnd"/>
      <w:r w:rsidRPr="00075134">
        <w:rPr>
          <w:rFonts w:ascii="Times New Roman" w:hAnsi="Times New Roman" w:cs="Times New Roman"/>
          <w:sz w:val="24"/>
          <w:szCs w:val="24"/>
        </w:rPr>
        <w:t xml:space="preserve"> Críticas em coordenação com as entidades reguladoras sectoriais competentes;</w:t>
      </w:r>
    </w:p>
    <w:p w14:paraId="749A18F7" w14:textId="77777777" w:rsidR="00D165A3" w:rsidRPr="00075134" w:rsidRDefault="003F07BF">
      <w:pPr>
        <w:pStyle w:val="ListParagraph"/>
        <w:numPr>
          <w:ilvl w:val="0"/>
          <w:numId w:val="11"/>
        </w:numPr>
        <w:jc w:val="both"/>
        <w:rPr>
          <w:rFonts w:ascii="Times New Roman" w:hAnsi="Times New Roman" w:cs="Times New Roman"/>
          <w:sz w:val="24"/>
          <w:szCs w:val="24"/>
        </w:rPr>
      </w:pPr>
      <w:r w:rsidRPr="00075134">
        <w:rPr>
          <w:rFonts w:ascii="Times New Roman" w:hAnsi="Times New Roman" w:cs="Times New Roman"/>
          <w:sz w:val="24"/>
          <w:szCs w:val="24"/>
        </w:rPr>
        <w:t xml:space="preserve">propor ao Governo a </w:t>
      </w:r>
      <w:proofErr w:type="spellStart"/>
      <w:r w:rsidRPr="00075134">
        <w:rPr>
          <w:rFonts w:ascii="Times New Roman" w:hAnsi="Times New Roman" w:cs="Times New Roman"/>
          <w:sz w:val="24"/>
          <w:szCs w:val="24"/>
        </w:rPr>
        <w:t>actualização</w:t>
      </w:r>
      <w:proofErr w:type="spellEnd"/>
      <w:r w:rsidRPr="00075134">
        <w:rPr>
          <w:rFonts w:ascii="Times New Roman" w:hAnsi="Times New Roman" w:cs="Times New Roman"/>
          <w:sz w:val="24"/>
          <w:szCs w:val="24"/>
        </w:rPr>
        <w:t xml:space="preserve"> da lista de serviços essenciais;</w:t>
      </w:r>
    </w:p>
    <w:p w14:paraId="56BCA6F4" w14:textId="77777777" w:rsidR="00D165A3" w:rsidRPr="00075134" w:rsidRDefault="003F07BF">
      <w:pPr>
        <w:pStyle w:val="ListParagraph"/>
        <w:numPr>
          <w:ilvl w:val="0"/>
          <w:numId w:val="11"/>
        </w:numPr>
        <w:jc w:val="both"/>
        <w:rPr>
          <w:rFonts w:ascii="Times New Roman" w:hAnsi="Times New Roman" w:cs="Times New Roman"/>
          <w:sz w:val="24"/>
          <w:szCs w:val="24"/>
        </w:rPr>
      </w:pPr>
      <w:r w:rsidRPr="00075134">
        <w:rPr>
          <w:rFonts w:ascii="Times New Roman" w:hAnsi="Times New Roman" w:cs="Times New Roman"/>
          <w:sz w:val="24"/>
          <w:szCs w:val="24"/>
        </w:rPr>
        <w:t>servir de ponto de contacto único nacional para efeitos de cooperação internacional, sem prejuízo das atribuições legais das Forças de Defesa e Segurança e da autoridade que superintende a área de investigação criminal relativas à cooperação internacional em matéria específica;</w:t>
      </w:r>
    </w:p>
    <w:p w14:paraId="1E5DB5C9" w14:textId="77777777" w:rsidR="00D165A3" w:rsidRPr="00075134" w:rsidRDefault="003F07BF">
      <w:pPr>
        <w:pStyle w:val="ListParagraph"/>
        <w:numPr>
          <w:ilvl w:val="0"/>
          <w:numId w:val="11"/>
        </w:numPr>
        <w:jc w:val="both"/>
        <w:rPr>
          <w:rFonts w:ascii="Times New Roman" w:hAnsi="Times New Roman" w:cs="Times New Roman"/>
          <w:sz w:val="24"/>
          <w:szCs w:val="24"/>
        </w:rPr>
      </w:pPr>
      <w:r w:rsidRPr="00075134">
        <w:rPr>
          <w:rFonts w:ascii="Times New Roman" w:hAnsi="Times New Roman" w:cs="Times New Roman"/>
          <w:sz w:val="24"/>
          <w:szCs w:val="24"/>
        </w:rPr>
        <w:t>definir o nível nacional de alerta e emitir instruções de segurança cibernética;</w:t>
      </w:r>
    </w:p>
    <w:p w14:paraId="0C139D04" w14:textId="77777777" w:rsidR="00D165A3" w:rsidRPr="00075134" w:rsidRDefault="003F07BF">
      <w:pPr>
        <w:pStyle w:val="ListParagraph"/>
        <w:numPr>
          <w:ilvl w:val="0"/>
          <w:numId w:val="11"/>
        </w:numPr>
        <w:jc w:val="both"/>
        <w:rPr>
          <w:rFonts w:ascii="Times New Roman" w:hAnsi="Times New Roman" w:cs="Times New Roman"/>
          <w:sz w:val="24"/>
          <w:szCs w:val="24"/>
        </w:rPr>
      </w:pPr>
      <w:r w:rsidRPr="00075134">
        <w:rPr>
          <w:rFonts w:ascii="Times New Roman" w:hAnsi="Times New Roman" w:cs="Times New Roman"/>
          <w:sz w:val="24"/>
          <w:szCs w:val="24"/>
        </w:rPr>
        <w:t>estabelecer códigos de conduta, padrões e normas na área de segurança cibernética alinhados com as boas práticas nacionais e internacionais;</w:t>
      </w:r>
    </w:p>
    <w:p w14:paraId="677B5062" w14:textId="0B3EAE6F" w:rsidR="00D165A3" w:rsidRPr="00075134" w:rsidRDefault="003F07BF">
      <w:pPr>
        <w:pStyle w:val="ListParagraph"/>
        <w:numPr>
          <w:ilvl w:val="0"/>
          <w:numId w:val="11"/>
        </w:numPr>
        <w:jc w:val="both"/>
        <w:rPr>
          <w:rFonts w:ascii="Times New Roman" w:hAnsi="Times New Roman" w:cs="Times New Roman"/>
          <w:sz w:val="24"/>
          <w:szCs w:val="24"/>
        </w:rPr>
      </w:pPr>
      <w:proofErr w:type="spellStart"/>
      <w:r w:rsidRPr="00075134">
        <w:rPr>
          <w:rFonts w:ascii="Times New Roman" w:hAnsi="Times New Roman" w:cs="Times New Roman"/>
          <w:sz w:val="24"/>
          <w:szCs w:val="24"/>
        </w:rPr>
        <w:t>actuar</w:t>
      </w:r>
      <w:proofErr w:type="spellEnd"/>
      <w:r w:rsidRPr="00075134">
        <w:rPr>
          <w:rFonts w:ascii="Times New Roman" w:hAnsi="Times New Roman" w:cs="Times New Roman"/>
          <w:sz w:val="24"/>
          <w:szCs w:val="24"/>
        </w:rPr>
        <w:t xml:space="preserve"> como órgão central do Sistema Nacional de Segurança Cibernética</w:t>
      </w:r>
      <w:r w:rsidR="00EA656F" w:rsidRPr="00075134">
        <w:rPr>
          <w:rFonts w:ascii="Times New Roman" w:hAnsi="Times New Roman" w:cs="Times New Roman"/>
          <w:sz w:val="24"/>
          <w:szCs w:val="24"/>
        </w:rPr>
        <w:t>;</w:t>
      </w:r>
    </w:p>
    <w:p w14:paraId="00C7A6B5" w14:textId="77777777" w:rsidR="00D165A3" w:rsidRPr="00075134" w:rsidRDefault="003F07BF">
      <w:pPr>
        <w:pStyle w:val="ListParagraph"/>
        <w:numPr>
          <w:ilvl w:val="0"/>
          <w:numId w:val="11"/>
        </w:numPr>
        <w:jc w:val="both"/>
        <w:rPr>
          <w:rFonts w:ascii="Times New Roman" w:hAnsi="Times New Roman" w:cs="Times New Roman"/>
          <w:sz w:val="24"/>
          <w:szCs w:val="24"/>
        </w:rPr>
      </w:pPr>
      <w:r w:rsidRPr="00075134">
        <w:rPr>
          <w:rFonts w:ascii="Times New Roman" w:hAnsi="Times New Roman" w:cs="Times New Roman"/>
          <w:sz w:val="24"/>
          <w:szCs w:val="24"/>
        </w:rPr>
        <w:t>proteger a soberania e os interesses nacionais no espaço cibernético;</w:t>
      </w:r>
    </w:p>
    <w:p w14:paraId="06531ED6" w14:textId="77777777" w:rsidR="00D165A3" w:rsidRPr="00075134" w:rsidRDefault="003F07BF">
      <w:pPr>
        <w:pStyle w:val="ListParagraph"/>
        <w:numPr>
          <w:ilvl w:val="0"/>
          <w:numId w:val="11"/>
        </w:numPr>
        <w:jc w:val="both"/>
        <w:rPr>
          <w:rFonts w:ascii="Times New Roman" w:hAnsi="Times New Roman" w:cs="Times New Roman"/>
          <w:sz w:val="24"/>
          <w:szCs w:val="24"/>
        </w:rPr>
      </w:pPr>
      <w:r w:rsidRPr="00075134">
        <w:rPr>
          <w:rFonts w:ascii="Times New Roman" w:hAnsi="Times New Roman" w:cs="Times New Roman"/>
          <w:sz w:val="24"/>
          <w:szCs w:val="24"/>
        </w:rPr>
        <w:t>alertar ao Governo sobre as principais ameaças no espaço cibernético.</w:t>
      </w:r>
    </w:p>
    <w:p w14:paraId="3DD2AA3F" w14:textId="77777777" w:rsidR="00D165A3" w:rsidRPr="00075134" w:rsidRDefault="00D165A3">
      <w:pPr>
        <w:ind w:left="360"/>
        <w:jc w:val="center"/>
        <w:rPr>
          <w:rFonts w:ascii="Times New Roman" w:hAnsi="Times New Roman" w:cs="Times New Roman"/>
          <w:sz w:val="24"/>
          <w:szCs w:val="24"/>
        </w:rPr>
      </w:pPr>
    </w:p>
    <w:p w14:paraId="55DA0233" w14:textId="77777777" w:rsidR="00D165A3" w:rsidRPr="00075134" w:rsidRDefault="003F07BF">
      <w:pPr>
        <w:ind w:left="360"/>
        <w:jc w:val="center"/>
        <w:rPr>
          <w:rFonts w:ascii="Times New Roman" w:hAnsi="Times New Roman" w:cs="Times New Roman"/>
          <w:sz w:val="24"/>
          <w:szCs w:val="24"/>
        </w:rPr>
      </w:pPr>
      <w:r w:rsidRPr="00075134">
        <w:rPr>
          <w:rFonts w:ascii="Times New Roman" w:hAnsi="Times New Roman" w:cs="Times New Roman"/>
          <w:sz w:val="24"/>
          <w:szCs w:val="24"/>
        </w:rPr>
        <w:t>ARTIGO 12</w:t>
      </w:r>
    </w:p>
    <w:p w14:paraId="27932F74" w14:textId="583367C2" w:rsidR="00D165A3" w:rsidRPr="00075134" w:rsidRDefault="003F07BF">
      <w:pPr>
        <w:ind w:left="360"/>
        <w:jc w:val="center"/>
        <w:rPr>
          <w:rFonts w:ascii="Times New Roman" w:hAnsi="Times New Roman" w:cs="Times New Roman"/>
          <w:b/>
          <w:sz w:val="24"/>
          <w:szCs w:val="24"/>
        </w:rPr>
      </w:pPr>
      <w:r w:rsidRPr="00075134">
        <w:rPr>
          <w:rFonts w:ascii="Times New Roman" w:hAnsi="Times New Roman" w:cs="Times New Roman"/>
          <w:b/>
          <w:sz w:val="24"/>
          <w:szCs w:val="24"/>
        </w:rPr>
        <w:t>(</w:t>
      </w:r>
      <w:r w:rsidR="00703E1A" w:rsidRPr="00075134">
        <w:rPr>
          <w:rFonts w:ascii="Times New Roman" w:hAnsi="Times New Roman" w:cs="Times New Roman"/>
          <w:bCs/>
          <w:sz w:val="24"/>
          <w:szCs w:val="24"/>
        </w:rPr>
        <w:t>E</w:t>
      </w:r>
      <w:r w:rsidRPr="00075134">
        <w:rPr>
          <w:rFonts w:ascii="Times New Roman" w:hAnsi="Times New Roman" w:cs="Times New Roman"/>
          <w:b/>
          <w:sz w:val="24"/>
          <w:szCs w:val="24"/>
        </w:rPr>
        <w:t xml:space="preserve">stado de </w:t>
      </w:r>
      <w:r w:rsidR="00703E1A" w:rsidRPr="00075134">
        <w:rPr>
          <w:rFonts w:ascii="Times New Roman" w:hAnsi="Times New Roman" w:cs="Times New Roman"/>
          <w:b/>
          <w:sz w:val="24"/>
          <w:szCs w:val="24"/>
        </w:rPr>
        <w:t>S</w:t>
      </w:r>
      <w:r w:rsidRPr="00075134">
        <w:rPr>
          <w:rFonts w:ascii="Times New Roman" w:hAnsi="Times New Roman" w:cs="Times New Roman"/>
          <w:b/>
          <w:sz w:val="24"/>
          <w:szCs w:val="24"/>
        </w:rPr>
        <w:t xml:space="preserve">ítio ou de </w:t>
      </w:r>
      <w:r w:rsidR="00703E1A" w:rsidRPr="00075134">
        <w:rPr>
          <w:rFonts w:ascii="Times New Roman" w:hAnsi="Times New Roman" w:cs="Times New Roman"/>
          <w:b/>
          <w:sz w:val="24"/>
          <w:szCs w:val="24"/>
        </w:rPr>
        <w:t>E</w:t>
      </w:r>
      <w:r w:rsidRPr="00075134">
        <w:rPr>
          <w:rFonts w:ascii="Times New Roman" w:hAnsi="Times New Roman" w:cs="Times New Roman"/>
          <w:b/>
          <w:sz w:val="24"/>
          <w:szCs w:val="24"/>
        </w:rPr>
        <w:t>mergência)</w:t>
      </w:r>
    </w:p>
    <w:p w14:paraId="3A6FFBB1" w14:textId="77777777" w:rsidR="00D165A3" w:rsidRPr="00075134" w:rsidRDefault="00D165A3">
      <w:pPr>
        <w:jc w:val="both"/>
        <w:rPr>
          <w:rFonts w:ascii="Times New Roman" w:hAnsi="Times New Roman" w:cs="Times New Roman"/>
          <w:sz w:val="24"/>
          <w:szCs w:val="24"/>
          <w:u w:val="single"/>
        </w:rPr>
      </w:pPr>
    </w:p>
    <w:p w14:paraId="75177D4E" w14:textId="77777777" w:rsidR="00D165A3" w:rsidRPr="00075134" w:rsidRDefault="003F07BF">
      <w:pPr>
        <w:pStyle w:val="ListParagraph"/>
        <w:numPr>
          <w:ilvl w:val="0"/>
          <w:numId w:val="12"/>
        </w:numPr>
        <w:jc w:val="both"/>
        <w:rPr>
          <w:rFonts w:ascii="Times New Roman" w:hAnsi="Times New Roman" w:cs="Times New Roman"/>
          <w:color w:val="000000" w:themeColor="text1"/>
          <w:sz w:val="24"/>
          <w:szCs w:val="24"/>
        </w:rPr>
      </w:pPr>
      <w:r w:rsidRPr="00075134">
        <w:rPr>
          <w:rFonts w:ascii="Times New Roman" w:hAnsi="Times New Roman" w:cs="Times New Roman"/>
          <w:color w:val="000000" w:themeColor="text1"/>
          <w:sz w:val="24"/>
          <w:szCs w:val="24"/>
        </w:rPr>
        <w:t>Em momentos de estado de sítio ou de emergência, as funções da Autoridade Nacional de Segurança Cibernética são exercidas pelo Centro de Coordenação Cibernética das Forças de Defesa e Segurança, nomeadamente:</w:t>
      </w:r>
    </w:p>
    <w:p w14:paraId="212F0888" w14:textId="77777777" w:rsidR="00D165A3" w:rsidRPr="00075134" w:rsidRDefault="003F07BF">
      <w:pPr>
        <w:pStyle w:val="ListParagraph"/>
        <w:numPr>
          <w:ilvl w:val="0"/>
          <w:numId w:val="13"/>
        </w:numPr>
        <w:spacing w:line="360" w:lineRule="auto"/>
        <w:jc w:val="both"/>
        <w:rPr>
          <w:rFonts w:ascii="Times New Roman" w:hAnsi="Times New Roman" w:cs="Times New Roman"/>
          <w:color w:val="000000" w:themeColor="text1"/>
          <w:sz w:val="24"/>
          <w:szCs w:val="24"/>
        </w:rPr>
      </w:pPr>
      <w:r w:rsidRPr="00075134">
        <w:rPr>
          <w:rFonts w:ascii="Times New Roman" w:hAnsi="Times New Roman" w:cs="Times New Roman"/>
          <w:color w:val="000000" w:themeColor="text1"/>
          <w:sz w:val="24"/>
          <w:szCs w:val="24"/>
        </w:rPr>
        <w:t>agressão efectiva ou eminente;</w:t>
      </w:r>
    </w:p>
    <w:p w14:paraId="2467122A" w14:textId="77777777" w:rsidR="00D165A3" w:rsidRPr="00075134" w:rsidRDefault="003F07BF">
      <w:pPr>
        <w:pStyle w:val="ListParagraph"/>
        <w:numPr>
          <w:ilvl w:val="0"/>
          <w:numId w:val="13"/>
        </w:numPr>
        <w:spacing w:line="360" w:lineRule="auto"/>
        <w:jc w:val="both"/>
        <w:rPr>
          <w:rFonts w:ascii="Times New Roman" w:hAnsi="Times New Roman" w:cs="Times New Roman"/>
          <w:color w:val="000000" w:themeColor="text1"/>
          <w:sz w:val="24"/>
          <w:szCs w:val="24"/>
        </w:rPr>
      </w:pPr>
      <w:r w:rsidRPr="00075134">
        <w:rPr>
          <w:rFonts w:ascii="Times New Roman" w:hAnsi="Times New Roman" w:cs="Times New Roman"/>
          <w:color w:val="000000" w:themeColor="text1"/>
          <w:sz w:val="24"/>
          <w:szCs w:val="24"/>
        </w:rPr>
        <w:t>grave ameaça;</w:t>
      </w:r>
    </w:p>
    <w:p w14:paraId="2130970C" w14:textId="241B421B" w:rsidR="00D165A3" w:rsidRPr="00075134" w:rsidRDefault="003F07BF">
      <w:pPr>
        <w:pStyle w:val="ListParagraph"/>
        <w:numPr>
          <w:ilvl w:val="0"/>
          <w:numId w:val="13"/>
        </w:numPr>
        <w:spacing w:line="360" w:lineRule="auto"/>
        <w:jc w:val="both"/>
        <w:rPr>
          <w:rFonts w:ascii="Times New Roman" w:hAnsi="Times New Roman" w:cs="Times New Roman"/>
          <w:sz w:val="24"/>
          <w:szCs w:val="24"/>
        </w:rPr>
      </w:pPr>
      <w:r w:rsidRPr="00075134">
        <w:rPr>
          <w:rFonts w:ascii="Times New Roman" w:hAnsi="Times New Roman" w:cs="Times New Roman"/>
          <w:sz w:val="24"/>
          <w:szCs w:val="24"/>
        </w:rPr>
        <w:t xml:space="preserve">perturbação da ordem </w:t>
      </w:r>
      <w:r w:rsidR="00703E1A" w:rsidRPr="00075134">
        <w:rPr>
          <w:rFonts w:ascii="Times New Roman" w:hAnsi="Times New Roman" w:cs="Times New Roman"/>
          <w:strike/>
          <w:sz w:val="24"/>
          <w:szCs w:val="24"/>
        </w:rPr>
        <w:t>c</w:t>
      </w:r>
      <w:r w:rsidR="007833A9" w:rsidRPr="00075134">
        <w:rPr>
          <w:rFonts w:ascii="Times New Roman" w:hAnsi="Times New Roman" w:cs="Times New Roman"/>
          <w:sz w:val="24"/>
          <w:szCs w:val="24"/>
        </w:rPr>
        <w:t>onstitucional</w:t>
      </w:r>
      <w:r w:rsidRPr="00075134">
        <w:rPr>
          <w:rFonts w:ascii="Times New Roman" w:hAnsi="Times New Roman" w:cs="Times New Roman"/>
          <w:sz w:val="24"/>
          <w:szCs w:val="24"/>
        </w:rPr>
        <w:t>;</w:t>
      </w:r>
    </w:p>
    <w:p w14:paraId="601F6D44" w14:textId="77777777" w:rsidR="00D165A3" w:rsidRPr="00075134" w:rsidRDefault="003F07BF">
      <w:pPr>
        <w:pStyle w:val="ListParagraph"/>
        <w:numPr>
          <w:ilvl w:val="0"/>
          <w:numId w:val="13"/>
        </w:numPr>
        <w:spacing w:line="360" w:lineRule="auto"/>
        <w:jc w:val="both"/>
        <w:rPr>
          <w:rFonts w:ascii="Times New Roman" w:hAnsi="Times New Roman" w:cs="Times New Roman"/>
          <w:color w:val="000000" w:themeColor="text1"/>
          <w:sz w:val="24"/>
          <w:szCs w:val="24"/>
        </w:rPr>
      </w:pPr>
      <w:r w:rsidRPr="00075134">
        <w:rPr>
          <w:rFonts w:ascii="Times New Roman" w:hAnsi="Times New Roman" w:cs="Times New Roman"/>
          <w:color w:val="000000" w:themeColor="text1"/>
          <w:sz w:val="24"/>
          <w:szCs w:val="24"/>
        </w:rPr>
        <w:t>calamidade pública.</w:t>
      </w:r>
    </w:p>
    <w:p w14:paraId="30AFB59A" w14:textId="77777777" w:rsidR="00D165A3" w:rsidRPr="00075134" w:rsidRDefault="00D165A3">
      <w:pPr>
        <w:pStyle w:val="ListParagraph"/>
        <w:spacing w:line="360" w:lineRule="auto"/>
        <w:ind w:left="1068"/>
        <w:jc w:val="both"/>
        <w:rPr>
          <w:rFonts w:ascii="Times New Roman" w:hAnsi="Times New Roman" w:cs="Times New Roman"/>
          <w:sz w:val="24"/>
          <w:szCs w:val="24"/>
          <w:highlight w:val="yellow"/>
        </w:rPr>
      </w:pPr>
    </w:p>
    <w:p w14:paraId="5FD69E00" w14:textId="77777777" w:rsidR="00D165A3" w:rsidRPr="00075134" w:rsidRDefault="003F07BF">
      <w:pPr>
        <w:pStyle w:val="ListParagraph"/>
        <w:numPr>
          <w:ilvl w:val="0"/>
          <w:numId w:val="12"/>
        </w:numPr>
        <w:jc w:val="both"/>
        <w:rPr>
          <w:rFonts w:ascii="Times New Roman" w:hAnsi="Times New Roman" w:cs="Times New Roman"/>
          <w:sz w:val="24"/>
          <w:szCs w:val="24"/>
        </w:rPr>
      </w:pPr>
      <w:r w:rsidRPr="00075134">
        <w:rPr>
          <w:rFonts w:ascii="Times New Roman" w:hAnsi="Times New Roman" w:cs="Times New Roman"/>
          <w:sz w:val="24"/>
          <w:szCs w:val="24"/>
        </w:rPr>
        <w:t xml:space="preserve">Sempre que se julgar necessário o Centro de Coordenação Cibernética das Forças de Defesa e Segurança articula com a Entidade Reguladora de Tecnologias de </w:t>
      </w:r>
      <w:r w:rsidRPr="00075134">
        <w:rPr>
          <w:rFonts w:ascii="Times New Roman" w:hAnsi="Times New Roman" w:cs="Times New Roman"/>
          <w:sz w:val="24"/>
          <w:szCs w:val="24"/>
        </w:rPr>
        <w:lastRenderedPageBreak/>
        <w:t>Informação e Comunicação para melhor cumprimento das funções de Segurança Cibernética no país.</w:t>
      </w:r>
    </w:p>
    <w:p w14:paraId="477843A9" w14:textId="77777777" w:rsidR="00D165A3" w:rsidRPr="00075134" w:rsidRDefault="00D165A3">
      <w:pPr>
        <w:jc w:val="both"/>
        <w:rPr>
          <w:rFonts w:ascii="Times New Roman" w:hAnsi="Times New Roman" w:cs="Times New Roman"/>
          <w:sz w:val="24"/>
          <w:szCs w:val="24"/>
        </w:rPr>
      </w:pPr>
    </w:p>
    <w:p w14:paraId="6BC8862E" w14:textId="77777777" w:rsidR="00D165A3" w:rsidRPr="00075134" w:rsidRDefault="003F07BF">
      <w:pPr>
        <w:jc w:val="center"/>
        <w:rPr>
          <w:rFonts w:ascii="Times New Roman" w:hAnsi="Times New Roman" w:cs="Times New Roman"/>
          <w:b/>
          <w:sz w:val="24"/>
          <w:szCs w:val="24"/>
        </w:rPr>
      </w:pPr>
      <w:r w:rsidRPr="00075134">
        <w:rPr>
          <w:rFonts w:ascii="Times New Roman" w:hAnsi="Times New Roman" w:cs="Times New Roman"/>
          <w:b/>
          <w:sz w:val="24"/>
          <w:szCs w:val="24"/>
        </w:rPr>
        <w:t>Subsecção III</w:t>
      </w:r>
    </w:p>
    <w:p w14:paraId="06D0801C" w14:textId="77777777" w:rsidR="00D165A3" w:rsidRPr="00075134" w:rsidRDefault="003F07BF">
      <w:pPr>
        <w:jc w:val="center"/>
        <w:rPr>
          <w:rFonts w:ascii="Times New Roman" w:hAnsi="Times New Roman" w:cs="Times New Roman"/>
          <w:sz w:val="24"/>
          <w:szCs w:val="24"/>
        </w:rPr>
      </w:pPr>
      <w:r w:rsidRPr="00075134">
        <w:rPr>
          <w:rFonts w:ascii="Times New Roman" w:hAnsi="Times New Roman" w:cs="Times New Roman"/>
          <w:sz w:val="24"/>
          <w:szCs w:val="24"/>
        </w:rPr>
        <w:t>Equipa Nacional de Resposta a Incidentes de Segurança Cibernética</w:t>
      </w:r>
    </w:p>
    <w:p w14:paraId="07CF6D25" w14:textId="77777777" w:rsidR="00D165A3" w:rsidRPr="00075134" w:rsidRDefault="003F07BF">
      <w:pPr>
        <w:jc w:val="center"/>
        <w:rPr>
          <w:rFonts w:ascii="Times New Roman" w:hAnsi="Times New Roman" w:cs="Times New Roman"/>
          <w:sz w:val="24"/>
          <w:szCs w:val="24"/>
        </w:rPr>
      </w:pPr>
      <w:r w:rsidRPr="00075134">
        <w:rPr>
          <w:rFonts w:ascii="Times New Roman" w:hAnsi="Times New Roman" w:cs="Times New Roman"/>
          <w:sz w:val="24"/>
          <w:szCs w:val="24"/>
        </w:rPr>
        <w:t xml:space="preserve"> ARTIGO 13</w:t>
      </w:r>
    </w:p>
    <w:p w14:paraId="3B9AD60B" w14:textId="77777777" w:rsidR="00D165A3" w:rsidRPr="00075134" w:rsidRDefault="003F07BF">
      <w:pPr>
        <w:jc w:val="center"/>
        <w:rPr>
          <w:rFonts w:ascii="Times New Roman" w:hAnsi="Times New Roman" w:cs="Times New Roman"/>
          <w:b/>
          <w:sz w:val="24"/>
          <w:szCs w:val="24"/>
        </w:rPr>
      </w:pPr>
      <w:r w:rsidRPr="00075134">
        <w:rPr>
          <w:rFonts w:ascii="Times New Roman" w:hAnsi="Times New Roman" w:cs="Times New Roman"/>
          <w:b/>
          <w:sz w:val="24"/>
          <w:szCs w:val="24"/>
        </w:rPr>
        <w:t>(Natureza)</w:t>
      </w:r>
    </w:p>
    <w:p w14:paraId="3E124747" w14:textId="0AE4979C" w:rsidR="00D165A3" w:rsidRPr="00075134" w:rsidRDefault="003F07BF">
      <w:pPr>
        <w:pStyle w:val="ListParagraph"/>
        <w:numPr>
          <w:ilvl w:val="0"/>
          <w:numId w:val="14"/>
        </w:numPr>
        <w:jc w:val="both"/>
        <w:rPr>
          <w:rFonts w:ascii="Times New Roman" w:hAnsi="Times New Roman" w:cs="Times New Roman"/>
          <w:sz w:val="24"/>
          <w:szCs w:val="24"/>
        </w:rPr>
      </w:pPr>
      <w:r w:rsidRPr="00075134">
        <w:rPr>
          <w:rFonts w:ascii="Times New Roman" w:hAnsi="Times New Roman" w:cs="Times New Roman"/>
          <w:sz w:val="24"/>
          <w:szCs w:val="24"/>
        </w:rPr>
        <w:t>A Equipa Nacional de Resposta a Incidentes de Segurança Cibernética, abreviadamente designada por nCSIRT.MZ, é o órgão de coordenação operacional e estratégica para prevenir e responder aos incidentes de segurança cibernética em articulação com as Equipas de Resposta a Incidentes de Segurança Cibernética Sectoriais e Institucionais existentes.</w:t>
      </w:r>
    </w:p>
    <w:p w14:paraId="5E453C1E" w14:textId="77777777" w:rsidR="00D165A3" w:rsidRPr="00075134" w:rsidRDefault="003F07BF">
      <w:pPr>
        <w:pStyle w:val="ListParagraph"/>
        <w:numPr>
          <w:ilvl w:val="0"/>
          <w:numId w:val="14"/>
        </w:numPr>
        <w:jc w:val="both"/>
        <w:rPr>
          <w:rFonts w:ascii="Times New Roman" w:hAnsi="Times New Roman" w:cs="Times New Roman"/>
          <w:sz w:val="24"/>
          <w:szCs w:val="24"/>
        </w:rPr>
      </w:pPr>
      <w:r w:rsidRPr="00075134">
        <w:rPr>
          <w:rFonts w:ascii="Times New Roman" w:hAnsi="Times New Roman" w:cs="Times New Roman"/>
          <w:sz w:val="24"/>
          <w:szCs w:val="24"/>
        </w:rPr>
        <w:t xml:space="preserve">A nCSIRT.MZ funciona na Entidade Reguladora de Tecnologias de Informação e Comunicação. </w:t>
      </w:r>
    </w:p>
    <w:p w14:paraId="2120361F" w14:textId="77777777" w:rsidR="00D165A3" w:rsidRPr="00075134" w:rsidRDefault="003F07BF">
      <w:pPr>
        <w:jc w:val="center"/>
        <w:rPr>
          <w:rFonts w:ascii="Times New Roman" w:hAnsi="Times New Roman" w:cs="Times New Roman"/>
          <w:sz w:val="24"/>
          <w:szCs w:val="24"/>
        </w:rPr>
      </w:pPr>
      <w:r w:rsidRPr="00075134">
        <w:rPr>
          <w:rFonts w:ascii="Times New Roman" w:hAnsi="Times New Roman" w:cs="Times New Roman"/>
          <w:sz w:val="24"/>
          <w:szCs w:val="24"/>
        </w:rPr>
        <w:t xml:space="preserve">ARTIGO 14 </w:t>
      </w:r>
    </w:p>
    <w:p w14:paraId="6BC91A53" w14:textId="77777777" w:rsidR="00D165A3" w:rsidRPr="00075134" w:rsidRDefault="003F07BF">
      <w:pPr>
        <w:jc w:val="center"/>
        <w:rPr>
          <w:rFonts w:ascii="Times New Roman" w:hAnsi="Times New Roman" w:cs="Times New Roman"/>
          <w:b/>
          <w:sz w:val="24"/>
          <w:szCs w:val="24"/>
        </w:rPr>
      </w:pPr>
      <w:r w:rsidRPr="00075134">
        <w:rPr>
          <w:rFonts w:ascii="Times New Roman" w:hAnsi="Times New Roman" w:cs="Times New Roman"/>
          <w:b/>
          <w:sz w:val="24"/>
          <w:szCs w:val="24"/>
        </w:rPr>
        <w:t>(Competências)</w:t>
      </w:r>
    </w:p>
    <w:p w14:paraId="1D03E4E8" w14:textId="77777777" w:rsidR="00D165A3" w:rsidRPr="00075134" w:rsidRDefault="003F07BF">
      <w:pPr>
        <w:ind w:left="90" w:hanging="90"/>
        <w:jc w:val="both"/>
        <w:rPr>
          <w:rFonts w:ascii="Times New Roman" w:hAnsi="Times New Roman" w:cs="Times New Roman"/>
          <w:sz w:val="24"/>
          <w:szCs w:val="24"/>
        </w:rPr>
      </w:pPr>
      <w:r w:rsidRPr="00075134">
        <w:rPr>
          <w:rFonts w:ascii="Times New Roman" w:hAnsi="Times New Roman" w:cs="Times New Roman"/>
          <w:sz w:val="24"/>
          <w:szCs w:val="24"/>
        </w:rPr>
        <w:t xml:space="preserve">Compete à Equipa Nacional de Resposta a Incidentes de Segurança Cibernética: </w:t>
      </w:r>
    </w:p>
    <w:p w14:paraId="39714A69" w14:textId="77777777" w:rsidR="00D165A3" w:rsidRPr="00075134" w:rsidRDefault="003F07BF">
      <w:pPr>
        <w:pStyle w:val="ListParagraph"/>
        <w:numPr>
          <w:ilvl w:val="0"/>
          <w:numId w:val="15"/>
        </w:numPr>
        <w:jc w:val="both"/>
        <w:rPr>
          <w:rFonts w:ascii="Times New Roman" w:hAnsi="Times New Roman" w:cs="Times New Roman"/>
          <w:sz w:val="24"/>
          <w:szCs w:val="24"/>
        </w:rPr>
      </w:pPr>
      <w:r w:rsidRPr="00075134">
        <w:rPr>
          <w:rFonts w:ascii="Times New Roman" w:hAnsi="Times New Roman" w:cs="Times New Roman"/>
          <w:sz w:val="24"/>
          <w:szCs w:val="24"/>
        </w:rPr>
        <w:t xml:space="preserve">coordenar as acções de resposta a incidentes de segurança e ser o ponto central de notificações a nível nacional e internacional; </w:t>
      </w:r>
    </w:p>
    <w:p w14:paraId="4A40657A" w14:textId="77777777" w:rsidR="00D165A3" w:rsidRPr="00075134" w:rsidRDefault="003F07BF">
      <w:pPr>
        <w:pStyle w:val="ListParagraph"/>
        <w:numPr>
          <w:ilvl w:val="0"/>
          <w:numId w:val="15"/>
        </w:numPr>
        <w:jc w:val="both"/>
        <w:rPr>
          <w:rFonts w:ascii="Times New Roman" w:hAnsi="Times New Roman" w:cs="Times New Roman"/>
          <w:sz w:val="24"/>
          <w:szCs w:val="24"/>
        </w:rPr>
      </w:pPr>
      <w:r w:rsidRPr="00075134">
        <w:rPr>
          <w:rFonts w:ascii="Times New Roman" w:hAnsi="Times New Roman" w:cs="Times New Roman"/>
          <w:sz w:val="24"/>
          <w:szCs w:val="24"/>
        </w:rPr>
        <w:t>recolher, analisar e divulgar a informação sobre vulnerabilidades e alertas de incidentes de segurança cibernética com vista a prevenir e mitigar os crimes cibernéticos em Moçambique;</w:t>
      </w:r>
    </w:p>
    <w:p w14:paraId="2381D02A" w14:textId="1D494720" w:rsidR="00D165A3" w:rsidRPr="00075134" w:rsidRDefault="003F07BF">
      <w:pPr>
        <w:pStyle w:val="ListParagraph"/>
        <w:numPr>
          <w:ilvl w:val="0"/>
          <w:numId w:val="15"/>
        </w:numPr>
        <w:jc w:val="both"/>
        <w:rPr>
          <w:rFonts w:ascii="Times New Roman" w:hAnsi="Times New Roman" w:cs="Times New Roman"/>
          <w:sz w:val="24"/>
          <w:szCs w:val="24"/>
        </w:rPr>
      </w:pPr>
      <w:r w:rsidRPr="00075134">
        <w:rPr>
          <w:rFonts w:ascii="Times New Roman" w:hAnsi="Times New Roman" w:cs="Times New Roman"/>
          <w:sz w:val="24"/>
          <w:szCs w:val="24"/>
        </w:rPr>
        <w:t xml:space="preserve">avaliar vulnerabilidades e realizar testes de penetração da </w:t>
      </w:r>
      <w:proofErr w:type="spellStart"/>
      <w:r w:rsidR="00075134" w:rsidRPr="00075134">
        <w:rPr>
          <w:rFonts w:ascii="Times New Roman" w:hAnsi="Times New Roman" w:cs="Times New Roman"/>
          <w:sz w:val="24"/>
          <w:szCs w:val="24"/>
        </w:rPr>
        <w:t>infra-estrutura</w:t>
      </w:r>
      <w:proofErr w:type="spellEnd"/>
      <w:r w:rsidRPr="00075134">
        <w:rPr>
          <w:rFonts w:ascii="Times New Roman" w:hAnsi="Times New Roman" w:cs="Times New Roman"/>
          <w:sz w:val="24"/>
          <w:szCs w:val="24"/>
        </w:rPr>
        <w:t xml:space="preserve"> em rede de organizações governamentais e das </w:t>
      </w:r>
      <w:proofErr w:type="spellStart"/>
      <w:r w:rsidR="00075134" w:rsidRPr="00075134">
        <w:rPr>
          <w:rFonts w:ascii="Times New Roman" w:hAnsi="Times New Roman" w:cs="Times New Roman"/>
          <w:sz w:val="24"/>
          <w:szCs w:val="24"/>
        </w:rPr>
        <w:t>infra-estruturas</w:t>
      </w:r>
      <w:proofErr w:type="spellEnd"/>
      <w:r w:rsidRPr="00075134">
        <w:rPr>
          <w:rFonts w:ascii="Times New Roman" w:hAnsi="Times New Roman" w:cs="Times New Roman"/>
          <w:sz w:val="24"/>
          <w:szCs w:val="24"/>
        </w:rPr>
        <w:t xml:space="preserve"> críticas;</w:t>
      </w:r>
    </w:p>
    <w:p w14:paraId="461BA2BD" w14:textId="77777777" w:rsidR="00D165A3" w:rsidRPr="00075134" w:rsidRDefault="003F07BF">
      <w:pPr>
        <w:pStyle w:val="ListParagraph"/>
        <w:numPr>
          <w:ilvl w:val="0"/>
          <w:numId w:val="15"/>
        </w:numPr>
        <w:jc w:val="both"/>
        <w:rPr>
          <w:rFonts w:ascii="Times New Roman" w:hAnsi="Times New Roman" w:cs="Times New Roman"/>
          <w:sz w:val="24"/>
          <w:szCs w:val="24"/>
        </w:rPr>
      </w:pPr>
      <w:r w:rsidRPr="00075134">
        <w:rPr>
          <w:rFonts w:ascii="Times New Roman" w:hAnsi="Times New Roman" w:cs="Times New Roman"/>
          <w:sz w:val="24"/>
          <w:szCs w:val="24"/>
        </w:rPr>
        <w:t>estabelecer as medidas técnicas e operacionais de resposta aos ataques, roubos, furtos e quaisquer outros incidentes cibernéticos;</w:t>
      </w:r>
    </w:p>
    <w:p w14:paraId="2D3F1171" w14:textId="77777777" w:rsidR="00D165A3" w:rsidRPr="00075134" w:rsidRDefault="003F07BF">
      <w:pPr>
        <w:pStyle w:val="ListParagraph"/>
        <w:numPr>
          <w:ilvl w:val="0"/>
          <w:numId w:val="15"/>
        </w:numPr>
        <w:jc w:val="both"/>
        <w:rPr>
          <w:rFonts w:ascii="Times New Roman" w:hAnsi="Times New Roman" w:cs="Times New Roman"/>
          <w:sz w:val="24"/>
          <w:szCs w:val="24"/>
        </w:rPr>
      </w:pPr>
      <w:r w:rsidRPr="00075134">
        <w:rPr>
          <w:rFonts w:ascii="Times New Roman" w:hAnsi="Times New Roman" w:cs="Times New Roman"/>
          <w:sz w:val="24"/>
          <w:szCs w:val="24"/>
        </w:rPr>
        <w:t xml:space="preserve">coordenar a Rede Nacional de CSIRTs; </w:t>
      </w:r>
    </w:p>
    <w:p w14:paraId="21C58B6A" w14:textId="77777777" w:rsidR="00D165A3" w:rsidRPr="00075134" w:rsidRDefault="003F07BF">
      <w:pPr>
        <w:pStyle w:val="ListParagraph"/>
        <w:numPr>
          <w:ilvl w:val="0"/>
          <w:numId w:val="15"/>
        </w:numPr>
        <w:jc w:val="both"/>
        <w:rPr>
          <w:rFonts w:ascii="Times New Roman" w:hAnsi="Times New Roman" w:cs="Times New Roman"/>
          <w:sz w:val="24"/>
          <w:szCs w:val="24"/>
        </w:rPr>
      </w:pPr>
      <w:r w:rsidRPr="00075134">
        <w:rPr>
          <w:rFonts w:ascii="Times New Roman" w:hAnsi="Times New Roman" w:cs="Times New Roman"/>
          <w:sz w:val="24"/>
          <w:szCs w:val="24"/>
        </w:rPr>
        <w:t xml:space="preserve">servir de elo de ligação entre as redes nacionais de CSIRTs e a Autoridade Nacional de Segurança Cibernética;  </w:t>
      </w:r>
    </w:p>
    <w:p w14:paraId="328219B5" w14:textId="1B474A9A" w:rsidR="00D165A3" w:rsidRPr="00075134" w:rsidRDefault="003F07BF">
      <w:pPr>
        <w:pStyle w:val="ListParagraph"/>
        <w:numPr>
          <w:ilvl w:val="0"/>
          <w:numId w:val="15"/>
        </w:numPr>
        <w:jc w:val="both"/>
        <w:rPr>
          <w:rFonts w:ascii="Times New Roman" w:hAnsi="Times New Roman" w:cs="Times New Roman"/>
          <w:sz w:val="24"/>
          <w:szCs w:val="24"/>
        </w:rPr>
      </w:pPr>
      <w:r w:rsidRPr="00075134">
        <w:rPr>
          <w:rFonts w:ascii="Times New Roman" w:hAnsi="Times New Roman" w:cs="Times New Roman"/>
          <w:sz w:val="24"/>
          <w:szCs w:val="24"/>
        </w:rPr>
        <w:t xml:space="preserve">supervisionar as equipas sectoriais </w:t>
      </w:r>
      <w:r w:rsidR="00614709" w:rsidRPr="00075134">
        <w:rPr>
          <w:rFonts w:ascii="Times New Roman" w:hAnsi="Times New Roman" w:cs="Times New Roman"/>
          <w:sz w:val="24"/>
          <w:szCs w:val="24"/>
        </w:rPr>
        <w:t xml:space="preserve">e </w:t>
      </w:r>
      <w:r w:rsidR="00075134" w:rsidRPr="00075134">
        <w:rPr>
          <w:rFonts w:ascii="Times New Roman" w:hAnsi="Times New Roman" w:cs="Times New Roman"/>
          <w:sz w:val="24"/>
          <w:szCs w:val="24"/>
        </w:rPr>
        <w:t>institucionais</w:t>
      </w:r>
      <w:r w:rsidR="00614709" w:rsidRPr="00075134">
        <w:rPr>
          <w:rFonts w:ascii="Times New Roman" w:hAnsi="Times New Roman" w:cs="Times New Roman"/>
          <w:b/>
          <w:bCs/>
          <w:sz w:val="24"/>
          <w:szCs w:val="24"/>
        </w:rPr>
        <w:t xml:space="preserve"> </w:t>
      </w:r>
      <w:r w:rsidRPr="00075134">
        <w:rPr>
          <w:rFonts w:ascii="Times New Roman" w:hAnsi="Times New Roman" w:cs="Times New Roman"/>
          <w:sz w:val="24"/>
          <w:szCs w:val="24"/>
        </w:rPr>
        <w:t xml:space="preserve">de resposta a incidentes de Segurança Cibernética com particular incidência nos sectores das </w:t>
      </w:r>
      <w:proofErr w:type="spellStart"/>
      <w:r w:rsidRPr="00075134">
        <w:rPr>
          <w:rFonts w:ascii="Times New Roman" w:hAnsi="Times New Roman" w:cs="Times New Roman"/>
          <w:sz w:val="24"/>
          <w:szCs w:val="24"/>
        </w:rPr>
        <w:t>infra-estruturas</w:t>
      </w:r>
      <w:proofErr w:type="spellEnd"/>
      <w:r w:rsidRPr="00075134">
        <w:rPr>
          <w:rFonts w:ascii="Times New Roman" w:hAnsi="Times New Roman" w:cs="Times New Roman"/>
          <w:sz w:val="24"/>
          <w:szCs w:val="24"/>
        </w:rPr>
        <w:t xml:space="preserve"> críticas de informação; </w:t>
      </w:r>
    </w:p>
    <w:p w14:paraId="3ECD21D8" w14:textId="77777777" w:rsidR="00D165A3" w:rsidRPr="00075134" w:rsidRDefault="003F07BF">
      <w:pPr>
        <w:pStyle w:val="ListParagraph"/>
        <w:numPr>
          <w:ilvl w:val="0"/>
          <w:numId w:val="15"/>
        </w:numPr>
        <w:jc w:val="both"/>
        <w:rPr>
          <w:rFonts w:ascii="Times New Roman" w:hAnsi="Times New Roman" w:cs="Times New Roman"/>
          <w:sz w:val="24"/>
          <w:szCs w:val="24"/>
        </w:rPr>
      </w:pPr>
      <w:r w:rsidRPr="00075134">
        <w:rPr>
          <w:rFonts w:ascii="Times New Roman" w:hAnsi="Times New Roman" w:cs="Times New Roman"/>
          <w:sz w:val="24"/>
          <w:szCs w:val="24"/>
        </w:rPr>
        <w:t xml:space="preserve">promover a </w:t>
      </w:r>
      <w:proofErr w:type="spellStart"/>
      <w:r w:rsidRPr="00075134">
        <w:rPr>
          <w:rFonts w:ascii="Times New Roman" w:hAnsi="Times New Roman" w:cs="Times New Roman"/>
          <w:sz w:val="24"/>
          <w:szCs w:val="24"/>
        </w:rPr>
        <w:t>adopção</w:t>
      </w:r>
      <w:proofErr w:type="spellEnd"/>
      <w:r w:rsidRPr="00075134">
        <w:rPr>
          <w:rFonts w:ascii="Times New Roman" w:hAnsi="Times New Roman" w:cs="Times New Roman"/>
          <w:sz w:val="24"/>
          <w:szCs w:val="24"/>
        </w:rPr>
        <w:t xml:space="preserve"> e a utilização de normas técnicas e práticas padronizadas; e</w:t>
      </w:r>
    </w:p>
    <w:p w14:paraId="5E98414B" w14:textId="77777777" w:rsidR="00D165A3" w:rsidRPr="00075134" w:rsidRDefault="003F07BF">
      <w:pPr>
        <w:pStyle w:val="ListParagraph"/>
        <w:numPr>
          <w:ilvl w:val="0"/>
          <w:numId w:val="15"/>
        </w:numPr>
        <w:jc w:val="both"/>
        <w:rPr>
          <w:rFonts w:ascii="Times New Roman" w:hAnsi="Times New Roman" w:cs="Times New Roman"/>
          <w:sz w:val="24"/>
          <w:szCs w:val="24"/>
        </w:rPr>
      </w:pPr>
      <w:r w:rsidRPr="00075134">
        <w:rPr>
          <w:rFonts w:ascii="Times New Roman" w:hAnsi="Times New Roman" w:cs="Times New Roman"/>
          <w:sz w:val="24"/>
          <w:szCs w:val="24"/>
        </w:rPr>
        <w:t>operacionalizar acções que visam estudos de pesquisa e análise de tráfego da Internet;</w:t>
      </w:r>
    </w:p>
    <w:p w14:paraId="120DD4AF" w14:textId="59CD13FE" w:rsidR="00D165A3" w:rsidRPr="00075134" w:rsidRDefault="003F07BF">
      <w:pPr>
        <w:pStyle w:val="ListParagraph"/>
        <w:numPr>
          <w:ilvl w:val="0"/>
          <w:numId w:val="15"/>
        </w:numPr>
        <w:jc w:val="both"/>
        <w:rPr>
          <w:rFonts w:ascii="Times New Roman" w:hAnsi="Times New Roman" w:cs="Times New Roman"/>
          <w:sz w:val="24"/>
          <w:szCs w:val="24"/>
        </w:rPr>
      </w:pPr>
      <w:r w:rsidRPr="00075134">
        <w:rPr>
          <w:rFonts w:ascii="Times New Roman" w:hAnsi="Times New Roman" w:cs="Times New Roman"/>
          <w:sz w:val="24"/>
          <w:szCs w:val="24"/>
        </w:rPr>
        <w:t xml:space="preserve">monitorar, </w:t>
      </w:r>
      <w:proofErr w:type="spellStart"/>
      <w:r w:rsidRPr="00075134">
        <w:rPr>
          <w:rFonts w:ascii="Times New Roman" w:hAnsi="Times New Roman" w:cs="Times New Roman"/>
          <w:sz w:val="24"/>
          <w:szCs w:val="24"/>
        </w:rPr>
        <w:t>colectar</w:t>
      </w:r>
      <w:proofErr w:type="spellEnd"/>
      <w:r w:rsidRPr="00075134">
        <w:rPr>
          <w:rFonts w:ascii="Times New Roman" w:hAnsi="Times New Roman" w:cs="Times New Roman"/>
          <w:sz w:val="24"/>
          <w:szCs w:val="24"/>
        </w:rPr>
        <w:t xml:space="preserve">, </w:t>
      </w:r>
      <w:r w:rsidR="007833A9" w:rsidRPr="00075134">
        <w:rPr>
          <w:rFonts w:ascii="Times New Roman" w:hAnsi="Times New Roman" w:cs="Times New Roman"/>
          <w:sz w:val="24"/>
          <w:szCs w:val="24"/>
        </w:rPr>
        <w:t xml:space="preserve">analisar </w:t>
      </w:r>
      <w:r w:rsidRPr="00075134">
        <w:rPr>
          <w:rFonts w:ascii="Times New Roman" w:hAnsi="Times New Roman" w:cs="Times New Roman"/>
          <w:sz w:val="24"/>
          <w:szCs w:val="24"/>
        </w:rPr>
        <w:t>o tráfego da Internet e elaborar estatísticas;</w:t>
      </w:r>
    </w:p>
    <w:p w14:paraId="37A4E968" w14:textId="5CE80961" w:rsidR="00D165A3" w:rsidRPr="00075134" w:rsidRDefault="003F07BF">
      <w:pPr>
        <w:pStyle w:val="ListParagraph"/>
        <w:numPr>
          <w:ilvl w:val="0"/>
          <w:numId w:val="15"/>
        </w:numPr>
        <w:spacing w:after="0" w:line="240" w:lineRule="auto"/>
        <w:rPr>
          <w:rFonts w:ascii="Times New Roman" w:hAnsi="Times New Roman" w:cs="Times New Roman"/>
          <w:sz w:val="24"/>
          <w:szCs w:val="24"/>
        </w:rPr>
      </w:pPr>
      <w:r w:rsidRPr="00075134">
        <w:rPr>
          <w:rFonts w:ascii="Times New Roman" w:hAnsi="Times New Roman" w:cs="Times New Roman"/>
          <w:sz w:val="24"/>
          <w:szCs w:val="24"/>
        </w:rPr>
        <w:t xml:space="preserve">consciencializar a sociedade em </w:t>
      </w:r>
      <w:r w:rsidR="00075134">
        <w:rPr>
          <w:rFonts w:ascii="Times New Roman" w:hAnsi="Times New Roman" w:cs="Times New Roman"/>
          <w:sz w:val="24"/>
          <w:szCs w:val="24"/>
        </w:rPr>
        <w:t>m</w:t>
      </w:r>
      <w:r w:rsidR="009F66B6" w:rsidRPr="00075134">
        <w:rPr>
          <w:rFonts w:ascii="Times New Roman" w:hAnsi="Times New Roman" w:cs="Times New Roman"/>
          <w:sz w:val="24"/>
          <w:szCs w:val="24"/>
        </w:rPr>
        <w:t>atérias</w:t>
      </w:r>
      <w:r w:rsidRPr="00075134">
        <w:rPr>
          <w:rFonts w:ascii="Times New Roman" w:hAnsi="Times New Roman" w:cs="Times New Roman"/>
          <w:sz w:val="24"/>
          <w:szCs w:val="24"/>
        </w:rPr>
        <w:t xml:space="preserve"> de segurança cibernética.</w:t>
      </w:r>
    </w:p>
    <w:p w14:paraId="4C9B1E96" w14:textId="77777777" w:rsidR="00D165A3" w:rsidRPr="00075134" w:rsidRDefault="00D165A3">
      <w:pPr>
        <w:pStyle w:val="ListParagraph"/>
        <w:ind w:left="1428"/>
        <w:jc w:val="both"/>
        <w:rPr>
          <w:rFonts w:ascii="Times New Roman" w:hAnsi="Times New Roman" w:cs="Times New Roman"/>
          <w:sz w:val="24"/>
          <w:szCs w:val="24"/>
        </w:rPr>
      </w:pPr>
    </w:p>
    <w:p w14:paraId="75F1383B" w14:textId="4D0CEEA8" w:rsidR="00D165A3" w:rsidRDefault="00D165A3">
      <w:pPr>
        <w:pStyle w:val="ListParagraph"/>
        <w:ind w:left="1428"/>
        <w:rPr>
          <w:rFonts w:ascii="Times New Roman" w:hAnsi="Times New Roman" w:cs="Times New Roman"/>
          <w:sz w:val="24"/>
          <w:szCs w:val="24"/>
        </w:rPr>
      </w:pPr>
    </w:p>
    <w:p w14:paraId="042C7036" w14:textId="77777777" w:rsidR="000069BE" w:rsidRPr="00075134" w:rsidRDefault="000069BE">
      <w:pPr>
        <w:pStyle w:val="ListParagraph"/>
        <w:ind w:left="1428"/>
        <w:rPr>
          <w:rFonts w:ascii="Times New Roman" w:hAnsi="Times New Roman" w:cs="Times New Roman"/>
          <w:sz w:val="24"/>
          <w:szCs w:val="24"/>
        </w:rPr>
      </w:pPr>
    </w:p>
    <w:p w14:paraId="4207242C" w14:textId="77777777" w:rsidR="00D165A3" w:rsidRPr="00075134" w:rsidRDefault="003F07BF">
      <w:pPr>
        <w:pStyle w:val="ListParagraph"/>
        <w:ind w:left="270" w:hanging="90"/>
        <w:jc w:val="center"/>
        <w:rPr>
          <w:rFonts w:ascii="Times New Roman" w:hAnsi="Times New Roman" w:cs="Times New Roman"/>
          <w:b/>
          <w:sz w:val="24"/>
          <w:szCs w:val="24"/>
        </w:rPr>
      </w:pPr>
      <w:r w:rsidRPr="00075134">
        <w:rPr>
          <w:rFonts w:ascii="Times New Roman" w:hAnsi="Times New Roman" w:cs="Times New Roman"/>
          <w:b/>
          <w:sz w:val="24"/>
          <w:szCs w:val="24"/>
        </w:rPr>
        <w:lastRenderedPageBreak/>
        <w:t>Subsecção IV</w:t>
      </w:r>
    </w:p>
    <w:p w14:paraId="270385AD" w14:textId="77777777" w:rsidR="00D165A3" w:rsidRPr="00075134" w:rsidRDefault="003F07BF">
      <w:pPr>
        <w:jc w:val="center"/>
        <w:rPr>
          <w:rFonts w:ascii="Times New Roman" w:hAnsi="Times New Roman" w:cs="Times New Roman"/>
          <w:sz w:val="24"/>
          <w:szCs w:val="24"/>
        </w:rPr>
      </w:pPr>
      <w:r w:rsidRPr="00075134">
        <w:rPr>
          <w:rFonts w:ascii="Times New Roman" w:hAnsi="Times New Roman" w:cs="Times New Roman"/>
          <w:sz w:val="24"/>
          <w:szCs w:val="24"/>
        </w:rPr>
        <w:t>Entidades do Sistema Nacional de Segurança Cibernética</w:t>
      </w:r>
    </w:p>
    <w:p w14:paraId="4D2C0195" w14:textId="77777777" w:rsidR="00D165A3" w:rsidRPr="00075134" w:rsidRDefault="003F07BF">
      <w:pPr>
        <w:jc w:val="center"/>
        <w:rPr>
          <w:rFonts w:ascii="Times New Roman" w:hAnsi="Times New Roman" w:cs="Times New Roman"/>
          <w:sz w:val="24"/>
          <w:szCs w:val="24"/>
        </w:rPr>
      </w:pPr>
      <w:r w:rsidRPr="00075134">
        <w:rPr>
          <w:rFonts w:ascii="Times New Roman" w:hAnsi="Times New Roman" w:cs="Times New Roman"/>
          <w:sz w:val="24"/>
          <w:szCs w:val="24"/>
        </w:rPr>
        <w:t>ARTIGO 15</w:t>
      </w:r>
    </w:p>
    <w:p w14:paraId="2C4592C3" w14:textId="77777777" w:rsidR="00D165A3" w:rsidRPr="00075134" w:rsidRDefault="003F07BF">
      <w:pPr>
        <w:jc w:val="center"/>
        <w:rPr>
          <w:rFonts w:ascii="Times New Roman" w:hAnsi="Times New Roman" w:cs="Times New Roman"/>
          <w:b/>
          <w:sz w:val="24"/>
          <w:szCs w:val="24"/>
        </w:rPr>
      </w:pPr>
      <w:r w:rsidRPr="00075134">
        <w:rPr>
          <w:rFonts w:ascii="Times New Roman" w:hAnsi="Times New Roman" w:cs="Times New Roman"/>
          <w:b/>
          <w:sz w:val="24"/>
          <w:szCs w:val="24"/>
        </w:rPr>
        <w:t>(Rede Nacional de CSIRTs)</w:t>
      </w:r>
    </w:p>
    <w:p w14:paraId="041C1052" w14:textId="7E98E64D" w:rsidR="00D165A3" w:rsidRPr="00075134" w:rsidRDefault="003F07BF">
      <w:pPr>
        <w:pStyle w:val="ListParagraph"/>
        <w:numPr>
          <w:ilvl w:val="0"/>
          <w:numId w:val="16"/>
        </w:numPr>
        <w:spacing w:before="120" w:after="720"/>
        <w:jc w:val="both"/>
        <w:rPr>
          <w:rFonts w:ascii="Times New Roman" w:hAnsi="Times New Roman" w:cs="Times New Roman"/>
          <w:sz w:val="24"/>
          <w:szCs w:val="24"/>
        </w:rPr>
      </w:pPr>
      <w:r w:rsidRPr="00075134">
        <w:rPr>
          <w:rFonts w:ascii="Times New Roman" w:hAnsi="Times New Roman" w:cs="Times New Roman"/>
          <w:sz w:val="24"/>
          <w:szCs w:val="24"/>
        </w:rPr>
        <w:t>A Rede Nacional de CSIRTs é um fórum para a troca de informação sobre incidentes cibernéticos entre o CSIRT Nacional, os CSIRTs sectoriais e CSIRTs institucionais.</w:t>
      </w:r>
    </w:p>
    <w:p w14:paraId="43AAC639" w14:textId="77777777" w:rsidR="00D165A3" w:rsidRPr="00075134" w:rsidRDefault="003F07BF">
      <w:pPr>
        <w:pStyle w:val="ListParagraph"/>
        <w:numPr>
          <w:ilvl w:val="0"/>
          <w:numId w:val="16"/>
        </w:numPr>
        <w:spacing w:after="720"/>
        <w:jc w:val="both"/>
        <w:rPr>
          <w:rFonts w:ascii="Times New Roman" w:hAnsi="Times New Roman" w:cs="Times New Roman"/>
          <w:sz w:val="24"/>
          <w:szCs w:val="24"/>
        </w:rPr>
      </w:pPr>
      <w:r w:rsidRPr="00075134">
        <w:rPr>
          <w:rFonts w:ascii="Times New Roman" w:hAnsi="Times New Roman" w:cs="Times New Roman"/>
          <w:sz w:val="24"/>
          <w:szCs w:val="24"/>
        </w:rPr>
        <w:t>A Rede Nacional de CSIRTs opera sob coordenação da Entidade Reguladora de Tecnologias de Informação e Comunicação através do CSIRT Nacional.</w:t>
      </w:r>
    </w:p>
    <w:p w14:paraId="09834789" w14:textId="382C7DDA" w:rsidR="00D165A3" w:rsidRPr="00075134" w:rsidRDefault="003F07BF">
      <w:pPr>
        <w:pStyle w:val="ListParagraph"/>
        <w:numPr>
          <w:ilvl w:val="0"/>
          <w:numId w:val="16"/>
        </w:numPr>
        <w:spacing w:after="720"/>
        <w:jc w:val="both"/>
        <w:rPr>
          <w:rFonts w:ascii="Times New Roman" w:hAnsi="Times New Roman" w:cs="Times New Roman"/>
          <w:sz w:val="24"/>
          <w:szCs w:val="24"/>
        </w:rPr>
      </w:pPr>
      <w:r w:rsidRPr="00075134">
        <w:rPr>
          <w:rFonts w:ascii="Times New Roman" w:hAnsi="Times New Roman" w:cs="Times New Roman"/>
          <w:sz w:val="24"/>
          <w:szCs w:val="24"/>
        </w:rPr>
        <w:t>Os CSIRTs institucionais partilham informação sobre incidentes cibernéticos e sua mitigação aos CSIRTs sectoriais</w:t>
      </w:r>
      <w:r w:rsidR="00614709" w:rsidRPr="00075134">
        <w:rPr>
          <w:rFonts w:ascii="Times New Roman" w:hAnsi="Times New Roman" w:cs="Times New Roman"/>
          <w:sz w:val="24"/>
          <w:szCs w:val="24"/>
        </w:rPr>
        <w:t xml:space="preserve"> </w:t>
      </w:r>
      <w:r w:rsidR="00614709" w:rsidRPr="00075134">
        <w:rPr>
          <w:rFonts w:ascii="Times New Roman" w:hAnsi="Times New Roman" w:cs="Times New Roman"/>
          <w:b/>
          <w:bCs/>
          <w:sz w:val="24"/>
          <w:szCs w:val="24"/>
        </w:rPr>
        <w:t xml:space="preserve">e </w:t>
      </w:r>
      <w:r w:rsidR="00614709" w:rsidRPr="00075134">
        <w:rPr>
          <w:rFonts w:ascii="Times New Roman" w:hAnsi="Times New Roman" w:cs="Times New Roman"/>
          <w:sz w:val="24"/>
          <w:szCs w:val="24"/>
        </w:rPr>
        <w:t>CSIRT Nacional</w:t>
      </w:r>
      <w:r w:rsidRPr="00075134">
        <w:rPr>
          <w:rFonts w:ascii="Times New Roman" w:hAnsi="Times New Roman" w:cs="Times New Roman"/>
          <w:sz w:val="24"/>
          <w:szCs w:val="24"/>
        </w:rPr>
        <w:t>.</w:t>
      </w:r>
    </w:p>
    <w:p w14:paraId="0C5C098C" w14:textId="77777777" w:rsidR="00D165A3" w:rsidRPr="00075134" w:rsidRDefault="003F07BF">
      <w:pPr>
        <w:pStyle w:val="ListParagraph"/>
        <w:numPr>
          <w:ilvl w:val="0"/>
          <w:numId w:val="16"/>
        </w:numPr>
        <w:spacing w:after="120"/>
        <w:jc w:val="both"/>
        <w:rPr>
          <w:rFonts w:ascii="Times New Roman" w:hAnsi="Times New Roman" w:cs="Times New Roman"/>
          <w:sz w:val="24"/>
          <w:szCs w:val="24"/>
        </w:rPr>
      </w:pPr>
      <w:r w:rsidRPr="00075134">
        <w:rPr>
          <w:rFonts w:ascii="Times New Roman" w:hAnsi="Times New Roman" w:cs="Times New Roman"/>
          <w:sz w:val="24"/>
          <w:szCs w:val="24"/>
        </w:rPr>
        <w:t>Os CSIRTs sectoriais partilham informação sobre incidentes cibernéticos e sua mitigação ao CSIRT Nacional.</w:t>
      </w:r>
    </w:p>
    <w:p w14:paraId="52CD2A87" w14:textId="77777777" w:rsidR="00D165A3" w:rsidRPr="00075134" w:rsidRDefault="00D165A3">
      <w:pPr>
        <w:pStyle w:val="ListParagraph"/>
        <w:spacing w:after="120"/>
        <w:jc w:val="both"/>
        <w:rPr>
          <w:rFonts w:ascii="Times New Roman" w:hAnsi="Times New Roman" w:cs="Times New Roman"/>
          <w:sz w:val="24"/>
          <w:szCs w:val="24"/>
        </w:rPr>
      </w:pPr>
    </w:p>
    <w:p w14:paraId="23E55BC1" w14:textId="77777777" w:rsidR="00D165A3" w:rsidRPr="00075134" w:rsidRDefault="003F07BF">
      <w:pPr>
        <w:pStyle w:val="ListParagraph"/>
        <w:ind w:left="0"/>
        <w:jc w:val="center"/>
        <w:rPr>
          <w:rFonts w:ascii="Times New Roman" w:hAnsi="Times New Roman" w:cs="Times New Roman"/>
          <w:b/>
          <w:sz w:val="24"/>
          <w:szCs w:val="24"/>
        </w:rPr>
      </w:pPr>
      <w:r w:rsidRPr="00075134">
        <w:rPr>
          <w:rFonts w:ascii="Times New Roman" w:hAnsi="Times New Roman" w:cs="Times New Roman"/>
          <w:b/>
          <w:sz w:val="24"/>
          <w:szCs w:val="24"/>
        </w:rPr>
        <w:t>Subsecção V</w:t>
      </w:r>
    </w:p>
    <w:p w14:paraId="30FDC55E" w14:textId="77777777" w:rsidR="00D165A3" w:rsidRPr="00075134" w:rsidRDefault="003F07BF">
      <w:pPr>
        <w:jc w:val="center"/>
        <w:rPr>
          <w:rFonts w:ascii="Times New Roman" w:hAnsi="Times New Roman" w:cs="Times New Roman"/>
          <w:sz w:val="24"/>
          <w:szCs w:val="24"/>
        </w:rPr>
      </w:pPr>
      <w:r w:rsidRPr="00075134">
        <w:rPr>
          <w:rFonts w:ascii="Times New Roman" w:hAnsi="Times New Roman" w:cs="Times New Roman"/>
          <w:sz w:val="24"/>
          <w:szCs w:val="24"/>
        </w:rPr>
        <w:t xml:space="preserve">Operadores de </w:t>
      </w:r>
      <w:proofErr w:type="spellStart"/>
      <w:r w:rsidRPr="00075134">
        <w:rPr>
          <w:rFonts w:ascii="Times New Roman" w:hAnsi="Times New Roman" w:cs="Times New Roman"/>
          <w:sz w:val="24"/>
          <w:szCs w:val="24"/>
        </w:rPr>
        <w:t>Infra-estruturas</w:t>
      </w:r>
      <w:proofErr w:type="spellEnd"/>
      <w:r w:rsidRPr="00075134">
        <w:rPr>
          <w:rFonts w:ascii="Times New Roman" w:hAnsi="Times New Roman" w:cs="Times New Roman"/>
          <w:sz w:val="24"/>
          <w:szCs w:val="24"/>
        </w:rPr>
        <w:t xml:space="preserve"> Críticas</w:t>
      </w:r>
    </w:p>
    <w:p w14:paraId="12898137" w14:textId="77777777" w:rsidR="00D165A3" w:rsidRPr="00075134" w:rsidRDefault="003F07BF">
      <w:pPr>
        <w:jc w:val="center"/>
        <w:rPr>
          <w:rFonts w:ascii="Times New Roman" w:hAnsi="Times New Roman" w:cs="Times New Roman"/>
          <w:sz w:val="24"/>
          <w:szCs w:val="24"/>
        </w:rPr>
      </w:pPr>
      <w:r w:rsidRPr="00075134">
        <w:rPr>
          <w:rFonts w:ascii="Times New Roman" w:hAnsi="Times New Roman" w:cs="Times New Roman"/>
          <w:sz w:val="24"/>
          <w:szCs w:val="24"/>
        </w:rPr>
        <w:t>Artigo 16</w:t>
      </w:r>
    </w:p>
    <w:p w14:paraId="402EDB32" w14:textId="77777777" w:rsidR="00D165A3" w:rsidRPr="00075134" w:rsidRDefault="003F07BF">
      <w:pPr>
        <w:jc w:val="center"/>
        <w:rPr>
          <w:rFonts w:ascii="Times New Roman" w:hAnsi="Times New Roman" w:cs="Times New Roman"/>
          <w:b/>
          <w:sz w:val="24"/>
          <w:szCs w:val="24"/>
        </w:rPr>
      </w:pPr>
      <w:r w:rsidRPr="00075134">
        <w:rPr>
          <w:rFonts w:ascii="Times New Roman" w:hAnsi="Times New Roman" w:cs="Times New Roman"/>
          <w:b/>
          <w:sz w:val="24"/>
          <w:szCs w:val="24"/>
        </w:rPr>
        <w:t>(Natureza)</w:t>
      </w:r>
    </w:p>
    <w:p w14:paraId="609BDA30" w14:textId="77777777" w:rsidR="00D165A3" w:rsidRPr="00075134" w:rsidRDefault="003F07BF">
      <w:pPr>
        <w:tabs>
          <w:tab w:val="left" w:pos="720"/>
          <w:tab w:val="left" w:pos="810"/>
        </w:tabs>
        <w:jc w:val="both"/>
        <w:rPr>
          <w:rFonts w:ascii="Times New Roman" w:hAnsi="Times New Roman" w:cs="Times New Roman"/>
          <w:sz w:val="24"/>
          <w:szCs w:val="24"/>
        </w:rPr>
      </w:pPr>
      <w:r w:rsidRPr="00075134">
        <w:rPr>
          <w:rFonts w:ascii="Times New Roman" w:hAnsi="Times New Roman" w:cs="Times New Roman"/>
          <w:sz w:val="24"/>
          <w:szCs w:val="24"/>
        </w:rPr>
        <w:t xml:space="preserve">Operador de </w:t>
      </w:r>
      <w:proofErr w:type="spellStart"/>
      <w:r w:rsidRPr="00075134">
        <w:rPr>
          <w:rFonts w:ascii="Times New Roman" w:hAnsi="Times New Roman" w:cs="Times New Roman"/>
          <w:sz w:val="24"/>
          <w:szCs w:val="24"/>
        </w:rPr>
        <w:t>Infra-estrutura</w:t>
      </w:r>
      <w:proofErr w:type="spellEnd"/>
      <w:r w:rsidRPr="00075134">
        <w:rPr>
          <w:rFonts w:ascii="Times New Roman" w:hAnsi="Times New Roman" w:cs="Times New Roman"/>
          <w:sz w:val="24"/>
          <w:szCs w:val="24"/>
        </w:rPr>
        <w:t xml:space="preserve"> crítica é uma entidade pública ou privada responsável por assegurar o funcionamento contínuo de </w:t>
      </w:r>
      <w:proofErr w:type="spellStart"/>
      <w:r w:rsidRPr="00075134">
        <w:rPr>
          <w:rFonts w:ascii="Times New Roman" w:hAnsi="Times New Roman" w:cs="Times New Roman"/>
          <w:sz w:val="24"/>
          <w:szCs w:val="24"/>
        </w:rPr>
        <w:t>infra-estruturas</w:t>
      </w:r>
      <w:proofErr w:type="spellEnd"/>
      <w:r w:rsidRPr="00075134">
        <w:rPr>
          <w:rFonts w:ascii="Times New Roman" w:hAnsi="Times New Roman" w:cs="Times New Roman"/>
          <w:sz w:val="24"/>
          <w:szCs w:val="24"/>
        </w:rPr>
        <w:t xml:space="preserve"> críticas.</w:t>
      </w:r>
    </w:p>
    <w:p w14:paraId="560E5926" w14:textId="77777777" w:rsidR="00D165A3" w:rsidRPr="00075134" w:rsidRDefault="00D165A3">
      <w:pPr>
        <w:tabs>
          <w:tab w:val="left" w:pos="720"/>
          <w:tab w:val="left" w:pos="810"/>
        </w:tabs>
        <w:jc w:val="both"/>
        <w:rPr>
          <w:rFonts w:ascii="Times New Roman" w:hAnsi="Times New Roman" w:cs="Times New Roman"/>
          <w:sz w:val="24"/>
          <w:szCs w:val="24"/>
        </w:rPr>
      </w:pPr>
    </w:p>
    <w:p w14:paraId="7F7EEE5A" w14:textId="77777777" w:rsidR="00D165A3" w:rsidRPr="00075134" w:rsidRDefault="003F07BF">
      <w:pPr>
        <w:jc w:val="center"/>
        <w:rPr>
          <w:rFonts w:ascii="Times New Roman" w:hAnsi="Times New Roman" w:cs="Times New Roman"/>
          <w:sz w:val="24"/>
          <w:szCs w:val="24"/>
        </w:rPr>
      </w:pPr>
      <w:r w:rsidRPr="00075134">
        <w:rPr>
          <w:rFonts w:ascii="Times New Roman" w:hAnsi="Times New Roman" w:cs="Times New Roman"/>
          <w:sz w:val="24"/>
          <w:szCs w:val="24"/>
        </w:rPr>
        <w:t>Artigo 17</w:t>
      </w:r>
    </w:p>
    <w:p w14:paraId="438AF3F2" w14:textId="77777777" w:rsidR="00D165A3" w:rsidRPr="00075134" w:rsidRDefault="003F07BF">
      <w:pPr>
        <w:jc w:val="center"/>
        <w:rPr>
          <w:rFonts w:ascii="Times New Roman" w:hAnsi="Times New Roman" w:cs="Times New Roman"/>
          <w:b/>
          <w:sz w:val="24"/>
          <w:szCs w:val="24"/>
        </w:rPr>
      </w:pPr>
      <w:r w:rsidRPr="00075134">
        <w:rPr>
          <w:rFonts w:ascii="Times New Roman" w:hAnsi="Times New Roman" w:cs="Times New Roman"/>
          <w:b/>
          <w:sz w:val="24"/>
          <w:szCs w:val="24"/>
        </w:rPr>
        <w:t>(Competências)</w:t>
      </w:r>
    </w:p>
    <w:p w14:paraId="32B7BBCD" w14:textId="77777777" w:rsidR="00D165A3" w:rsidRPr="00075134" w:rsidRDefault="003F07BF">
      <w:pPr>
        <w:pStyle w:val="ListParagraph"/>
        <w:numPr>
          <w:ilvl w:val="0"/>
          <w:numId w:val="17"/>
        </w:numPr>
        <w:tabs>
          <w:tab w:val="left" w:pos="720"/>
          <w:tab w:val="left" w:pos="810"/>
        </w:tabs>
        <w:jc w:val="both"/>
        <w:rPr>
          <w:rFonts w:ascii="Times New Roman" w:hAnsi="Times New Roman" w:cs="Times New Roman"/>
          <w:sz w:val="24"/>
          <w:szCs w:val="24"/>
        </w:rPr>
      </w:pPr>
      <w:r w:rsidRPr="00075134">
        <w:rPr>
          <w:rFonts w:ascii="Times New Roman" w:hAnsi="Times New Roman" w:cs="Times New Roman"/>
          <w:sz w:val="24"/>
          <w:szCs w:val="24"/>
        </w:rPr>
        <w:t xml:space="preserve">Compete aos Operadores de </w:t>
      </w:r>
      <w:proofErr w:type="spellStart"/>
      <w:r w:rsidRPr="00075134">
        <w:rPr>
          <w:rFonts w:ascii="Times New Roman" w:hAnsi="Times New Roman" w:cs="Times New Roman"/>
          <w:sz w:val="24"/>
          <w:szCs w:val="24"/>
        </w:rPr>
        <w:t>Infra-estrutura</w:t>
      </w:r>
      <w:proofErr w:type="spellEnd"/>
      <w:r w:rsidRPr="00075134">
        <w:rPr>
          <w:rFonts w:ascii="Times New Roman" w:hAnsi="Times New Roman" w:cs="Times New Roman"/>
          <w:sz w:val="24"/>
          <w:szCs w:val="24"/>
        </w:rPr>
        <w:t xml:space="preserve"> crítica:</w:t>
      </w:r>
    </w:p>
    <w:p w14:paraId="4DAC76D2" w14:textId="77777777" w:rsidR="00D165A3" w:rsidRPr="00075134" w:rsidRDefault="003F07BF">
      <w:pPr>
        <w:pStyle w:val="ListParagraph"/>
        <w:numPr>
          <w:ilvl w:val="0"/>
          <w:numId w:val="18"/>
        </w:numPr>
        <w:tabs>
          <w:tab w:val="left" w:pos="720"/>
          <w:tab w:val="left" w:pos="810"/>
        </w:tabs>
        <w:jc w:val="both"/>
        <w:rPr>
          <w:rFonts w:ascii="Times New Roman" w:hAnsi="Times New Roman" w:cs="Times New Roman"/>
          <w:sz w:val="24"/>
          <w:szCs w:val="24"/>
        </w:rPr>
      </w:pPr>
      <w:r w:rsidRPr="00075134">
        <w:rPr>
          <w:rFonts w:ascii="Times New Roman" w:hAnsi="Times New Roman" w:cs="Times New Roman"/>
          <w:sz w:val="24"/>
          <w:szCs w:val="24"/>
        </w:rPr>
        <w:t>estabelecer o CSIRT institucional;</w:t>
      </w:r>
    </w:p>
    <w:p w14:paraId="6C573DD6" w14:textId="77777777" w:rsidR="00D165A3" w:rsidRPr="00075134" w:rsidRDefault="003F07BF">
      <w:pPr>
        <w:pStyle w:val="ListParagraph"/>
        <w:numPr>
          <w:ilvl w:val="0"/>
          <w:numId w:val="18"/>
        </w:numPr>
        <w:tabs>
          <w:tab w:val="left" w:pos="720"/>
          <w:tab w:val="left" w:pos="810"/>
        </w:tabs>
        <w:jc w:val="both"/>
        <w:rPr>
          <w:rFonts w:ascii="Times New Roman" w:hAnsi="Times New Roman" w:cs="Times New Roman"/>
          <w:sz w:val="24"/>
          <w:szCs w:val="24"/>
        </w:rPr>
      </w:pPr>
      <w:r w:rsidRPr="00075134">
        <w:rPr>
          <w:rFonts w:ascii="Times New Roman" w:hAnsi="Times New Roman" w:cs="Times New Roman"/>
          <w:sz w:val="24"/>
          <w:szCs w:val="24"/>
        </w:rPr>
        <w:t xml:space="preserve">aplicar um conjunto de medidas e técnicas que proporcionam a segurança e protecção dos </w:t>
      </w:r>
      <w:proofErr w:type="spellStart"/>
      <w:r w:rsidRPr="00075134">
        <w:rPr>
          <w:rFonts w:ascii="Times New Roman" w:hAnsi="Times New Roman" w:cs="Times New Roman"/>
          <w:sz w:val="24"/>
          <w:szCs w:val="24"/>
        </w:rPr>
        <w:t>activos</w:t>
      </w:r>
      <w:proofErr w:type="spellEnd"/>
      <w:r w:rsidRPr="00075134">
        <w:rPr>
          <w:rFonts w:ascii="Times New Roman" w:hAnsi="Times New Roman" w:cs="Times New Roman"/>
          <w:sz w:val="24"/>
          <w:szCs w:val="24"/>
        </w:rPr>
        <w:t xml:space="preserve"> considerados essenciais para o bom funcionamento das </w:t>
      </w:r>
      <w:proofErr w:type="spellStart"/>
      <w:r w:rsidRPr="00075134">
        <w:rPr>
          <w:rFonts w:ascii="Times New Roman" w:hAnsi="Times New Roman" w:cs="Times New Roman"/>
          <w:sz w:val="24"/>
          <w:szCs w:val="24"/>
        </w:rPr>
        <w:t>infra-estruturas</w:t>
      </w:r>
      <w:proofErr w:type="spellEnd"/>
      <w:r w:rsidRPr="00075134">
        <w:rPr>
          <w:rFonts w:ascii="Times New Roman" w:hAnsi="Times New Roman" w:cs="Times New Roman"/>
          <w:sz w:val="24"/>
          <w:szCs w:val="24"/>
        </w:rPr>
        <w:t xml:space="preserve"> críticas;</w:t>
      </w:r>
    </w:p>
    <w:p w14:paraId="69EC3BFE" w14:textId="77777777" w:rsidR="00D165A3" w:rsidRPr="00075134" w:rsidRDefault="003F07BF">
      <w:pPr>
        <w:pStyle w:val="ListParagraph"/>
        <w:numPr>
          <w:ilvl w:val="0"/>
          <w:numId w:val="18"/>
        </w:numPr>
        <w:tabs>
          <w:tab w:val="left" w:pos="720"/>
          <w:tab w:val="left" w:pos="810"/>
        </w:tabs>
        <w:jc w:val="both"/>
        <w:rPr>
          <w:rFonts w:ascii="Times New Roman" w:hAnsi="Times New Roman" w:cs="Times New Roman"/>
          <w:sz w:val="24"/>
          <w:szCs w:val="24"/>
        </w:rPr>
      </w:pPr>
      <w:proofErr w:type="spellStart"/>
      <w:r w:rsidRPr="00075134">
        <w:rPr>
          <w:rFonts w:ascii="Times New Roman" w:hAnsi="Times New Roman" w:cs="Times New Roman"/>
          <w:sz w:val="24"/>
          <w:szCs w:val="24"/>
        </w:rPr>
        <w:t>adoptar</w:t>
      </w:r>
      <w:proofErr w:type="spellEnd"/>
      <w:r w:rsidRPr="00075134">
        <w:rPr>
          <w:rFonts w:ascii="Times New Roman" w:hAnsi="Times New Roman" w:cs="Times New Roman"/>
          <w:sz w:val="24"/>
          <w:szCs w:val="24"/>
        </w:rPr>
        <w:t xml:space="preserve"> uma abordagem de gestão de riscos para identificar, compreender e mitigar os riscos para prevenir incidentes cibernéticos;</w:t>
      </w:r>
    </w:p>
    <w:p w14:paraId="26C665DA" w14:textId="77777777" w:rsidR="00D165A3" w:rsidRPr="00075134" w:rsidRDefault="003F07BF">
      <w:pPr>
        <w:pStyle w:val="ListParagraph"/>
        <w:numPr>
          <w:ilvl w:val="0"/>
          <w:numId w:val="18"/>
        </w:numPr>
        <w:tabs>
          <w:tab w:val="left" w:pos="720"/>
          <w:tab w:val="left" w:pos="810"/>
        </w:tabs>
        <w:jc w:val="both"/>
        <w:rPr>
          <w:rFonts w:ascii="Times New Roman" w:hAnsi="Times New Roman" w:cs="Times New Roman"/>
          <w:sz w:val="24"/>
          <w:szCs w:val="24"/>
        </w:rPr>
      </w:pPr>
      <w:r w:rsidRPr="00075134">
        <w:rPr>
          <w:rFonts w:ascii="Times New Roman" w:hAnsi="Times New Roman" w:cs="Times New Roman"/>
          <w:sz w:val="24"/>
          <w:szCs w:val="24"/>
        </w:rPr>
        <w:t>dispor de procedimentos sólidos para recuperar o mais rápido possível de incidentes cibernéticos;</w:t>
      </w:r>
    </w:p>
    <w:p w14:paraId="243E2939" w14:textId="77777777" w:rsidR="00D165A3" w:rsidRPr="00075134" w:rsidRDefault="003F07BF">
      <w:pPr>
        <w:pStyle w:val="ListParagraph"/>
        <w:numPr>
          <w:ilvl w:val="0"/>
          <w:numId w:val="18"/>
        </w:numPr>
        <w:rPr>
          <w:rFonts w:ascii="Times New Roman" w:hAnsi="Times New Roman" w:cs="Times New Roman"/>
          <w:sz w:val="24"/>
          <w:szCs w:val="24"/>
        </w:rPr>
      </w:pPr>
      <w:r w:rsidRPr="00075134">
        <w:rPr>
          <w:rFonts w:ascii="Times New Roman" w:hAnsi="Times New Roman" w:cs="Times New Roman"/>
          <w:sz w:val="24"/>
          <w:szCs w:val="24"/>
        </w:rPr>
        <w:t>manter em sigilo todas as comunicações de informação transmitidas pelos utilizadores a si vinculados;</w:t>
      </w:r>
    </w:p>
    <w:p w14:paraId="7FC03F0D" w14:textId="128CED3B" w:rsidR="00D165A3" w:rsidRPr="00075134" w:rsidRDefault="003F07BF">
      <w:pPr>
        <w:pStyle w:val="ListParagraph"/>
        <w:numPr>
          <w:ilvl w:val="0"/>
          <w:numId w:val="18"/>
        </w:numPr>
        <w:rPr>
          <w:rFonts w:ascii="Times New Roman" w:hAnsi="Times New Roman" w:cs="Times New Roman"/>
          <w:sz w:val="24"/>
          <w:szCs w:val="24"/>
        </w:rPr>
      </w:pPr>
      <w:r w:rsidRPr="00075134">
        <w:rPr>
          <w:rFonts w:ascii="Times New Roman" w:hAnsi="Times New Roman" w:cs="Times New Roman"/>
          <w:sz w:val="24"/>
          <w:szCs w:val="24"/>
        </w:rPr>
        <w:t>fornecer comunicações de informações que tenham conteúdo criminoso ou que atenta contra segurança do Estado mediante decisão judicial ou administr</w:t>
      </w:r>
      <w:r w:rsidR="009F66B6" w:rsidRPr="00075134">
        <w:rPr>
          <w:rFonts w:ascii="Times New Roman" w:hAnsi="Times New Roman" w:cs="Times New Roman"/>
          <w:sz w:val="24"/>
          <w:szCs w:val="24"/>
        </w:rPr>
        <w:t>ativa, devidamente fundamentada;</w:t>
      </w:r>
    </w:p>
    <w:p w14:paraId="0D3FE3A4" w14:textId="77777777" w:rsidR="00D165A3" w:rsidRPr="00075134" w:rsidRDefault="003F07BF">
      <w:pPr>
        <w:pStyle w:val="ListParagraph"/>
        <w:numPr>
          <w:ilvl w:val="0"/>
          <w:numId w:val="18"/>
        </w:numPr>
        <w:tabs>
          <w:tab w:val="left" w:pos="720"/>
          <w:tab w:val="left" w:pos="810"/>
        </w:tabs>
        <w:jc w:val="both"/>
        <w:rPr>
          <w:rFonts w:ascii="Times New Roman" w:hAnsi="Times New Roman" w:cs="Times New Roman"/>
          <w:sz w:val="24"/>
          <w:szCs w:val="24"/>
        </w:rPr>
      </w:pPr>
      <w:r w:rsidRPr="00075134">
        <w:rPr>
          <w:rFonts w:ascii="Times New Roman" w:hAnsi="Times New Roman" w:cs="Times New Roman"/>
          <w:sz w:val="24"/>
          <w:szCs w:val="24"/>
        </w:rPr>
        <w:t xml:space="preserve"> aplicar medidas de gestão e processos de supervisão eficazes, incluindo planos com objectivos e responsabilização claros, bem como um processo que se adapte aos riscos identificados. </w:t>
      </w:r>
    </w:p>
    <w:p w14:paraId="670CBF1A" w14:textId="77777777" w:rsidR="00D165A3" w:rsidRPr="00075134" w:rsidRDefault="00D165A3">
      <w:pPr>
        <w:pStyle w:val="ListParagraph"/>
        <w:tabs>
          <w:tab w:val="left" w:pos="720"/>
          <w:tab w:val="left" w:pos="810"/>
        </w:tabs>
        <w:ind w:left="900"/>
        <w:jc w:val="both"/>
        <w:rPr>
          <w:rFonts w:ascii="Times New Roman" w:hAnsi="Times New Roman" w:cs="Times New Roman"/>
          <w:sz w:val="24"/>
          <w:szCs w:val="24"/>
        </w:rPr>
      </w:pPr>
    </w:p>
    <w:p w14:paraId="6F0C2EF2" w14:textId="33492876" w:rsidR="00D165A3" w:rsidRPr="00075134" w:rsidRDefault="003F07BF">
      <w:pPr>
        <w:pStyle w:val="ListParagraph"/>
        <w:numPr>
          <w:ilvl w:val="0"/>
          <w:numId w:val="17"/>
        </w:numPr>
        <w:tabs>
          <w:tab w:val="left" w:pos="720"/>
          <w:tab w:val="left" w:pos="810"/>
        </w:tabs>
        <w:jc w:val="both"/>
        <w:rPr>
          <w:rFonts w:ascii="Times New Roman" w:hAnsi="Times New Roman" w:cs="Times New Roman"/>
          <w:sz w:val="24"/>
          <w:szCs w:val="24"/>
        </w:rPr>
      </w:pPr>
      <w:r w:rsidRPr="00075134">
        <w:rPr>
          <w:rFonts w:ascii="Times New Roman" w:hAnsi="Times New Roman" w:cs="Times New Roman"/>
          <w:sz w:val="24"/>
          <w:szCs w:val="24"/>
        </w:rPr>
        <w:t>Para o exercício das suas actividades o</w:t>
      </w:r>
      <w:r w:rsidR="009F66B6" w:rsidRPr="00075134">
        <w:rPr>
          <w:rFonts w:ascii="Times New Roman" w:hAnsi="Times New Roman" w:cs="Times New Roman"/>
          <w:sz w:val="24"/>
          <w:szCs w:val="24"/>
        </w:rPr>
        <w:t xml:space="preserve">s Operadores de </w:t>
      </w:r>
      <w:proofErr w:type="spellStart"/>
      <w:r w:rsidR="009F66B6" w:rsidRPr="00075134">
        <w:rPr>
          <w:rFonts w:ascii="Times New Roman" w:hAnsi="Times New Roman" w:cs="Times New Roman"/>
          <w:sz w:val="24"/>
          <w:szCs w:val="24"/>
        </w:rPr>
        <w:t>Infra-estruturas</w:t>
      </w:r>
      <w:proofErr w:type="spellEnd"/>
      <w:r w:rsidR="009F66B6" w:rsidRPr="00075134">
        <w:rPr>
          <w:rFonts w:ascii="Times New Roman" w:hAnsi="Times New Roman" w:cs="Times New Roman"/>
          <w:sz w:val="24"/>
          <w:szCs w:val="24"/>
        </w:rPr>
        <w:t xml:space="preserve"> </w:t>
      </w:r>
      <w:r w:rsidRPr="00075134">
        <w:rPr>
          <w:rFonts w:ascii="Times New Roman" w:hAnsi="Times New Roman" w:cs="Times New Roman"/>
          <w:sz w:val="24"/>
          <w:szCs w:val="24"/>
        </w:rPr>
        <w:t>crítica</w:t>
      </w:r>
      <w:r w:rsidR="009F66B6" w:rsidRPr="00075134">
        <w:rPr>
          <w:rFonts w:ascii="Times New Roman" w:hAnsi="Times New Roman" w:cs="Times New Roman"/>
          <w:sz w:val="24"/>
          <w:szCs w:val="24"/>
        </w:rPr>
        <w:t>s</w:t>
      </w:r>
      <w:r w:rsidRPr="00075134">
        <w:rPr>
          <w:rFonts w:ascii="Times New Roman" w:hAnsi="Times New Roman" w:cs="Times New Roman"/>
          <w:sz w:val="24"/>
          <w:szCs w:val="24"/>
        </w:rPr>
        <w:t xml:space="preserve"> devem registar-se na Autoridade Nacional de Segurança Cibernética.</w:t>
      </w:r>
    </w:p>
    <w:p w14:paraId="4171E656" w14:textId="77777777" w:rsidR="00D165A3" w:rsidRPr="00075134" w:rsidRDefault="00D165A3">
      <w:pPr>
        <w:rPr>
          <w:rFonts w:ascii="Times New Roman" w:hAnsi="Times New Roman" w:cs="Times New Roman"/>
          <w:sz w:val="24"/>
          <w:szCs w:val="24"/>
        </w:rPr>
      </w:pPr>
    </w:p>
    <w:p w14:paraId="499E44C9" w14:textId="77777777" w:rsidR="00D165A3" w:rsidRPr="00075134" w:rsidRDefault="003F07BF">
      <w:pPr>
        <w:pStyle w:val="ListParagraph"/>
        <w:ind w:left="-142"/>
        <w:jc w:val="center"/>
        <w:rPr>
          <w:rFonts w:ascii="Times New Roman" w:hAnsi="Times New Roman" w:cs="Times New Roman"/>
          <w:b/>
          <w:sz w:val="24"/>
          <w:szCs w:val="24"/>
        </w:rPr>
      </w:pPr>
      <w:r w:rsidRPr="00075134">
        <w:rPr>
          <w:rFonts w:ascii="Times New Roman" w:hAnsi="Times New Roman" w:cs="Times New Roman"/>
          <w:b/>
          <w:sz w:val="24"/>
          <w:szCs w:val="24"/>
        </w:rPr>
        <w:t>Subsecção VI</w:t>
      </w:r>
    </w:p>
    <w:p w14:paraId="57C1C12A" w14:textId="77777777" w:rsidR="00D165A3" w:rsidRPr="00075134" w:rsidRDefault="003F07BF">
      <w:pPr>
        <w:jc w:val="center"/>
        <w:rPr>
          <w:rFonts w:ascii="Times New Roman" w:hAnsi="Times New Roman" w:cs="Times New Roman"/>
          <w:sz w:val="24"/>
          <w:szCs w:val="24"/>
        </w:rPr>
      </w:pPr>
      <w:r w:rsidRPr="00075134">
        <w:rPr>
          <w:rFonts w:ascii="Times New Roman" w:hAnsi="Times New Roman" w:cs="Times New Roman"/>
          <w:sz w:val="24"/>
          <w:szCs w:val="24"/>
        </w:rPr>
        <w:t xml:space="preserve">Provedores Intermediários de Serviços </w:t>
      </w:r>
      <w:proofErr w:type="spellStart"/>
      <w:r w:rsidRPr="00075134">
        <w:rPr>
          <w:rFonts w:ascii="Times New Roman" w:hAnsi="Times New Roman" w:cs="Times New Roman"/>
          <w:sz w:val="24"/>
          <w:szCs w:val="24"/>
        </w:rPr>
        <w:t>Electrónicos</w:t>
      </w:r>
      <w:proofErr w:type="spellEnd"/>
    </w:p>
    <w:p w14:paraId="3F1C428C" w14:textId="77777777" w:rsidR="00D165A3" w:rsidRPr="00075134" w:rsidRDefault="003F07BF">
      <w:pPr>
        <w:jc w:val="center"/>
        <w:rPr>
          <w:rFonts w:ascii="Times New Roman" w:hAnsi="Times New Roman" w:cs="Times New Roman"/>
          <w:sz w:val="24"/>
          <w:szCs w:val="24"/>
        </w:rPr>
      </w:pPr>
      <w:r w:rsidRPr="00075134">
        <w:rPr>
          <w:rFonts w:ascii="Times New Roman" w:hAnsi="Times New Roman" w:cs="Times New Roman"/>
          <w:sz w:val="24"/>
          <w:szCs w:val="24"/>
        </w:rPr>
        <w:t>ARTIGO 18</w:t>
      </w:r>
    </w:p>
    <w:p w14:paraId="3A31C9FB" w14:textId="77777777" w:rsidR="00D165A3" w:rsidRPr="00075134" w:rsidRDefault="003F07BF">
      <w:pPr>
        <w:jc w:val="center"/>
        <w:rPr>
          <w:rFonts w:ascii="Times New Roman" w:hAnsi="Times New Roman" w:cs="Times New Roman"/>
          <w:b/>
          <w:sz w:val="24"/>
          <w:szCs w:val="24"/>
        </w:rPr>
      </w:pPr>
      <w:r w:rsidRPr="00075134">
        <w:rPr>
          <w:rFonts w:ascii="Times New Roman" w:hAnsi="Times New Roman" w:cs="Times New Roman"/>
          <w:b/>
          <w:sz w:val="24"/>
          <w:szCs w:val="24"/>
        </w:rPr>
        <w:t>(Natureza)</w:t>
      </w:r>
    </w:p>
    <w:p w14:paraId="231E62D9" w14:textId="77777777" w:rsidR="00D165A3" w:rsidRPr="00075134" w:rsidRDefault="003F07BF">
      <w:pPr>
        <w:jc w:val="both"/>
        <w:rPr>
          <w:rFonts w:ascii="Times New Roman" w:hAnsi="Times New Roman" w:cs="Times New Roman"/>
          <w:sz w:val="24"/>
          <w:szCs w:val="24"/>
        </w:rPr>
      </w:pPr>
      <w:r w:rsidRPr="00075134">
        <w:rPr>
          <w:rFonts w:ascii="Times New Roman" w:hAnsi="Times New Roman" w:cs="Times New Roman"/>
          <w:sz w:val="24"/>
          <w:szCs w:val="24"/>
        </w:rPr>
        <w:t xml:space="preserve">O Provedor Intermediário de Serviços </w:t>
      </w:r>
      <w:proofErr w:type="spellStart"/>
      <w:r w:rsidRPr="00075134">
        <w:rPr>
          <w:rFonts w:ascii="Times New Roman" w:hAnsi="Times New Roman" w:cs="Times New Roman"/>
          <w:sz w:val="24"/>
          <w:szCs w:val="24"/>
        </w:rPr>
        <w:t>Electrónicos</w:t>
      </w:r>
      <w:proofErr w:type="spellEnd"/>
      <w:r w:rsidRPr="00075134">
        <w:rPr>
          <w:rFonts w:ascii="Times New Roman" w:hAnsi="Times New Roman" w:cs="Times New Roman"/>
          <w:sz w:val="24"/>
          <w:szCs w:val="24"/>
        </w:rPr>
        <w:t xml:space="preserve"> é uma entidade pública ou privada que, em representação de outra pessoa, envia, recebe, ou armazena mensagens de dados, presta serviços de acesso a rede ou serviços a partir dela.</w:t>
      </w:r>
    </w:p>
    <w:p w14:paraId="5FC2EF4E" w14:textId="77777777" w:rsidR="00D165A3" w:rsidRPr="00075134" w:rsidRDefault="00D165A3">
      <w:pPr>
        <w:jc w:val="both"/>
        <w:rPr>
          <w:rFonts w:ascii="Times New Roman" w:hAnsi="Times New Roman" w:cs="Times New Roman"/>
          <w:sz w:val="24"/>
          <w:szCs w:val="24"/>
        </w:rPr>
      </w:pPr>
    </w:p>
    <w:p w14:paraId="54636052" w14:textId="77777777" w:rsidR="00D165A3" w:rsidRPr="00075134" w:rsidRDefault="003F07BF">
      <w:pPr>
        <w:jc w:val="center"/>
        <w:rPr>
          <w:rFonts w:ascii="Times New Roman" w:hAnsi="Times New Roman" w:cs="Times New Roman"/>
          <w:sz w:val="24"/>
          <w:szCs w:val="24"/>
        </w:rPr>
      </w:pPr>
      <w:r w:rsidRPr="00075134">
        <w:rPr>
          <w:rFonts w:ascii="Times New Roman" w:hAnsi="Times New Roman" w:cs="Times New Roman"/>
          <w:sz w:val="24"/>
          <w:szCs w:val="24"/>
        </w:rPr>
        <w:t>Artigo 19</w:t>
      </w:r>
    </w:p>
    <w:p w14:paraId="03731398" w14:textId="77777777" w:rsidR="00D165A3" w:rsidRPr="00075134" w:rsidRDefault="003F07BF">
      <w:pPr>
        <w:jc w:val="center"/>
        <w:rPr>
          <w:rFonts w:ascii="Times New Roman" w:hAnsi="Times New Roman" w:cs="Times New Roman"/>
          <w:b/>
          <w:sz w:val="24"/>
          <w:szCs w:val="24"/>
        </w:rPr>
      </w:pPr>
      <w:r w:rsidRPr="00075134">
        <w:rPr>
          <w:rFonts w:ascii="Times New Roman" w:hAnsi="Times New Roman" w:cs="Times New Roman"/>
          <w:b/>
          <w:sz w:val="24"/>
          <w:szCs w:val="24"/>
        </w:rPr>
        <w:t>(Competências)</w:t>
      </w:r>
    </w:p>
    <w:p w14:paraId="70C34D9C" w14:textId="77777777" w:rsidR="00D165A3" w:rsidRPr="00075134" w:rsidRDefault="003F07BF">
      <w:pPr>
        <w:pStyle w:val="ListParagraph"/>
        <w:numPr>
          <w:ilvl w:val="0"/>
          <w:numId w:val="19"/>
        </w:numPr>
        <w:rPr>
          <w:rFonts w:ascii="Times New Roman" w:hAnsi="Times New Roman" w:cs="Times New Roman"/>
          <w:sz w:val="24"/>
          <w:szCs w:val="24"/>
        </w:rPr>
      </w:pPr>
      <w:r w:rsidRPr="00075134">
        <w:rPr>
          <w:rFonts w:ascii="Times New Roman" w:hAnsi="Times New Roman" w:cs="Times New Roman"/>
          <w:sz w:val="24"/>
          <w:szCs w:val="24"/>
        </w:rPr>
        <w:t xml:space="preserve">Compete aos Provedores Intermediários de Serviços </w:t>
      </w:r>
      <w:proofErr w:type="spellStart"/>
      <w:r w:rsidRPr="00075134">
        <w:rPr>
          <w:rFonts w:ascii="Times New Roman" w:hAnsi="Times New Roman" w:cs="Times New Roman"/>
          <w:sz w:val="24"/>
          <w:szCs w:val="24"/>
        </w:rPr>
        <w:t>Electrónicos</w:t>
      </w:r>
      <w:proofErr w:type="spellEnd"/>
    </w:p>
    <w:p w14:paraId="0E118B18" w14:textId="5749A305" w:rsidR="00D97DB6" w:rsidRPr="00075134" w:rsidRDefault="00D97DB6">
      <w:pPr>
        <w:pStyle w:val="ListParagraph"/>
        <w:numPr>
          <w:ilvl w:val="0"/>
          <w:numId w:val="20"/>
        </w:numPr>
        <w:jc w:val="both"/>
        <w:rPr>
          <w:rFonts w:ascii="Times New Roman" w:hAnsi="Times New Roman" w:cs="Times New Roman"/>
          <w:sz w:val="24"/>
          <w:szCs w:val="24"/>
        </w:rPr>
      </w:pPr>
      <w:r w:rsidRPr="00075134">
        <w:rPr>
          <w:rFonts w:ascii="Times New Roman" w:hAnsi="Times New Roman" w:cs="Times New Roman"/>
          <w:sz w:val="24"/>
          <w:szCs w:val="24"/>
        </w:rPr>
        <w:t>registar os utilizadores dos seus serviços;</w:t>
      </w:r>
    </w:p>
    <w:p w14:paraId="32FA9A88" w14:textId="5481CB28" w:rsidR="00D97DB6" w:rsidRPr="00075134" w:rsidRDefault="00D97DB6" w:rsidP="00D97DB6">
      <w:pPr>
        <w:pStyle w:val="ListParagraph"/>
        <w:numPr>
          <w:ilvl w:val="0"/>
          <w:numId w:val="20"/>
        </w:numPr>
        <w:jc w:val="both"/>
        <w:rPr>
          <w:rFonts w:ascii="Times New Roman" w:hAnsi="Times New Roman" w:cs="Times New Roman"/>
          <w:sz w:val="24"/>
          <w:szCs w:val="24"/>
        </w:rPr>
      </w:pPr>
      <w:r w:rsidRPr="00075134">
        <w:rPr>
          <w:rFonts w:ascii="Times New Roman" w:hAnsi="Times New Roman" w:cs="Times New Roman"/>
          <w:sz w:val="24"/>
          <w:szCs w:val="24"/>
        </w:rPr>
        <w:t xml:space="preserve">aplicar medidas necessárias para governação, identificação e protecção do risco cibernético, </w:t>
      </w:r>
      <w:proofErr w:type="spellStart"/>
      <w:r w:rsidRPr="00075134">
        <w:rPr>
          <w:rFonts w:ascii="Times New Roman" w:hAnsi="Times New Roman" w:cs="Times New Roman"/>
          <w:sz w:val="24"/>
          <w:szCs w:val="24"/>
        </w:rPr>
        <w:t>detecção</w:t>
      </w:r>
      <w:proofErr w:type="spellEnd"/>
      <w:r w:rsidR="002D157A" w:rsidRPr="00075134">
        <w:rPr>
          <w:rFonts w:ascii="Times New Roman" w:hAnsi="Times New Roman" w:cs="Times New Roman"/>
          <w:sz w:val="24"/>
          <w:szCs w:val="24"/>
        </w:rPr>
        <w:t>,</w:t>
      </w:r>
      <w:r w:rsidRPr="00075134">
        <w:rPr>
          <w:rFonts w:ascii="Times New Roman" w:hAnsi="Times New Roman" w:cs="Times New Roman"/>
          <w:sz w:val="24"/>
          <w:szCs w:val="24"/>
        </w:rPr>
        <w:t xml:space="preserve"> resposta </w:t>
      </w:r>
      <w:r w:rsidR="002D157A" w:rsidRPr="00075134">
        <w:rPr>
          <w:rFonts w:ascii="Times New Roman" w:hAnsi="Times New Roman" w:cs="Times New Roman"/>
          <w:sz w:val="24"/>
          <w:szCs w:val="24"/>
        </w:rPr>
        <w:t xml:space="preserve">e </w:t>
      </w:r>
      <w:r w:rsidRPr="00075134">
        <w:rPr>
          <w:rFonts w:ascii="Times New Roman" w:hAnsi="Times New Roman" w:cs="Times New Roman"/>
          <w:sz w:val="24"/>
          <w:szCs w:val="24"/>
        </w:rPr>
        <w:t>recuperação de ataques cibernéticos</w:t>
      </w:r>
      <w:r w:rsidR="002D157A" w:rsidRPr="00075134">
        <w:rPr>
          <w:rFonts w:ascii="Times New Roman" w:hAnsi="Times New Roman" w:cs="Times New Roman"/>
          <w:sz w:val="24"/>
          <w:szCs w:val="24"/>
        </w:rPr>
        <w:t>;</w:t>
      </w:r>
    </w:p>
    <w:p w14:paraId="0F855E00" w14:textId="76F41D36" w:rsidR="00D165A3" w:rsidRPr="00075134" w:rsidRDefault="003F07BF">
      <w:pPr>
        <w:pStyle w:val="ListParagraph"/>
        <w:numPr>
          <w:ilvl w:val="0"/>
          <w:numId w:val="20"/>
        </w:numPr>
        <w:jc w:val="both"/>
        <w:rPr>
          <w:rFonts w:ascii="Times New Roman" w:hAnsi="Times New Roman" w:cs="Times New Roman"/>
          <w:sz w:val="24"/>
          <w:szCs w:val="24"/>
        </w:rPr>
      </w:pPr>
      <w:r w:rsidRPr="00075134">
        <w:rPr>
          <w:rFonts w:ascii="Times New Roman" w:hAnsi="Times New Roman" w:cs="Times New Roman"/>
          <w:sz w:val="24"/>
          <w:szCs w:val="24"/>
        </w:rPr>
        <w:t xml:space="preserve">garantir o acesso e assegurar a comunicação de informação transmitida pelos utilizadores a ele vinculados, através de uma rede ou sistema de comunicação; </w:t>
      </w:r>
    </w:p>
    <w:p w14:paraId="0A73D0F0" w14:textId="77777777" w:rsidR="00D165A3" w:rsidRPr="00075134" w:rsidRDefault="003F07BF">
      <w:pPr>
        <w:pStyle w:val="ListParagraph"/>
        <w:numPr>
          <w:ilvl w:val="0"/>
          <w:numId w:val="20"/>
        </w:numPr>
        <w:jc w:val="both"/>
        <w:rPr>
          <w:rFonts w:ascii="Times New Roman" w:hAnsi="Times New Roman" w:cs="Times New Roman"/>
          <w:sz w:val="24"/>
          <w:szCs w:val="24"/>
        </w:rPr>
      </w:pPr>
      <w:r w:rsidRPr="00075134">
        <w:rPr>
          <w:rFonts w:ascii="Times New Roman" w:hAnsi="Times New Roman" w:cs="Times New Roman"/>
          <w:sz w:val="24"/>
          <w:szCs w:val="24"/>
        </w:rPr>
        <w:t xml:space="preserve">implementar medidas de segurança cibernética que cumpram com padrões e normas de segurança cibernética nas suas </w:t>
      </w:r>
      <w:proofErr w:type="spellStart"/>
      <w:r w:rsidRPr="00075134">
        <w:rPr>
          <w:rFonts w:ascii="Times New Roman" w:hAnsi="Times New Roman" w:cs="Times New Roman"/>
          <w:sz w:val="24"/>
          <w:szCs w:val="24"/>
        </w:rPr>
        <w:t>infra-estruturas</w:t>
      </w:r>
      <w:proofErr w:type="spellEnd"/>
      <w:r w:rsidRPr="00075134">
        <w:rPr>
          <w:rFonts w:ascii="Times New Roman" w:hAnsi="Times New Roman" w:cs="Times New Roman"/>
          <w:sz w:val="24"/>
          <w:szCs w:val="24"/>
        </w:rPr>
        <w:t xml:space="preserve"> de TIC para proteger o sistema de segurança cibernética, estabelecidas no regime jurídico aplicável.</w:t>
      </w:r>
    </w:p>
    <w:p w14:paraId="18233DBD" w14:textId="77777777" w:rsidR="00D165A3" w:rsidRPr="00075134" w:rsidRDefault="003F07BF">
      <w:pPr>
        <w:pStyle w:val="ListParagraph"/>
        <w:numPr>
          <w:ilvl w:val="0"/>
          <w:numId w:val="20"/>
        </w:numPr>
        <w:jc w:val="both"/>
        <w:rPr>
          <w:rFonts w:ascii="Times New Roman" w:hAnsi="Times New Roman" w:cs="Times New Roman"/>
          <w:sz w:val="24"/>
          <w:szCs w:val="24"/>
        </w:rPr>
      </w:pPr>
      <w:r w:rsidRPr="00075134">
        <w:rPr>
          <w:rFonts w:ascii="Times New Roman" w:hAnsi="Times New Roman" w:cs="Times New Roman"/>
          <w:sz w:val="24"/>
          <w:szCs w:val="24"/>
        </w:rPr>
        <w:t>manter em sigilo todas as comunicações de informação transmitidas pelos utilizadores a si vinculados;</w:t>
      </w:r>
    </w:p>
    <w:p w14:paraId="1B043821" w14:textId="77777777" w:rsidR="00D165A3" w:rsidRPr="00075134" w:rsidRDefault="003F07BF">
      <w:pPr>
        <w:pStyle w:val="ListParagraph"/>
        <w:numPr>
          <w:ilvl w:val="0"/>
          <w:numId w:val="20"/>
        </w:numPr>
        <w:jc w:val="both"/>
        <w:rPr>
          <w:rFonts w:ascii="Times New Roman" w:hAnsi="Times New Roman" w:cs="Times New Roman"/>
          <w:sz w:val="24"/>
          <w:szCs w:val="24"/>
        </w:rPr>
      </w:pPr>
      <w:r w:rsidRPr="00075134">
        <w:rPr>
          <w:rFonts w:ascii="Times New Roman" w:hAnsi="Times New Roman" w:cs="Times New Roman"/>
          <w:sz w:val="24"/>
          <w:szCs w:val="24"/>
        </w:rPr>
        <w:t>fornecer comunicações de informações que tenham conteúdo criminoso ou que atenta contra segurança do Estado mediante decisão judicial ou administrativa, devidamente fundamentada;</w:t>
      </w:r>
    </w:p>
    <w:p w14:paraId="2BB4179E" w14:textId="04A2B1F7" w:rsidR="00D165A3" w:rsidRPr="00075134" w:rsidRDefault="003F07BF">
      <w:pPr>
        <w:pStyle w:val="ListParagraph"/>
        <w:numPr>
          <w:ilvl w:val="0"/>
          <w:numId w:val="20"/>
        </w:numPr>
        <w:jc w:val="both"/>
        <w:rPr>
          <w:rFonts w:ascii="Times New Roman" w:hAnsi="Times New Roman" w:cs="Times New Roman"/>
          <w:sz w:val="24"/>
          <w:szCs w:val="24"/>
        </w:rPr>
      </w:pPr>
      <w:r w:rsidRPr="00075134">
        <w:rPr>
          <w:rFonts w:ascii="Times New Roman" w:hAnsi="Times New Roman" w:cs="Times New Roman"/>
          <w:sz w:val="24"/>
          <w:szCs w:val="24"/>
        </w:rPr>
        <w:t>colaborar com as autoridades competentes s</w:t>
      </w:r>
      <w:r w:rsidR="009F66B6" w:rsidRPr="00075134">
        <w:rPr>
          <w:rFonts w:ascii="Times New Roman" w:hAnsi="Times New Roman" w:cs="Times New Roman"/>
          <w:sz w:val="24"/>
          <w:szCs w:val="24"/>
        </w:rPr>
        <w:t>empre que se mostrar necessário.</w:t>
      </w:r>
    </w:p>
    <w:p w14:paraId="36FAD38D" w14:textId="77777777" w:rsidR="00D165A3" w:rsidRPr="00075134" w:rsidRDefault="003F07BF">
      <w:pPr>
        <w:pStyle w:val="ListParagraph"/>
        <w:numPr>
          <w:ilvl w:val="0"/>
          <w:numId w:val="19"/>
        </w:numPr>
        <w:jc w:val="both"/>
        <w:rPr>
          <w:rFonts w:ascii="Times New Roman" w:hAnsi="Times New Roman" w:cs="Times New Roman"/>
          <w:sz w:val="24"/>
          <w:szCs w:val="24"/>
        </w:rPr>
      </w:pPr>
      <w:r w:rsidRPr="00075134">
        <w:rPr>
          <w:rFonts w:ascii="Times New Roman" w:hAnsi="Times New Roman" w:cs="Times New Roman"/>
          <w:sz w:val="24"/>
          <w:szCs w:val="24"/>
        </w:rPr>
        <w:t xml:space="preserve">Para o exercício das suas actividades os Provedores Intermediários de Serviços </w:t>
      </w:r>
      <w:proofErr w:type="spellStart"/>
      <w:r w:rsidRPr="00075134">
        <w:rPr>
          <w:rFonts w:ascii="Times New Roman" w:hAnsi="Times New Roman" w:cs="Times New Roman"/>
          <w:sz w:val="24"/>
          <w:szCs w:val="24"/>
        </w:rPr>
        <w:t>Electrónicos</w:t>
      </w:r>
      <w:proofErr w:type="spellEnd"/>
      <w:r w:rsidRPr="00075134">
        <w:rPr>
          <w:rFonts w:ascii="Times New Roman" w:hAnsi="Times New Roman" w:cs="Times New Roman"/>
          <w:sz w:val="24"/>
          <w:szCs w:val="24"/>
        </w:rPr>
        <w:t xml:space="preserve"> devem registar-se na Autoridade Nacional de Segurança Cibernética.</w:t>
      </w:r>
    </w:p>
    <w:p w14:paraId="3939C4DF" w14:textId="77777777" w:rsidR="006E77B4" w:rsidRPr="00075134" w:rsidRDefault="006E77B4">
      <w:pPr>
        <w:rPr>
          <w:rFonts w:ascii="Times New Roman" w:hAnsi="Times New Roman" w:cs="Times New Roman"/>
          <w:sz w:val="24"/>
          <w:szCs w:val="24"/>
        </w:rPr>
      </w:pPr>
    </w:p>
    <w:p w14:paraId="21C4F271" w14:textId="3F8C49FB" w:rsidR="006E77B4" w:rsidRDefault="006E77B4">
      <w:pPr>
        <w:rPr>
          <w:rFonts w:ascii="Times New Roman" w:hAnsi="Times New Roman" w:cs="Times New Roman"/>
          <w:sz w:val="24"/>
          <w:szCs w:val="24"/>
        </w:rPr>
      </w:pPr>
    </w:p>
    <w:p w14:paraId="03FEFF19" w14:textId="386D63C4" w:rsidR="000069BE" w:rsidRDefault="000069BE">
      <w:pPr>
        <w:rPr>
          <w:rFonts w:ascii="Times New Roman" w:hAnsi="Times New Roman" w:cs="Times New Roman"/>
          <w:sz w:val="24"/>
          <w:szCs w:val="24"/>
        </w:rPr>
      </w:pPr>
    </w:p>
    <w:p w14:paraId="5799215B" w14:textId="12682355" w:rsidR="000069BE" w:rsidRDefault="000069BE">
      <w:pPr>
        <w:rPr>
          <w:rFonts w:ascii="Times New Roman" w:hAnsi="Times New Roman" w:cs="Times New Roman"/>
          <w:sz w:val="24"/>
          <w:szCs w:val="24"/>
        </w:rPr>
      </w:pPr>
    </w:p>
    <w:p w14:paraId="40202D93" w14:textId="77777777" w:rsidR="000069BE" w:rsidRPr="00075134" w:rsidRDefault="000069BE">
      <w:pPr>
        <w:rPr>
          <w:rFonts w:ascii="Times New Roman" w:hAnsi="Times New Roman" w:cs="Times New Roman"/>
          <w:sz w:val="24"/>
          <w:szCs w:val="24"/>
        </w:rPr>
      </w:pPr>
    </w:p>
    <w:p w14:paraId="55EEF9D0" w14:textId="77777777" w:rsidR="00D165A3" w:rsidRPr="00075134" w:rsidRDefault="00D165A3">
      <w:pPr>
        <w:rPr>
          <w:rFonts w:ascii="Times New Roman" w:hAnsi="Times New Roman" w:cs="Times New Roman"/>
          <w:sz w:val="24"/>
          <w:szCs w:val="24"/>
        </w:rPr>
      </w:pPr>
    </w:p>
    <w:p w14:paraId="4BF291EE" w14:textId="77777777" w:rsidR="00D165A3" w:rsidRPr="00075134" w:rsidRDefault="003F07BF">
      <w:pPr>
        <w:pStyle w:val="ListParagraph"/>
        <w:ind w:left="284"/>
        <w:jc w:val="center"/>
        <w:rPr>
          <w:rFonts w:ascii="Times New Roman" w:hAnsi="Times New Roman" w:cs="Times New Roman"/>
          <w:b/>
          <w:sz w:val="24"/>
          <w:szCs w:val="24"/>
        </w:rPr>
      </w:pPr>
      <w:r w:rsidRPr="00075134">
        <w:rPr>
          <w:rFonts w:ascii="Times New Roman" w:hAnsi="Times New Roman" w:cs="Times New Roman"/>
          <w:b/>
          <w:sz w:val="24"/>
          <w:szCs w:val="24"/>
        </w:rPr>
        <w:lastRenderedPageBreak/>
        <w:t>Subsecção VII</w:t>
      </w:r>
    </w:p>
    <w:p w14:paraId="33D52A7C" w14:textId="77777777" w:rsidR="00D165A3" w:rsidRPr="00075134" w:rsidRDefault="003F07BF">
      <w:pPr>
        <w:jc w:val="center"/>
        <w:rPr>
          <w:rFonts w:ascii="Times New Roman" w:hAnsi="Times New Roman" w:cs="Times New Roman"/>
          <w:sz w:val="24"/>
          <w:szCs w:val="24"/>
        </w:rPr>
      </w:pPr>
      <w:r w:rsidRPr="00075134">
        <w:rPr>
          <w:rFonts w:ascii="Times New Roman" w:hAnsi="Times New Roman" w:cs="Times New Roman"/>
          <w:sz w:val="24"/>
          <w:szCs w:val="24"/>
        </w:rPr>
        <w:t>Operadores de Serviços Essenciais</w:t>
      </w:r>
    </w:p>
    <w:p w14:paraId="13CB946B" w14:textId="77777777" w:rsidR="00D165A3" w:rsidRPr="00075134" w:rsidRDefault="003F07BF">
      <w:pPr>
        <w:jc w:val="center"/>
        <w:rPr>
          <w:rFonts w:ascii="Times New Roman" w:hAnsi="Times New Roman" w:cs="Times New Roman"/>
          <w:sz w:val="24"/>
          <w:szCs w:val="24"/>
        </w:rPr>
      </w:pPr>
      <w:r w:rsidRPr="00075134">
        <w:rPr>
          <w:rFonts w:ascii="Times New Roman" w:hAnsi="Times New Roman" w:cs="Times New Roman"/>
          <w:sz w:val="24"/>
          <w:szCs w:val="24"/>
        </w:rPr>
        <w:t>ARTIGO 20</w:t>
      </w:r>
    </w:p>
    <w:p w14:paraId="04097749" w14:textId="77777777" w:rsidR="00D165A3" w:rsidRPr="00075134" w:rsidRDefault="003F07BF">
      <w:pPr>
        <w:jc w:val="center"/>
        <w:rPr>
          <w:rFonts w:ascii="Times New Roman" w:hAnsi="Times New Roman" w:cs="Times New Roman"/>
          <w:b/>
          <w:sz w:val="24"/>
          <w:szCs w:val="24"/>
        </w:rPr>
      </w:pPr>
      <w:r w:rsidRPr="00075134">
        <w:rPr>
          <w:rFonts w:ascii="Times New Roman" w:hAnsi="Times New Roman" w:cs="Times New Roman"/>
          <w:b/>
          <w:sz w:val="24"/>
          <w:szCs w:val="24"/>
        </w:rPr>
        <w:t>(Natureza)</w:t>
      </w:r>
    </w:p>
    <w:p w14:paraId="7A31D7A6" w14:textId="77777777" w:rsidR="00D165A3" w:rsidRPr="00075134" w:rsidRDefault="003F07BF">
      <w:pPr>
        <w:pStyle w:val="ListParagraph"/>
        <w:numPr>
          <w:ilvl w:val="0"/>
          <w:numId w:val="21"/>
        </w:numPr>
        <w:jc w:val="both"/>
        <w:rPr>
          <w:rFonts w:ascii="Times New Roman" w:hAnsi="Times New Roman" w:cs="Times New Roman"/>
          <w:sz w:val="24"/>
          <w:szCs w:val="24"/>
        </w:rPr>
      </w:pPr>
      <w:r w:rsidRPr="00075134">
        <w:rPr>
          <w:rFonts w:ascii="Times New Roman" w:hAnsi="Times New Roman" w:cs="Times New Roman"/>
          <w:sz w:val="24"/>
          <w:szCs w:val="24"/>
        </w:rPr>
        <w:t>O Operador de Serviço Essencial é uma entidade pública ou privada que presta um serviço primário para a manutenção de actividades sociais ou económicas cruciais, que dependa de redes e sistemas de informação e em relação ao qual a ocorrência de um incidente possa ter efeitos perturbadores relevantes na prestação desse serviço.</w:t>
      </w:r>
    </w:p>
    <w:p w14:paraId="652AFAFB" w14:textId="445F7A76" w:rsidR="00D165A3" w:rsidRPr="00075134" w:rsidRDefault="003F07BF">
      <w:pPr>
        <w:pStyle w:val="ListParagraph"/>
        <w:numPr>
          <w:ilvl w:val="0"/>
          <w:numId w:val="21"/>
        </w:numPr>
        <w:jc w:val="both"/>
        <w:rPr>
          <w:rFonts w:ascii="Times New Roman" w:hAnsi="Times New Roman" w:cs="Times New Roman"/>
          <w:sz w:val="24"/>
          <w:szCs w:val="24"/>
        </w:rPr>
      </w:pPr>
      <w:r w:rsidRPr="00075134">
        <w:rPr>
          <w:rFonts w:ascii="Times New Roman" w:hAnsi="Times New Roman" w:cs="Times New Roman"/>
          <w:sz w:val="24"/>
          <w:szCs w:val="24"/>
        </w:rPr>
        <w:t xml:space="preserve">A lista de entidades que </w:t>
      </w:r>
      <w:proofErr w:type="spellStart"/>
      <w:r w:rsidRPr="00075134">
        <w:rPr>
          <w:rFonts w:ascii="Times New Roman" w:hAnsi="Times New Roman" w:cs="Times New Roman"/>
          <w:sz w:val="24"/>
          <w:szCs w:val="24"/>
        </w:rPr>
        <w:t>actuam</w:t>
      </w:r>
      <w:proofErr w:type="spellEnd"/>
      <w:r w:rsidRPr="00075134">
        <w:rPr>
          <w:rFonts w:ascii="Times New Roman" w:hAnsi="Times New Roman" w:cs="Times New Roman"/>
          <w:sz w:val="24"/>
          <w:szCs w:val="24"/>
        </w:rPr>
        <w:t xml:space="preserve"> nos sectores e subsectores que operam </w:t>
      </w:r>
      <w:r w:rsidR="00CD6955" w:rsidRPr="00075134">
        <w:rPr>
          <w:rFonts w:ascii="Times New Roman" w:hAnsi="Times New Roman" w:cs="Times New Roman"/>
          <w:sz w:val="24"/>
          <w:szCs w:val="24"/>
        </w:rPr>
        <w:t>serviços essenciais constam do A</w:t>
      </w:r>
      <w:r w:rsidRPr="00075134">
        <w:rPr>
          <w:rFonts w:ascii="Times New Roman" w:hAnsi="Times New Roman" w:cs="Times New Roman"/>
          <w:sz w:val="24"/>
          <w:szCs w:val="24"/>
        </w:rPr>
        <w:t xml:space="preserve">nexo </w:t>
      </w:r>
      <w:r w:rsidR="00CD6955" w:rsidRPr="00075134">
        <w:rPr>
          <w:rFonts w:ascii="Times New Roman" w:hAnsi="Times New Roman" w:cs="Times New Roman"/>
          <w:sz w:val="24"/>
          <w:szCs w:val="24"/>
        </w:rPr>
        <w:t>I</w:t>
      </w:r>
      <w:r w:rsidR="00FD03E7" w:rsidRPr="00075134">
        <w:rPr>
          <w:rFonts w:ascii="Times New Roman" w:hAnsi="Times New Roman" w:cs="Times New Roman"/>
          <w:sz w:val="24"/>
          <w:szCs w:val="24"/>
        </w:rPr>
        <w:t>I</w:t>
      </w:r>
      <w:r w:rsidR="00CD6955" w:rsidRPr="00075134">
        <w:rPr>
          <w:rFonts w:ascii="Times New Roman" w:hAnsi="Times New Roman" w:cs="Times New Roman"/>
          <w:sz w:val="24"/>
          <w:szCs w:val="24"/>
        </w:rPr>
        <w:t xml:space="preserve"> </w:t>
      </w:r>
      <w:r w:rsidRPr="00075134">
        <w:rPr>
          <w:rFonts w:ascii="Times New Roman" w:hAnsi="Times New Roman" w:cs="Times New Roman"/>
          <w:sz w:val="24"/>
          <w:szCs w:val="24"/>
        </w:rPr>
        <w:t>da presente Lei</w:t>
      </w:r>
      <w:r w:rsidR="00FD03E7" w:rsidRPr="00075134">
        <w:rPr>
          <w:rFonts w:ascii="Times New Roman" w:hAnsi="Times New Roman" w:cs="Times New Roman"/>
          <w:sz w:val="24"/>
          <w:szCs w:val="24"/>
        </w:rPr>
        <w:t>.</w:t>
      </w:r>
    </w:p>
    <w:p w14:paraId="3CEB5CCE" w14:textId="77777777" w:rsidR="00D165A3" w:rsidRPr="00075134" w:rsidRDefault="003F07BF">
      <w:pPr>
        <w:pStyle w:val="ListParagraph"/>
        <w:numPr>
          <w:ilvl w:val="0"/>
          <w:numId w:val="21"/>
        </w:numPr>
        <w:jc w:val="both"/>
        <w:rPr>
          <w:rFonts w:ascii="Times New Roman" w:hAnsi="Times New Roman" w:cs="Times New Roman"/>
          <w:sz w:val="24"/>
          <w:szCs w:val="24"/>
        </w:rPr>
      </w:pPr>
      <w:r w:rsidRPr="00075134">
        <w:rPr>
          <w:rFonts w:ascii="Times New Roman" w:hAnsi="Times New Roman" w:cs="Times New Roman"/>
          <w:sz w:val="24"/>
          <w:szCs w:val="24"/>
        </w:rPr>
        <w:t xml:space="preserve">A </w:t>
      </w:r>
      <w:proofErr w:type="spellStart"/>
      <w:r w:rsidRPr="00075134">
        <w:rPr>
          <w:rFonts w:ascii="Times New Roman" w:hAnsi="Times New Roman" w:cs="Times New Roman"/>
          <w:sz w:val="24"/>
          <w:szCs w:val="24"/>
        </w:rPr>
        <w:t>actualização</w:t>
      </w:r>
      <w:proofErr w:type="spellEnd"/>
      <w:r w:rsidRPr="00075134">
        <w:rPr>
          <w:rFonts w:ascii="Times New Roman" w:hAnsi="Times New Roman" w:cs="Times New Roman"/>
          <w:sz w:val="24"/>
          <w:szCs w:val="24"/>
        </w:rPr>
        <w:t xml:space="preserve"> da lista dos serviços essenciais é feita pelo Conselho de Ministros</w:t>
      </w:r>
    </w:p>
    <w:p w14:paraId="2C541AB6" w14:textId="77777777" w:rsidR="00D165A3" w:rsidRPr="00075134" w:rsidRDefault="00D165A3">
      <w:pPr>
        <w:pStyle w:val="ListParagraph"/>
        <w:jc w:val="both"/>
        <w:rPr>
          <w:rFonts w:ascii="Times New Roman" w:hAnsi="Times New Roman" w:cs="Times New Roman"/>
          <w:sz w:val="24"/>
          <w:szCs w:val="24"/>
        </w:rPr>
      </w:pPr>
    </w:p>
    <w:p w14:paraId="319183B9" w14:textId="77777777" w:rsidR="00D165A3" w:rsidRPr="00075134" w:rsidRDefault="003F07BF">
      <w:pPr>
        <w:jc w:val="center"/>
        <w:rPr>
          <w:rFonts w:ascii="Times New Roman" w:hAnsi="Times New Roman" w:cs="Times New Roman"/>
          <w:sz w:val="24"/>
          <w:szCs w:val="24"/>
        </w:rPr>
      </w:pPr>
      <w:r w:rsidRPr="00075134">
        <w:rPr>
          <w:rFonts w:ascii="Times New Roman" w:hAnsi="Times New Roman" w:cs="Times New Roman"/>
          <w:sz w:val="24"/>
          <w:szCs w:val="24"/>
        </w:rPr>
        <w:t>ARTIGO 21</w:t>
      </w:r>
    </w:p>
    <w:p w14:paraId="36770E40" w14:textId="77777777" w:rsidR="00D165A3" w:rsidRPr="00075134" w:rsidRDefault="003F07BF">
      <w:pPr>
        <w:jc w:val="center"/>
        <w:rPr>
          <w:rFonts w:ascii="Times New Roman" w:hAnsi="Times New Roman" w:cs="Times New Roman"/>
          <w:b/>
          <w:sz w:val="24"/>
          <w:szCs w:val="24"/>
        </w:rPr>
      </w:pPr>
      <w:r w:rsidRPr="00075134">
        <w:rPr>
          <w:rFonts w:ascii="Times New Roman" w:hAnsi="Times New Roman" w:cs="Times New Roman"/>
          <w:b/>
          <w:sz w:val="24"/>
          <w:szCs w:val="24"/>
        </w:rPr>
        <w:t>(Competências)</w:t>
      </w:r>
    </w:p>
    <w:p w14:paraId="106A7004" w14:textId="77777777" w:rsidR="00D165A3" w:rsidRPr="00075134" w:rsidRDefault="003F07BF">
      <w:pPr>
        <w:pStyle w:val="ListParagraph"/>
        <w:numPr>
          <w:ilvl w:val="0"/>
          <w:numId w:val="22"/>
        </w:numPr>
        <w:tabs>
          <w:tab w:val="left" w:pos="720"/>
          <w:tab w:val="left" w:pos="810"/>
        </w:tabs>
        <w:jc w:val="both"/>
        <w:rPr>
          <w:rFonts w:ascii="Times New Roman" w:hAnsi="Times New Roman" w:cs="Times New Roman"/>
          <w:sz w:val="24"/>
          <w:szCs w:val="24"/>
        </w:rPr>
      </w:pPr>
      <w:r w:rsidRPr="00075134">
        <w:rPr>
          <w:rFonts w:ascii="Times New Roman" w:hAnsi="Times New Roman" w:cs="Times New Roman"/>
          <w:sz w:val="24"/>
          <w:szCs w:val="24"/>
        </w:rPr>
        <w:t>Compete aos Operadores de Serviços Essenciais:</w:t>
      </w:r>
    </w:p>
    <w:p w14:paraId="5E57F6DC" w14:textId="77777777" w:rsidR="00D165A3" w:rsidRPr="00075134" w:rsidRDefault="003F07BF">
      <w:pPr>
        <w:pStyle w:val="ListParagraph"/>
        <w:numPr>
          <w:ilvl w:val="0"/>
          <w:numId w:val="23"/>
        </w:numPr>
        <w:tabs>
          <w:tab w:val="left" w:pos="720"/>
          <w:tab w:val="left" w:pos="810"/>
        </w:tabs>
        <w:jc w:val="both"/>
        <w:rPr>
          <w:rFonts w:ascii="Times New Roman" w:hAnsi="Times New Roman" w:cs="Times New Roman"/>
          <w:sz w:val="24"/>
          <w:szCs w:val="24"/>
        </w:rPr>
      </w:pPr>
      <w:r w:rsidRPr="00075134">
        <w:rPr>
          <w:rFonts w:ascii="Times New Roman" w:hAnsi="Times New Roman" w:cs="Times New Roman"/>
          <w:sz w:val="24"/>
          <w:szCs w:val="24"/>
        </w:rPr>
        <w:t>estabelecer o CSIRT institucional;</w:t>
      </w:r>
    </w:p>
    <w:p w14:paraId="1CA75F43" w14:textId="77777777" w:rsidR="002D157A" w:rsidRPr="00075134" w:rsidRDefault="002D157A" w:rsidP="002D157A">
      <w:pPr>
        <w:pStyle w:val="ListParagraph"/>
        <w:numPr>
          <w:ilvl w:val="0"/>
          <w:numId w:val="23"/>
        </w:numPr>
        <w:jc w:val="both"/>
        <w:rPr>
          <w:rFonts w:ascii="Times New Roman" w:hAnsi="Times New Roman" w:cs="Times New Roman"/>
          <w:sz w:val="24"/>
          <w:szCs w:val="24"/>
        </w:rPr>
      </w:pPr>
      <w:r w:rsidRPr="00075134">
        <w:rPr>
          <w:rFonts w:ascii="Times New Roman" w:hAnsi="Times New Roman" w:cs="Times New Roman"/>
          <w:sz w:val="24"/>
          <w:szCs w:val="24"/>
        </w:rPr>
        <w:t xml:space="preserve">aplicar medidas necessárias para governação, identificação e protecção do risco cibernético, </w:t>
      </w:r>
      <w:proofErr w:type="spellStart"/>
      <w:r w:rsidRPr="00075134">
        <w:rPr>
          <w:rFonts w:ascii="Times New Roman" w:hAnsi="Times New Roman" w:cs="Times New Roman"/>
          <w:sz w:val="24"/>
          <w:szCs w:val="24"/>
        </w:rPr>
        <w:t>detecção</w:t>
      </w:r>
      <w:proofErr w:type="spellEnd"/>
      <w:r w:rsidRPr="00075134">
        <w:rPr>
          <w:rFonts w:ascii="Times New Roman" w:hAnsi="Times New Roman" w:cs="Times New Roman"/>
          <w:sz w:val="24"/>
          <w:szCs w:val="24"/>
        </w:rPr>
        <w:t>, resposta e recuperação de ataques cibernéticos;</w:t>
      </w:r>
    </w:p>
    <w:p w14:paraId="41F8B9EC" w14:textId="77777777" w:rsidR="00D165A3" w:rsidRPr="00075134" w:rsidRDefault="003F07BF">
      <w:pPr>
        <w:pStyle w:val="ListParagraph"/>
        <w:numPr>
          <w:ilvl w:val="0"/>
          <w:numId w:val="23"/>
        </w:numPr>
        <w:tabs>
          <w:tab w:val="left" w:pos="720"/>
          <w:tab w:val="left" w:pos="810"/>
        </w:tabs>
        <w:jc w:val="both"/>
        <w:rPr>
          <w:rFonts w:ascii="Times New Roman" w:hAnsi="Times New Roman" w:cs="Times New Roman"/>
          <w:sz w:val="24"/>
          <w:szCs w:val="24"/>
        </w:rPr>
      </w:pPr>
      <w:r w:rsidRPr="00075134">
        <w:rPr>
          <w:rFonts w:ascii="Times New Roman" w:hAnsi="Times New Roman" w:cs="Times New Roman"/>
          <w:sz w:val="24"/>
          <w:szCs w:val="24"/>
        </w:rPr>
        <w:t>dispor de procedimentos sólidos para recuperar o mais rápido possível de incidentes cibernéticos;</w:t>
      </w:r>
    </w:p>
    <w:p w14:paraId="7E015A70" w14:textId="77777777" w:rsidR="00D165A3" w:rsidRPr="00075134" w:rsidRDefault="003F07BF">
      <w:pPr>
        <w:pStyle w:val="ListParagraph"/>
        <w:numPr>
          <w:ilvl w:val="0"/>
          <w:numId w:val="23"/>
        </w:numPr>
        <w:rPr>
          <w:rFonts w:ascii="Times New Roman" w:hAnsi="Times New Roman" w:cs="Times New Roman"/>
          <w:sz w:val="24"/>
          <w:szCs w:val="24"/>
        </w:rPr>
      </w:pPr>
      <w:r w:rsidRPr="00075134">
        <w:rPr>
          <w:rFonts w:ascii="Times New Roman" w:hAnsi="Times New Roman" w:cs="Times New Roman"/>
          <w:sz w:val="24"/>
          <w:szCs w:val="24"/>
        </w:rPr>
        <w:t>manter em sigilo todas as comunicações de informação transmitidas pelos utilizadores a si vinculados;</w:t>
      </w:r>
    </w:p>
    <w:p w14:paraId="14F77460" w14:textId="08E7BC73" w:rsidR="00D165A3" w:rsidRPr="00075134" w:rsidRDefault="003F07BF">
      <w:pPr>
        <w:pStyle w:val="ListParagraph"/>
        <w:numPr>
          <w:ilvl w:val="0"/>
          <w:numId w:val="23"/>
        </w:numPr>
        <w:rPr>
          <w:rFonts w:ascii="Times New Roman" w:hAnsi="Times New Roman" w:cs="Times New Roman"/>
          <w:sz w:val="24"/>
          <w:szCs w:val="24"/>
        </w:rPr>
      </w:pPr>
      <w:r w:rsidRPr="00075134">
        <w:rPr>
          <w:rFonts w:ascii="Times New Roman" w:hAnsi="Times New Roman" w:cs="Times New Roman"/>
          <w:sz w:val="24"/>
          <w:szCs w:val="24"/>
        </w:rPr>
        <w:t xml:space="preserve">fornecer </w:t>
      </w:r>
      <w:r w:rsidR="003D3C5D" w:rsidRPr="00075134">
        <w:rPr>
          <w:rFonts w:ascii="Times New Roman" w:hAnsi="Times New Roman" w:cs="Times New Roman"/>
          <w:sz w:val="24"/>
          <w:szCs w:val="24"/>
        </w:rPr>
        <w:t xml:space="preserve">a entidade competente </w:t>
      </w:r>
      <w:r w:rsidRPr="00075134">
        <w:rPr>
          <w:rFonts w:ascii="Times New Roman" w:hAnsi="Times New Roman" w:cs="Times New Roman"/>
          <w:sz w:val="24"/>
          <w:szCs w:val="24"/>
        </w:rPr>
        <w:t>comunicações de informações que tenham conteúdo criminoso ou que atenta contra segurança do Estado mediante decisão judicial ou administrativa, devidamente fundamentada</w:t>
      </w:r>
      <w:r w:rsidR="009129C7" w:rsidRPr="00075134">
        <w:rPr>
          <w:rFonts w:ascii="Times New Roman" w:hAnsi="Times New Roman" w:cs="Times New Roman"/>
          <w:sz w:val="24"/>
          <w:szCs w:val="24"/>
        </w:rPr>
        <w:t>.</w:t>
      </w:r>
    </w:p>
    <w:p w14:paraId="02DFC611" w14:textId="53CABD83" w:rsidR="00D165A3" w:rsidRPr="00075134" w:rsidRDefault="003F07BF" w:rsidP="00BB0E59">
      <w:pPr>
        <w:pStyle w:val="ListParagraph"/>
        <w:numPr>
          <w:ilvl w:val="0"/>
          <w:numId w:val="22"/>
        </w:numPr>
        <w:spacing w:after="360"/>
        <w:jc w:val="both"/>
        <w:rPr>
          <w:rFonts w:ascii="Times New Roman" w:hAnsi="Times New Roman" w:cs="Times New Roman"/>
          <w:sz w:val="24"/>
          <w:szCs w:val="24"/>
        </w:rPr>
      </w:pPr>
      <w:r w:rsidRPr="00075134">
        <w:rPr>
          <w:rFonts w:ascii="Times New Roman" w:hAnsi="Times New Roman" w:cs="Times New Roman"/>
          <w:sz w:val="24"/>
          <w:szCs w:val="24"/>
        </w:rPr>
        <w:t>Para o exercício das suas actividades os Operadores de Serviços Essenciais devem registar-se na Autoridade Nacional de Segurança Cibernética</w:t>
      </w:r>
      <w:r w:rsidR="009129C7" w:rsidRPr="00075134">
        <w:rPr>
          <w:rFonts w:ascii="Times New Roman" w:hAnsi="Times New Roman" w:cs="Times New Roman"/>
          <w:sz w:val="24"/>
          <w:szCs w:val="24"/>
        </w:rPr>
        <w:t xml:space="preserve"> </w:t>
      </w:r>
      <w:r w:rsidR="009129C7" w:rsidRPr="00075134">
        <w:rPr>
          <w:rFonts w:ascii="Times New Roman" w:eastAsia="Times New Roman" w:hAnsi="Times New Roman" w:cs="Times New Roman"/>
          <w:color w:val="000000"/>
          <w:sz w:val="24"/>
          <w:szCs w:val="24"/>
        </w:rPr>
        <w:t>e comunicar ao CSIRT Nacional</w:t>
      </w:r>
      <w:r w:rsidRPr="00075134">
        <w:rPr>
          <w:rFonts w:ascii="Times New Roman" w:hAnsi="Times New Roman" w:cs="Times New Roman"/>
          <w:sz w:val="24"/>
          <w:szCs w:val="24"/>
        </w:rPr>
        <w:t>.</w:t>
      </w:r>
    </w:p>
    <w:p w14:paraId="23D538A9" w14:textId="77777777" w:rsidR="00BB0E59" w:rsidRPr="00075134" w:rsidRDefault="00BB0E59" w:rsidP="00BB0E59">
      <w:pPr>
        <w:pStyle w:val="ListParagraph"/>
        <w:spacing w:after="360"/>
        <w:jc w:val="both"/>
        <w:rPr>
          <w:rFonts w:ascii="Times New Roman" w:hAnsi="Times New Roman" w:cs="Times New Roman"/>
          <w:sz w:val="24"/>
          <w:szCs w:val="24"/>
        </w:rPr>
      </w:pPr>
    </w:p>
    <w:p w14:paraId="5DBE2A94" w14:textId="77777777" w:rsidR="00D165A3" w:rsidRPr="00075134" w:rsidRDefault="003F07BF">
      <w:pPr>
        <w:pStyle w:val="ListParagraph"/>
        <w:ind w:left="284"/>
        <w:jc w:val="center"/>
        <w:rPr>
          <w:rFonts w:ascii="Times New Roman" w:hAnsi="Times New Roman" w:cs="Times New Roman"/>
          <w:b/>
          <w:sz w:val="24"/>
          <w:szCs w:val="24"/>
        </w:rPr>
      </w:pPr>
      <w:r w:rsidRPr="00075134">
        <w:rPr>
          <w:rFonts w:ascii="Times New Roman" w:hAnsi="Times New Roman" w:cs="Times New Roman"/>
          <w:b/>
          <w:sz w:val="24"/>
          <w:szCs w:val="24"/>
        </w:rPr>
        <w:t>Subsecção VIII</w:t>
      </w:r>
    </w:p>
    <w:p w14:paraId="637456A5" w14:textId="77777777" w:rsidR="00D165A3" w:rsidRPr="00075134" w:rsidRDefault="003F07BF">
      <w:pPr>
        <w:jc w:val="center"/>
        <w:rPr>
          <w:rFonts w:ascii="Times New Roman" w:hAnsi="Times New Roman" w:cs="Times New Roman"/>
          <w:i/>
          <w:sz w:val="24"/>
          <w:szCs w:val="24"/>
        </w:rPr>
      </w:pPr>
      <w:r w:rsidRPr="00075134">
        <w:rPr>
          <w:rFonts w:ascii="Times New Roman" w:hAnsi="Times New Roman" w:cs="Times New Roman"/>
          <w:sz w:val="24"/>
          <w:szCs w:val="24"/>
        </w:rPr>
        <w:t>Provedores de Serviços Digitais</w:t>
      </w:r>
    </w:p>
    <w:p w14:paraId="060318A2" w14:textId="77777777" w:rsidR="00BB0E59" w:rsidRPr="00075134" w:rsidRDefault="00BB0E59">
      <w:pPr>
        <w:jc w:val="center"/>
        <w:rPr>
          <w:rFonts w:ascii="Times New Roman" w:hAnsi="Times New Roman" w:cs="Times New Roman"/>
          <w:sz w:val="24"/>
          <w:szCs w:val="24"/>
        </w:rPr>
      </w:pPr>
    </w:p>
    <w:p w14:paraId="012CD17C" w14:textId="6C6BFE2E" w:rsidR="00D165A3" w:rsidRPr="00075134" w:rsidRDefault="003F07BF">
      <w:pPr>
        <w:jc w:val="center"/>
        <w:rPr>
          <w:rFonts w:ascii="Times New Roman" w:hAnsi="Times New Roman" w:cs="Times New Roman"/>
          <w:sz w:val="24"/>
          <w:szCs w:val="24"/>
        </w:rPr>
      </w:pPr>
      <w:r w:rsidRPr="00075134">
        <w:rPr>
          <w:rFonts w:ascii="Times New Roman" w:hAnsi="Times New Roman" w:cs="Times New Roman"/>
          <w:sz w:val="24"/>
          <w:szCs w:val="24"/>
        </w:rPr>
        <w:t>ARTIGO 22</w:t>
      </w:r>
    </w:p>
    <w:p w14:paraId="2F6D37D9" w14:textId="77777777" w:rsidR="00D165A3" w:rsidRPr="00075134" w:rsidRDefault="003F07BF">
      <w:pPr>
        <w:jc w:val="center"/>
        <w:rPr>
          <w:rFonts w:ascii="Times New Roman" w:hAnsi="Times New Roman" w:cs="Times New Roman"/>
          <w:b/>
          <w:sz w:val="24"/>
          <w:szCs w:val="24"/>
        </w:rPr>
      </w:pPr>
      <w:r w:rsidRPr="00075134">
        <w:rPr>
          <w:rFonts w:ascii="Times New Roman" w:hAnsi="Times New Roman" w:cs="Times New Roman"/>
          <w:b/>
          <w:sz w:val="24"/>
          <w:szCs w:val="24"/>
        </w:rPr>
        <w:t>(Natureza)</w:t>
      </w:r>
    </w:p>
    <w:p w14:paraId="1A985F33" w14:textId="3476E13A" w:rsidR="00D165A3" w:rsidRDefault="003F07BF">
      <w:pPr>
        <w:jc w:val="both"/>
        <w:rPr>
          <w:rFonts w:ascii="Times New Roman" w:eastAsia="Times New Roman" w:hAnsi="Times New Roman" w:cs="Times New Roman"/>
          <w:color w:val="000000"/>
          <w:sz w:val="24"/>
          <w:szCs w:val="24"/>
        </w:rPr>
      </w:pPr>
      <w:r w:rsidRPr="00075134">
        <w:rPr>
          <w:rFonts w:ascii="Times New Roman" w:hAnsi="Times New Roman" w:cs="Times New Roman"/>
          <w:sz w:val="24"/>
          <w:szCs w:val="24"/>
        </w:rPr>
        <w:t xml:space="preserve">O Provedor de Serviços Digitais é uma pessoa </w:t>
      </w:r>
      <w:proofErr w:type="spellStart"/>
      <w:r w:rsidRPr="00075134">
        <w:rPr>
          <w:rFonts w:ascii="Times New Roman" w:hAnsi="Times New Roman" w:cs="Times New Roman"/>
          <w:sz w:val="24"/>
          <w:szCs w:val="24"/>
        </w:rPr>
        <w:t>colectiva</w:t>
      </w:r>
      <w:proofErr w:type="spellEnd"/>
      <w:r w:rsidRPr="00075134">
        <w:rPr>
          <w:rFonts w:ascii="Times New Roman" w:hAnsi="Times New Roman" w:cs="Times New Roman"/>
          <w:sz w:val="24"/>
          <w:szCs w:val="24"/>
        </w:rPr>
        <w:t xml:space="preserve"> pública ou privada que presta serviços </w:t>
      </w:r>
      <w:r w:rsidRPr="00075134">
        <w:rPr>
          <w:rFonts w:ascii="Times New Roman" w:eastAsia="Times New Roman" w:hAnsi="Times New Roman" w:cs="Times New Roman"/>
          <w:color w:val="000000"/>
          <w:sz w:val="24"/>
          <w:szCs w:val="24"/>
        </w:rPr>
        <w:t xml:space="preserve">oferecidos por meio </w:t>
      </w:r>
      <w:proofErr w:type="spellStart"/>
      <w:r w:rsidRPr="00075134">
        <w:rPr>
          <w:rFonts w:ascii="Times New Roman" w:eastAsia="Times New Roman" w:hAnsi="Times New Roman" w:cs="Times New Roman"/>
          <w:color w:val="000000"/>
          <w:sz w:val="24"/>
          <w:szCs w:val="24"/>
        </w:rPr>
        <w:t>electrónicos</w:t>
      </w:r>
      <w:proofErr w:type="spellEnd"/>
      <w:r w:rsidRPr="00075134">
        <w:rPr>
          <w:rFonts w:ascii="Times New Roman" w:eastAsia="Times New Roman" w:hAnsi="Times New Roman" w:cs="Times New Roman"/>
          <w:color w:val="000000"/>
          <w:sz w:val="24"/>
          <w:szCs w:val="24"/>
        </w:rPr>
        <w:t>, em que todas as informações são transmitidas e acedida</w:t>
      </w:r>
      <w:r w:rsidR="00BB0E59" w:rsidRPr="00075134">
        <w:rPr>
          <w:rFonts w:ascii="Times New Roman" w:eastAsia="Times New Roman" w:hAnsi="Times New Roman" w:cs="Times New Roman"/>
          <w:color w:val="000000"/>
          <w:sz w:val="24"/>
          <w:szCs w:val="24"/>
        </w:rPr>
        <w:t>s por meio de uma rede de dados</w:t>
      </w:r>
      <w:r w:rsidR="000069BE">
        <w:rPr>
          <w:rFonts w:ascii="Times New Roman" w:eastAsia="Times New Roman" w:hAnsi="Times New Roman" w:cs="Times New Roman"/>
          <w:color w:val="000000"/>
          <w:sz w:val="24"/>
          <w:szCs w:val="24"/>
        </w:rPr>
        <w:t>.</w:t>
      </w:r>
    </w:p>
    <w:p w14:paraId="4FAB3DCB" w14:textId="77777777" w:rsidR="000069BE" w:rsidRPr="00075134" w:rsidRDefault="000069BE">
      <w:pPr>
        <w:jc w:val="both"/>
        <w:rPr>
          <w:rFonts w:ascii="Times New Roman" w:eastAsia="Times New Roman" w:hAnsi="Times New Roman" w:cs="Times New Roman"/>
          <w:color w:val="000000"/>
          <w:sz w:val="24"/>
          <w:szCs w:val="24"/>
        </w:rPr>
      </w:pPr>
    </w:p>
    <w:p w14:paraId="6288E9A6" w14:textId="77777777" w:rsidR="00D165A3" w:rsidRPr="00075134" w:rsidRDefault="003F07BF">
      <w:pPr>
        <w:jc w:val="center"/>
        <w:rPr>
          <w:rFonts w:ascii="Times New Roman" w:hAnsi="Times New Roman" w:cs="Times New Roman"/>
          <w:sz w:val="24"/>
          <w:szCs w:val="24"/>
        </w:rPr>
      </w:pPr>
      <w:r w:rsidRPr="00075134">
        <w:rPr>
          <w:rFonts w:ascii="Times New Roman" w:hAnsi="Times New Roman" w:cs="Times New Roman"/>
          <w:sz w:val="24"/>
          <w:szCs w:val="24"/>
        </w:rPr>
        <w:lastRenderedPageBreak/>
        <w:t>ARTIGO 23</w:t>
      </w:r>
    </w:p>
    <w:p w14:paraId="39787DC1" w14:textId="77777777" w:rsidR="00D165A3" w:rsidRPr="00075134" w:rsidRDefault="003F07BF">
      <w:pPr>
        <w:jc w:val="center"/>
        <w:rPr>
          <w:rFonts w:ascii="Times New Roman" w:hAnsi="Times New Roman" w:cs="Times New Roman"/>
          <w:b/>
          <w:sz w:val="24"/>
          <w:szCs w:val="24"/>
        </w:rPr>
      </w:pPr>
      <w:r w:rsidRPr="00075134">
        <w:rPr>
          <w:rFonts w:ascii="Times New Roman" w:hAnsi="Times New Roman" w:cs="Times New Roman"/>
          <w:b/>
          <w:sz w:val="24"/>
          <w:szCs w:val="24"/>
        </w:rPr>
        <w:t>(Competências)</w:t>
      </w:r>
    </w:p>
    <w:p w14:paraId="008DFA33" w14:textId="77777777" w:rsidR="00D165A3" w:rsidRPr="00075134" w:rsidRDefault="003F07BF">
      <w:pPr>
        <w:pStyle w:val="ListParagraph"/>
        <w:numPr>
          <w:ilvl w:val="0"/>
          <w:numId w:val="24"/>
        </w:numPr>
        <w:jc w:val="both"/>
        <w:rPr>
          <w:rFonts w:ascii="Times New Roman" w:hAnsi="Times New Roman" w:cs="Times New Roman"/>
          <w:sz w:val="24"/>
          <w:szCs w:val="24"/>
        </w:rPr>
      </w:pPr>
      <w:r w:rsidRPr="00075134">
        <w:rPr>
          <w:rFonts w:ascii="Times New Roman" w:hAnsi="Times New Roman" w:cs="Times New Roman"/>
          <w:sz w:val="24"/>
          <w:szCs w:val="24"/>
        </w:rPr>
        <w:t>Compete aos Provedores de Serviços Digitais:</w:t>
      </w:r>
    </w:p>
    <w:p w14:paraId="3E4FB13E" w14:textId="55EF8B7F" w:rsidR="00D165A3" w:rsidRPr="00075134" w:rsidRDefault="003F07BF">
      <w:pPr>
        <w:pStyle w:val="ListParagraph"/>
        <w:numPr>
          <w:ilvl w:val="0"/>
          <w:numId w:val="25"/>
        </w:numPr>
        <w:jc w:val="both"/>
        <w:rPr>
          <w:rFonts w:ascii="Times New Roman" w:hAnsi="Times New Roman" w:cs="Times New Roman"/>
          <w:sz w:val="24"/>
          <w:szCs w:val="24"/>
        </w:rPr>
      </w:pPr>
      <w:r w:rsidRPr="00075134">
        <w:rPr>
          <w:rFonts w:ascii="Times New Roman" w:hAnsi="Times New Roman" w:cs="Times New Roman"/>
          <w:sz w:val="24"/>
          <w:szCs w:val="24"/>
        </w:rPr>
        <w:t>registar os utilizadores dos seus serviços;</w:t>
      </w:r>
    </w:p>
    <w:p w14:paraId="124F70B1" w14:textId="77777777" w:rsidR="00D165A3" w:rsidRPr="00075134" w:rsidRDefault="003F07BF" w:rsidP="006E0281">
      <w:pPr>
        <w:pStyle w:val="ListParagraph"/>
        <w:numPr>
          <w:ilvl w:val="0"/>
          <w:numId w:val="25"/>
        </w:numPr>
        <w:jc w:val="both"/>
        <w:rPr>
          <w:rFonts w:ascii="Times New Roman" w:hAnsi="Times New Roman" w:cs="Times New Roman"/>
          <w:sz w:val="24"/>
          <w:szCs w:val="24"/>
        </w:rPr>
      </w:pPr>
      <w:r w:rsidRPr="00075134">
        <w:rPr>
          <w:rFonts w:ascii="Times New Roman" w:hAnsi="Times New Roman" w:cs="Times New Roman"/>
          <w:sz w:val="24"/>
          <w:szCs w:val="24"/>
        </w:rPr>
        <w:t>estabelecer o CSIRT institucional</w:t>
      </w:r>
      <w:r w:rsidRPr="00075134">
        <w:rPr>
          <w:rFonts w:ascii="Times New Roman" w:hAnsi="Times New Roman" w:cs="Times New Roman"/>
          <w:b/>
          <w:sz w:val="24"/>
          <w:szCs w:val="24"/>
        </w:rPr>
        <w:t>;</w:t>
      </w:r>
    </w:p>
    <w:p w14:paraId="0F40319D" w14:textId="77777777" w:rsidR="002D157A" w:rsidRPr="00075134" w:rsidRDefault="002D157A" w:rsidP="002D157A">
      <w:pPr>
        <w:pStyle w:val="ListParagraph"/>
        <w:numPr>
          <w:ilvl w:val="0"/>
          <w:numId w:val="25"/>
        </w:numPr>
        <w:jc w:val="both"/>
        <w:rPr>
          <w:rFonts w:ascii="Times New Roman" w:hAnsi="Times New Roman" w:cs="Times New Roman"/>
          <w:sz w:val="24"/>
          <w:szCs w:val="24"/>
        </w:rPr>
      </w:pPr>
      <w:r w:rsidRPr="00075134">
        <w:rPr>
          <w:rFonts w:ascii="Times New Roman" w:hAnsi="Times New Roman" w:cs="Times New Roman"/>
          <w:sz w:val="24"/>
          <w:szCs w:val="24"/>
        </w:rPr>
        <w:t xml:space="preserve">aplicar medidas necessárias para governação, identificação e protecção do risco cibernético, </w:t>
      </w:r>
      <w:proofErr w:type="spellStart"/>
      <w:r w:rsidRPr="00075134">
        <w:rPr>
          <w:rFonts w:ascii="Times New Roman" w:hAnsi="Times New Roman" w:cs="Times New Roman"/>
          <w:sz w:val="24"/>
          <w:szCs w:val="24"/>
        </w:rPr>
        <w:t>detecção</w:t>
      </w:r>
      <w:proofErr w:type="spellEnd"/>
      <w:r w:rsidRPr="00075134">
        <w:rPr>
          <w:rFonts w:ascii="Times New Roman" w:hAnsi="Times New Roman" w:cs="Times New Roman"/>
          <w:sz w:val="24"/>
          <w:szCs w:val="24"/>
        </w:rPr>
        <w:t>, resposta e recuperação de ataques cibernéticos;</w:t>
      </w:r>
    </w:p>
    <w:p w14:paraId="61CF7EE0" w14:textId="77777777" w:rsidR="00D165A3" w:rsidRPr="00075134" w:rsidRDefault="003F07BF">
      <w:pPr>
        <w:pStyle w:val="ListParagraph"/>
        <w:numPr>
          <w:ilvl w:val="0"/>
          <w:numId w:val="25"/>
        </w:numPr>
        <w:tabs>
          <w:tab w:val="left" w:pos="720"/>
          <w:tab w:val="left" w:pos="810"/>
        </w:tabs>
        <w:jc w:val="both"/>
        <w:rPr>
          <w:rFonts w:ascii="Times New Roman" w:hAnsi="Times New Roman" w:cs="Times New Roman"/>
          <w:sz w:val="24"/>
          <w:szCs w:val="24"/>
        </w:rPr>
      </w:pPr>
      <w:r w:rsidRPr="00075134">
        <w:rPr>
          <w:rFonts w:ascii="Times New Roman" w:hAnsi="Times New Roman" w:cs="Times New Roman"/>
          <w:sz w:val="24"/>
          <w:szCs w:val="24"/>
        </w:rPr>
        <w:t>dispor de procedimentos sólidos para recuperar o mais rápido possível de incidentes cibernéticos;</w:t>
      </w:r>
    </w:p>
    <w:p w14:paraId="70434897" w14:textId="77777777" w:rsidR="00D165A3" w:rsidRPr="00075134" w:rsidRDefault="003F07BF">
      <w:pPr>
        <w:pStyle w:val="ListParagraph"/>
        <w:numPr>
          <w:ilvl w:val="0"/>
          <w:numId w:val="25"/>
        </w:numPr>
        <w:rPr>
          <w:rFonts w:ascii="Times New Roman" w:hAnsi="Times New Roman" w:cs="Times New Roman"/>
          <w:sz w:val="24"/>
          <w:szCs w:val="24"/>
        </w:rPr>
      </w:pPr>
      <w:r w:rsidRPr="00075134">
        <w:rPr>
          <w:rFonts w:ascii="Times New Roman" w:hAnsi="Times New Roman" w:cs="Times New Roman"/>
          <w:sz w:val="24"/>
          <w:szCs w:val="24"/>
        </w:rPr>
        <w:t>manter em sigilo todas as comunicações de informação transmitidas pelos utilizadores a si vinculados;</w:t>
      </w:r>
    </w:p>
    <w:p w14:paraId="6044B44D" w14:textId="0EF8EAC4" w:rsidR="00D165A3" w:rsidRPr="00075134" w:rsidRDefault="003F07BF">
      <w:pPr>
        <w:pStyle w:val="ListParagraph"/>
        <w:numPr>
          <w:ilvl w:val="0"/>
          <w:numId w:val="25"/>
        </w:numPr>
        <w:rPr>
          <w:rFonts w:ascii="Times New Roman" w:hAnsi="Times New Roman" w:cs="Times New Roman"/>
          <w:sz w:val="24"/>
          <w:szCs w:val="24"/>
        </w:rPr>
      </w:pPr>
      <w:r w:rsidRPr="00075134">
        <w:rPr>
          <w:rFonts w:ascii="Times New Roman" w:hAnsi="Times New Roman" w:cs="Times New Roman"/>
          <w:sz w:val="24"/>
          <w:szCs w:val="24"/>
        </w:rPr>
        <w:t>colaborar com as autoridades competentes s</w:t>
      </w:r>
      <w:r w:rsidR="00CD6955" w:rsidRPr="00075134">
        <w:rPr>
          <w:rFonts w:ascii="Times New Roman" w:hAnsi="Times New Roman" w:cs="Times New Roman"/>
          <w:sz w:val="24"/>
          <w:szCs w:val="24"/>
        </w:rPr>
        <w:t>empre que se mostrar necessário.</w:t>
      </w:r>
    </w:p>
    <w:p w14:paraId="2F46E8F0" w14:textId="65FDE441" w:rsidR="00D165A3" w:rsidRPr="00075134" w:rsidRDefault="003F07BF" w:rsidP="00BB0E59">
      <w:pPr>
        <w:pStyle w:val="ListParagraph"/>
        <w:numPr>
          <w:ilvl w:val="0"/>
          <w:numId w:val="24"/>
        </w:numPr>
        <w:spacing w:after="360"/>
        <w:jc w:val="both"/>
        <w:rPr>
          <w:rFonts w:ascii="Times New Roman" w:hAnsi="Times New Roman" w:cs="Times New Roman"/>
          <w:sz w:val="24"/>
          <w:szCs w:val="24"/>
        </w:rPr>
      </w:pPr>
      <w:r w:rsidRPr="00075134">
        <w:rPr>
          <w:rFonts w:ascii="Times New Roman" w:hAnsi="Times New Roman" w:cs="Times New Roman"/>
          <w:sz w:val="24"/>
          <w:szCs w:val="24"/>
        </w:rPr>
        <w:t>Para o exercício das suas actividades os Provedores de Serviços Digitais devem registar-se na Autoridade Nacional de Segurança Cibernética.</w:t>
      </w:r>
    </w:p>
    <w:p w14:paraId="582A83A7" w14:textId="77777777" w:rsidR="00BB0E59" w:rsidRPr="00075134" w:rsidRDefault="00BB0E59" w:rsidP="00BB0E59">
      <w:pPr>
        <w:pStyle w:val="ListParagraph"/>
        <w:spacing w:after="360"/>
        <w:ind w:left="360"/>
        <w:jc w:val="both"/>
        <w:rPr>
          <w:rFonts w:ascii="Times New Roman" w:hAnsi="Times New Roman" w:cs="Times New Roman"/>
          <w:sz w:val="24"/>
          <w:szCs w:val="24"/>
        </w:rPr>
      </w:pPr>
    </w:p>
    <w:p w14:paraId="4E6318BA" w14:textId="77777777" w:rsidR="00D165A3" w:rsidRPr="00075134" w:rsidRDefault="003F07BF">
      <w:pPr>
        <w:pStyle w:val="ListParagraph"/>
        <w:ind w:left="284"/>
        <w:jc w:val="center"/>
        <w:rPr>
          <w:rFonts w:ascii="Times New Roman" w:hAnsi="Times New Roman" w:cs="Times New Roman"/>
          <w:b/>
          <w:sz w:val="24"/>
          <w:szCs w:val="24"/>
        </w:rPr>
      </w:pPr>
      <w:r w:rsidRPr="00075134">
        <w:rPr>
          <w:rFonts w:ascii="Times New Roman" w:hAnsi="Times New Roman" w:cs="Times New Roman"/>
          <w:b/>
          <w:sz w:val="24"/>
          <w:szCs w:val="24"/>
        </w:rPr>
        <w:t>Subsecção IX</w:t>
      </w:r>
    </w:p>
    <w:p w14:paraId="4AB873BB" w14:textId="77777777" w:rsidR="00D165A3" w:rsidRPr="00075134" w:rsidRDefault="003F07BF">
      <w:pPr>
        <w:jc w:val="center"/>
        <w:rPr>
          <w:rFonts w:ascii="Times New Roman" w:hAnsi="Times New Roman" w:cs="Times New Roman"/>
          <w:sz w:val="24"/>
          <w:szCs w:val="24"/>
        </w:rPr>
      </w:pPr>
      <w:r w:rsidRPr="00075134">
        <w:rPr>
          <w:rFonts w:ascii="Times New Roman" w:hAnsi="Times New Roman" w:cs="Times New Roman"/>
          <w:sz w:val="24"/>
          <w:szCs w:val="24"/>
        </w:rPr>
        <w:t>Operadores de Plataformas Digitais</w:t>
      </w:r>
    </w:p>
    <w:p w14:paraId="645F2B9B" w14:textId="77777777" w:rsidR="00BB0E59" w:rsidRPr="00075134" w:rsidRDefault="00BB0E59">
      <w:pPr>
        <w:jc w:val="center"/>
        <w:rPr>
          <w:rFonts w:ascii="Times New Roman" w:hAnsi="Times New Roman" w:cs="Times New Roman"/>
          <w:sz w:val="24"/>
          <w:szCs w:val="24"/>
        </w:rPr>
      </w:pPr>
    </w:p>
    <w:p w14:paraId="213CB6CF" w14:textId="57B56136" w:rsidR="00D165A3" w:rsidRPr="00075134" w:rsidRDefault="003F07BF">
      <w:pPr>
        <w:jc w:val="center"/>
        <w:rPr>
          <w:rFonts w:ascii="Times New Roman" w:hAnsi="Times New Roman" w:cs="Times New Roman"/>
          <w:sz w:val="24"/>
          <w:szCs w:val="24"/>
        </w:rPr>
      </w:pPr>
      <w:r w:rsidRPr="00075134">
        <w:rPr>
          <w:rFonts w:ascii="Times New Roman" w:hAnsi="Times New Roman" w:cs="Times New Roman"/>
          <w:sz w:val="24"/>
          <w:szCs w:val="24"/>
        </w:rPr>
        <w:t>ARTIGO 24</w:t>
      </w:r>
    </w:p>
    <w:p w14:paraId="313DEFED" w14:textId="77777777" w:rsidR="00D165A3" w:rsidRPr="00075134" w:rsidRDefault="003F07BF">
      <w:pPr>
        <w:jc w:val="center"/>
        <w:rPr>
          <w:rFonts w:ascii="Times New Roman" w:hAnsi="Times New Roman" w:cs="Times New Roman"/>
          <w:b/>
          <w:sz w:val="24"/>
          <w:szCs w:val="24"/>
        </w:rPr>
      </w:pPr>
      <w:r w:rsidRPr="00075134">
        <w:rPr>
          <w:rFonts w:ascii="Times New Roman" w:hAnsi="Times New Roman" w:cs="Times New Roman"/>
          <w:b/>
          <w:sz w:val="24"/>
          <w:szCs w:val="24"/>
        </w:rPr>
        <w:t>(Natureza)</w:t>
      </w:r>
    </w:p>
    <w:p w14:paraId="0276D2A4" w14:textId="3F66F164" w:rsidR="00D165A3" w:rsidRPr="00075134" w:rsidRDefault="003F07BF">
      <w:pPr>
        <w:jc w:val="both"/>
        <w:rPr>
          <w:rFonts w:ascii="Times New Roman" w:hAnsi="Times New Roman" w:cs="Times New Roman"/>
          <w:sz w:val="24"/>
          <w:szCs w:val="24"/>
        </w:rPr>
      </w:pPr>
      <w:r w:rsidRPr="00075134">
        <w:rPr>
          <w:rFonts w:ascii="Times New Roman" w:hAnsi="Times New Roman" w:cs="Times New Roman"/>
          <w:sz w:val="24"/>
          <w:szCs w:val="24"/>
        </w:rPr>
        <w:t xml:space="preserve">Operador de Plataformas Digitais é uma pessoa </w:t>
      </w:r>
      <w:proofErr w:type="spellStart"/>
      <w:r w:rsidRPr="00075134">
        <w:rPr>
          <w:rFonts w:ascii="Times New Roman" w:hAnsi="Times New Roman" w:cs="Times New Roman"/>
          <w:sz w:val="24"/>
          <w:szCs w:val="24"/>
        </w:rPr>
        <w:t>colectiva</w:t>
      </w:r>
      <w:proofErr w:type="spellEnd"/>
      <w:r w:rsidRPr="00075134">
        <w:rPr>
          <w:rFonts w:ascii="Times New Roman" w:hAnsi="Times New Roman" w:cs="Times New Roman"/>
          <w:sz w:val="24"/>
          <w:szCs w:val="24"/>
        </w:rPr>
        <w:t xml:space="preserve"> pública ou privada provedora de aplicações da Internet que explora profissionalmente e com fins económicos as plataformas digitais.</w:t>
      </w:r>
    </w:p>
    <w:p w14:paraId="237B9195" w14:textId="77777777" w:rsidR="00D165A3" w:rsidRPr="00075134" w:rsidRDefault="003F07BF">
      <w:pPr>
        <w:jc w:val="center"/>
        <w:rPr>
          <w:rFonts w:ascii="Times New Roman" w:hAnsi="Times New Roman" w:cs="Times New Roman"/>
          <w:sz w:val="24"/>
          <w:szCs w:val="24"/>
        </w:rPr>
      </w:pPr>
      <w:r w:rsidRPr="00075134">
        <w:rPr>
          <w:rFonts w:ascii="Times New Roman" w:hAnsi="Times New Roman" w:cs="Times New Roman"/>
          <w:sz w:val="24"/>
          <w:szCs w:val="24"/>
        </w:rPr>
        <w:t>ARTIGO 25</w:t>
      </w:r>
    </w:p>
    <w:p w14:paraId="568CB6DB" w14:textId="77777777" w:rsidR="00D165A3" w:rsidRPr="00075134" w:rsidRDefault="003F07BF">
      <w:pPr>
        <w:jc w:val="center"/>
        <w:rPr>
          <w:rFonts w:ascii="Times New Roman" w:hAnsi="Times New Roman" w:cs="Times New Roman"/>
          <w:b/>
          <w:sz w:val="24"/>
          <w:szCs w:val="24"/>
        </w:rPr>
      </w:pPr>
      <w:r w:rsidRPr="00075134">
        <w:rPr>
          <w:rFonts w:ascii="Times New Roman" w:hAnsi="Times New Roman" w:cs="Times New Roman"/>
          <w:b/>
          <w:sz w:val="24"/>
          <w:szCs w:val="24"/>
        </w:rPr>
        <w:t>(Competências)</w:t>
      </w:r>
    </w:p>
    <w:p w14:paraId="6F4FC31A" w14:textId="77777777" w:rsidR="00D165A3" w:rsidRPr="00075134" w:rsidRDefault="003F07BF">
      <w:pPr>
        <w:pStyle w:val="ListParagraph"/>
        <w:numPr>
          <w:ilvl w:val="0"/>
          <w:numId w:val="26"/>
        </w:numPr>
        <w:jc w:val="both"/>
        <w:rPr>
          <w:rFonts w:ascii="Times New Roman" w:hAnsi="Times New Roman" w:cs="Times New Roman"/>
          <w:color w:val="FF0000"/>
          <w:sz w:val="24"/>
          <w:szCs w:val="24"/>
        </w:rPr>
      </w:pPr>
      <w:r w:rsidRPr="00075134">
        <w:rPr>
          <w:rFonts w:ascii="Times New Roman" w:hAnsi="Times New Roman" w:cs="Times New Roman"/>
          <w:sz w:val="24"/>
          <w:szCs w:val="24"/>
        </w:rPr>
        <w:t>Compete aos Operadores de Plataformas Digitais:</w:t>
      </w:r>
    </w:p>
    <w:p w14:paraId="61FCAA97" w14:textId="77777777" w:rsidR="00D165A3" w:rsidRPr="00075134" w:rsidRDefault="003F07BF">
      <w:pPr>
        <w:pStyle w:val="ListParagraph"/>
        <w:numPr>
          <w:ilvl w:val="0"/>
          <w:numId w:val="27"/>
        </w:numPr>
        <w:jc w:val="both"/>
        <w:rPr>
          <w:rFonts w:ascii="Times New Roman" w:hAnsi="Times New Roman" w:cs="Times New Roman"/>
          <w:sz w:val="24"/>
          <w:szCs w:val="24"/>
        </w:rPr>
      </w:pPr>
      <w:r w:rsidRPr="00075134">
        <w:rPr>
          <w:rFonts w:ascii="Times New Roman" w:hAnsi="Times New Roman" w:cs="Times New Roman"/>
          <w:sz w:val="24"/>
          <w:szCs w:val="24"/>
        </w:rPr>
        <w:t>registar os utilizadores das suas plataformas;</w:t>
      </w:r>
    </w:p>
    <w:p w14:paraId="35293D25" w14:textId="77777777" w:rsidR="00D165A3" w:rsidRPr="00075134" w:rsidRDefault="003F07BF">
      <w:pPr>
        <w:pStyle w:val="ListParagraph"/>
        <w:numPr>
          <w:ilvl w:val="0"/>
          <w:numId w:val="27"/>
        </w:numPr>
        <w:jc w:val="both"/>
        <w:rPr>
          <w:rFonts w:ascii="Times New Roman" w:hAnsi="Times New Roman" w:cs="Times New Roman"/>
          <w:sz w:val="24"/>
          <w:szCs w:val="24"/>
        </w:rPr>
      </w:pPr>
      <w:r w:rsidRPr="00075134">
        <w:rPr>
          <w:rFonts w:ascii="Times New Roman" w:hAnsi="Times New Roman" w:cs="Times New Roman"/>
          <w:sz w:val="24"/>
          <w:szCs w:val="24"/>
        </w:rPr>
        <w:t>estabelecer o CSIRT institucional</w:t>
      </w:r>
      <w:r w:rsidRPr="00075134">
        <w:rPr>
          <w:rFonts w:ascii="Times New Roman" w:hAnsi="Times New Roman" w:cs="Times New Roman"/>
          <w:b/>
          <w:sz w:val="24"/>
          <w:szCs w:val="24"/>
        </w:rPr>
        <w:t>;</w:t>
      </w:r>
    </w:p>
    <w:p w14:paraId="573307E8" w14:textId="77777777" w:rsidR="002D157A" w:rsidRPr="00075134" w:rsidRDefault="002D157A" w:rsidP="002D157A">
      <w:pPr>
        <w:pStyle w:val="ListParagraph"/>
        <w:numPr>
          <w:ilvl w:val="0"/>
          <w:numId w:val="27"/>
        </w:numPr>
        <w:jc w:val="both"/>
        <w:rPr>
          <w:rFonts w:ascii="Times New Roman" w:hAnsi="Times New Roman" w:cs="Times New Roman"/>
          <w:sz w:val="24"/>
          <w:szCs w:val="24"/>
        </w:rPr>
      </w:pPr>
      <w:r w:rsidRPr="00075134">
        <w:rPr>
          <w:rFonts w:ascii="Times New Roman" w:hAnsi="Times New Roman" w:cs="Times New Roman"/>
          <w:sz w:val="24"/>
          <w:szCs w:val="24"/>
        </w:rPr>
        <w:t xml:space="preserve">aplicar medidas necessárias para governação, identificação e protecção do risco cibernético, </w:t>
      </w:r>
      <w:proofErr w:type="spellStart"/>
      <w:r w:rsidRPr="00075134">
        <w:rPr>
          <w:rFonts w:ascii="Times New Roman" w:hAnsi="Times New Roman" w:cs="Times New Roman"/>
          <w:sz w:val="24"/>
          <w:szCs w:val="24"/>
        </w:rPr>
        <w:t>detecção</w:t>
      </w:r>
      <w:proofErr w:type="spellEnd"/>
      <w:r w:rsidRPr="00075134">
        <w:rPr>
          <w:rFonts w:ascii="Times New Roman" w:hAnsi="Times New Roman" w:cs="Times New Roman"/>
          <w:sz w:val="24"/>
          <w:szCs w:val="24"/>
        </w:rPr>
        <w:t>, resposta e recuperação de ataques cibernéticos;</w:t>
      </w:r>
    </w:p>
    <w:p w14:paraId="189FC2A2" w14:textId="77777777" w:rsidR="00CD6955" w:rsidRPr="00075134" w:rsidRDefault="003F07BF" w:rsidP="00CD6955">
      <w:pPr>
        <w:pStyle w:val="ListParagraph"/>
        <w:numPr>
          <w:ilvl w:val="0"/>
          <w:numId w:val="27"/>
        </w:numPr>
        <w:jc w:val="both"/>
        <w:rPr>
          <w:rFonts w:ascii="Times New Roman" w:hAnsi="Times New Roman" w:cs="Times New Roman"/>
          <w:sz w:val="24"/>
          <w:szCs w:val="24"/>
        </w:rPr>
      </w:pPr>
      <w:r w:rsidRPr="00075134">
        <w:rPr>
          <w:rFonts w:ascii="Times New Roman" w:hAnsi="Times New Roman" w:cs="Times New Roman"/>
          <w:sz w:val="24"/>
          <w:szCs w:val="24"/>
        </w:rPr>
        <w:t>manter em sigilo todas as comunicações de informação transmitidas pel</w:t>
      </w:r>
      <w:r w:rsidR="00CD6955" w:rsidRPr="00075134">
        <w:rPr>
          <w:rFonts w:ascii="Times New Roman" w:hAnsi="Times New Roman" w:cs="Times New Roman"/>
          <w:sz w:val="24"/>
          <w:szCs w:val="24"/>
        </w:rPr>
        <w:t>os utilizadores a si vinculados;</w:t>
      </w:r>
    </w:p>
    <w:p w14:paraId="09E65C4C" w14:textId="444F2863" w:rsidR="00D165A3" w:rsidRPr="00075134" w:rsidRDefault="003F07BF" w:rsidP="00CD6955">
      <w:pPr>
        <w:pStyle w:val="ListParagraph"/>
        <w:numPr>
          <w:ilvl w:val="0"/>
          <w:numId w:val="27"/>
        </w:numPr>
        <w:jc w:val="both"/>
        <w:rPr>
          <w:rFonts w:ascii="Times New Roman" w:hAnsi="Times New Roman" w:cs="Times New Roman"/>
          <w:sz w:val="24"/>
          <w:szCs w:val="24"/>
        </w:rPr>
      </w:pPr>
      <w:r w:rsidRPr="00075134">
        <w:rPr>
          <w:rFonts w:ascii="Times New Roman" w:hAnsi="Times New Roman" w:cs="Times New Roman"/>
          <w:sz w:val="24"/>
          <w:szCs w:val="24"/>
        </w:rPr>
        <w:t>colaborar com as autoridades competentes s</w:t>
      </w:r>
      <w:r w:rsidR="00740386" w:rsidRPr="00075134">
        <w:rPr>
          <w:rFonts w:ascii="Times New Roman" w:hAnsi="Times New Roman" w:cs="Times New Roman"/>
          <w:sz w:val="24"/>
          <w:szCs w:val="24"/>
        </w:rPr>
        <w:t>empre que se mostrar necessário.</w:t>
      </w:r>
    </w:p>
    <w:p w14:paraId="656F863B" w14:textId="222C714F" w:rsidR="00D165A3" w:rsidRPr="00075134" w:rsidRDefault="003F07BF">
      <w:pPr>
        <w:pStyle w:val="ListParagraph"/>
        <w:numPr>
          <w:ilvl w:val="0"/>
          <w:numId w:val="26"/>
        </w:numPr>
        <w:spacing w:after="360"/>
        <w:jc w:val="both"/>
        <w:rPr>
          <w:rFonts w:ascii="Times New Roman" w:hAnsi="Times New Roman" w:cs="Times New Roman"/>
          <w:sz w:val="24"/>
          <w:szCs w:val="24"/>
        </w:rPr>
      </w:pPr>
      <w:r w:rsidRPr="00075134">
        <w:rPr>
          <w:rFonts w:ascii="Times New Roman" w:hAnsi="Times New Roman" w:cs="Times New Roman"/>
          <w:sz w:val="24"/>
          <w:szCs w:val="24"/>
        </w:rPr>
        <w:t>Para o exercício das suas actividades os Operadores de Plataformas Digitais devem</w:t>
      </w:r>
      <w:r w:rsidR="00C80773" w:rsidRPr="00075134">
        <w:rPr>
          <w:rFonts w:ascii="Times New Roman" w:hAnsi="Times New Roman" w:cs="Times New Roman"/>
          <w:sz w:val="24"/>
          <w:szCs w:val="24"/>
        </w:rPr>
        <w:t xml:space="preserve"> </w:t>
      </w:r>
      <w:r w:rsidRPr="00075134">
        <w:rPr>
          <w:rFonts w:ascii="Times New Roman" w:hAnsi="Times New Roman" w:cs="Times New Roman"/>
          <w:sz w:val="24"/>
          <w:szCs w:val="24"/>
        </w:rPr>
        <w:t>registar-se na Autoridade Nacional de Segurança Cibernética.</w:t>
      </w:r>
    </w:p>
    <w:p w14:paraId="027D6F3D" w14:textId="28275922" w:rsidR="00D165A3" w:rsidRPr="00075134" w:rsidRDefault="003F07BF">
      <w:pPr>
        <w:pStyle w:val="ListParagraph"/>
        <w:numPr>
          <w:ilvl w:val="0"/>
          <w:numId w:val="26"/>
        </w:numPr>
        <w:spacing w:after="360"/>
        <w:jc w:val="both"/>
        <w:rPr>
          <w:rFonts w:ascii="Times New Roman" w:hAnsi="Times New Roman" w:cs="Times New Roman"/>
          <w:sz w:val="24"/>
          <w:szCs w:val="24"/>
        </w:rPr>
      </w:pPr>
      <w:r w:rsidRPr="00075134">
        <w:rPr>
          <w:rFonts w:ascii="Times New Roman" w:hAnsi="Times New Roman" w:cs="Times New Roman"/>
          <w:sz w:val="24"/>
          <w:szCs w:val="24"/>
        </w:rPr>
        <w:t xml:space="preserve">Os Operadores </w:t>
      </w:r>
      <w:r w:rsidR="00374B93" w:rsidRPr="00075134">
        <w:rPr>
          <w:rFonts w:ascii="Times New Roman" w:hAnsi="Times New Roman" w:cs="Times New Roman"/>
          <w:strike/>
          <w:sz w:val="24"/>
          <w:szCs w:val="24"/>
        </w:rPr>
        <w:t>d</w:t>
      </w:r>
      <w:r w:rsidRPr="00075134">
        <w:rPr>
          <w:rFonts w:ascii="Times New Roman" w:hAnsi="Times New Roman" w:cs="Times New Roman"/>
          <w:sz w:val="24"/>
          <w:szCs w:val="24"/>
        </w:rPr>
        <w:t>e Plataformas Digitais que prestam serviços ao Estado estão sujeitos a regulamentação específica.</w:t>
      </w:r>
    </w:p>
    <w:p w14:paraId="7C749E3B" w14:textId="30786C0D" w:rsidR="006F4177" w:rsidRPr="00075134" w:rsidRDefault="006F4177" w:rsidP="006F4177">
      <w:pPr>
        <w:spacing w:after="0" w:line="240" w:lineRule="auto"/>
        <w:rPr>
          <w:rFonts w:ascii="Times New Roman" w:eastAsia="Times New Roman" w:hAnsi="Times New Roman" w:cs="Times New Roman"/>
          <w:sz w:val="24"/>
          <w:szCs w:val="24"/>
        </w:rPr>
      </w:pPr>
    </w:p>
    <w:p w14:paraId="16F36FF4" w14:textId="179800F7" w:rsidR="00BB0E59" w:rsidRDefault="00BB0E59">
      <w:pPr>
        <w:pStyle w:val="ListParagraph"/>
        <w:ind w:left="284"/>
        <w:jc w:val="center"/>
        <w:rPr>
          <w:rFonts w:ascii="Times New Roman" w:hAnsi="Times New Roman" w:cs="Times New Roman"/>
          <w:b/>
          <w:sz w:val="24"/>
          <w:szCs w:val="24"/>
        </w:rPr>
      </w:pPr>
    </w:p>
    <w:p w14:paraId="3D69BFF9" w14:textId="77777777" w:rsidR="000069BE" w:rsidRPr="00075134" w:rsidRDefault="000069BE">
      <w:pPr>
        <w:pStyle w:val="ListParagraph"/>
        <w:ind w:left="284"/>
        <w:jc w:val="center"/>
        <w:rPr>
          <w:rFonts w:ascii="Times New Roman" w:hAnsi="Times New Roman" w:cs="Times New Roman"/>
          <w:b/>
          <w:sz w:val="24"/>
          <w:szCs w:val="24"/>
        </w:rPr>
      </w:pPr>
    </w:p>
    <w:p w14:paraId="0D6B238D" w14:textId="08393D5B" w:rsidR="00D165A3" w:rsidRPr="00075134" w:rsidRDefault="003F07BF">
      <w:pPr>
        <w:pStyle w:val="ListParagraph"/>
        <w:ind w:left="284"/>
        <w:jc w:val="center"/>
        <w:rPr>
          <w:rFonts w:ascii="Times New Roman" w:hAnsi="Times New Roman" w:cs="Times New Roman"/>
          <w:b/>
          <w:sz w:val="24"/>
          <w:szCs w:val="24"/>
        </w:rPr>
      </w:pPr>
      <w:r w:rsidRPr="00075134">
        <w:rPr>
          <w:rFonts w:ascii="Times New Roman" w:hAnsi="Times New Roman" w:cs="Times New Roman"/>
          <w:b/>
          <w:sz w:val="24"/>
          <w:szCs w:val="24"/>
        </w:rPr>
        <w:lastRenderedPageBreak/>
        <w:t>Subsecção X</w:t>
      </w:r>
    </w:p>
    <w:p w14:paraId="623F9A28" w14:textId="77777777" w:rsidR="00D165A3" w:rsidRPr="00075134" w:rsidRDefault="003F07BF">
      <w:pPr>
        <w:jc w:val="center"/>
        <w:rPr>
          <w:rFonts w:ascii="Times New Roman" w:hAnsi="Times New Roman" w:cs="Times New Roman"/>
          <w:sz w:val="24"/>
          <w:szCs w:val="24"/>
        </w:rPr>
      </w:pPr>
      <w:r w:rsidRPr="00075134">
        <w:rPr>
          <w:rFonts w:ascii="Times New Roman" w:hAnsi="Times New Roman" w:cs="Times New Roman"/>
          <w:sz w:val="24"/>
          <w:szCs w:val="24"/>
        </w:rPr>
        <w:t>Operadores de Centros de Dados</w:t>
      </w:r>
    </w:p>
    <w:p w14:paraId="463F2908" w14:textId="77777777" w:rsidR="00BB0E59" w:rsidRPr="00075134" w:rsidRDefault="00BB0E59">
      <w:pPr>
        <w:jc w:val="center"/>
        <w:rPr>
          <w:rFonts w:ascii="Times New Roman" w:hAnsi="Times New Roman" w:cs="Times New Roman"/>
          <w:sz w:val="24"/>
          <w:szCs w:val="24"/>
        </w:rPr>
      </w:pPr>
    </w:p>
    <w:p w14:paraId="3D09EABD" w14:textId="3A2C0817" w:rsidR="00D165A3" w:rsidRPr="00075134" w:rsidRDefault="003F07BF">
      <w:pPr>
        <w:jc w:val="center"/>
        <w:rPr>
          <w:rFonts w:ascii="Times New Roman" w:hAnsi="Times New Roman" w:cs="Times New Roman"/>
          <w:sz w:val="24"/>
          <w:szCs w:val="24"/>
        </w:rPr>
      </w:pPr>
      <w:r w:rsidRPr="00075134">
        <w:rPr>
          <w:rFonts w:ascii="Times New Roman" w:hAnsi="Times New Roman" w:cs="Times New Roman"/>
          <w:sz w:val="24"/>
          <w:szCs w:val="24"/>
        </w:rPr>
        <w:t>ARTIGO 26</w:t>
      </w:r>
    </w:p>
    <w:p w14:paraId="407F3851" w14:textId="77777777" w:rsidR="00D165A3" w:rsidRPr="00075134" w:rsidRDefault="003F07BF">
      <w:pPr>
        <w:jc w:val="center"/>
        <w:rPr>
          <w:rFonts w:ascii="Times New Roman" w:hAnsi="Times New Roman" w:cs="Times New Roman"/>
          <w:b/>
          <w:sz w:val="24"/>
          <w:szCs w:val="24"/>
        </w:rPr>
      </w:pPr>
      <w:r w:rsidRPr="00075134">
        <w:rPr>
          <w:rFonts w:ascii="Times New Roman" w:hAnsi="Times New Roman" w:cs="Times New Roman"/>
          <w:b/>
          <w:sz w:val="24"/>
          <w:szCs w:val="24"/>
        </w:rPr>
        <w:t>(Natureza)</w:t>
      </w:r>
    </w:p>
    <w:p w14:paraId="6BA0453A" w14:textId="154D06E9" w:rsidR="00D165A3" w:rsidRPr="00075134" w:rsidRDefault="003F07BF">
      <w:pPr>
        <w:jc w:val="both"/>
        <w:rPr>
          <w:rFonts w:ascii="Times New Roman" w:hAnsi="Times New Roman" w:cs="Times New Roman"/>
          <w:sz w:val="24"/>
          <w:szCs w:val="24"/>
        </w:rPr>
      </w:pPr>
      <w:r w:rsidRPr="00075134">
        <w:rPr>
          <w:rFonts w:ascii="Times New Roman" w:hAnsi="Times New Roman" w:cs="Times New Roman"/>
          <w:sz w:val="24"/>
          <w:szCs w:val="24"/>
        </w:rPr>
        <w:t>O Operador de Centro de Dados é uma entidade pública ou privada que presta serviços de armazenamento, tratamento e transmissão de dados, que engloba estruturas ou grupos de estruturas dedicados ao alojamento, à interligação e à operação centralizada de equipamento de redes de comunicação de dados e tecnologias da informação</w:t>
      </w:r>
      <w:r w:rsidR="00740386" w:rsidRPr="00075134">
        <w:rPr>
          <w:rFonts w:ascii="Times New Roman" w:hAnsi="Times New Roman" w:cs="Times New Roman"/>
          <w:sz w:val="24"/>
          <w:szCs w:val="24"/>
        </w:rPr>
        <w:t>.</w:t>
      </w:r>
    </w:p>
    <w:p w14:paraId="7E8CBF0C" w14:textId="77777777" w:rsidR="00D165A3" w:rsidRPr="00075134" w:rsidRDefault="00D165A3">
      <w:pPr>
        <w:jc w:val="both"/>
        <w:rPr>
          <w:rFonts w:ascii="Times New Roman" w:hAnsi="Times New Roman" w:cs="Times New Roman"/>
          <w:sz w:val="24"/>
          <w:szCs w:val="24"/>
        </w:rPr>
      </w:pPr>
    </w:p>
    <w:p w14:paraId="788A2EA9" w14:textId="77777777" w:rsidR="00D165A3" w:rsidRPr="00075134" w:rsidRDefault="003F07BF">
      <w:pPr>
        <w:jc w:val="center"/>
        <w:rPr>
          <w:rFonts w:ascii="Times New Roman" w:hAnsi="Times New Roman" w:cs="Times New Roman"/>
          <w:sz w:val="24"/>
          <w:szCs w:val="24"/>
        </w:rPr>
      </w:pPr>
      <w:r w:rsidRPr="00075134">
        <w:rPr>
          <w:rFonts w:ascii="Times New Roman" w:hAnsi="Times New Roman" w:cs="Times New Roman"/>
          <w:sz w:val="24"/>
          <w:szCs w:val="24"/>
        </w:rPr>
        <w:t>ARTIGO 27</w:t>
      </w:r>
    </w:p>
    <w:p w14:paraId="682CFA9C" w14:textId="77777777" w:rsidR="00D165A3" w:rsidRPr="00075134" w:rsidRDefault="003F07BF">
      <w:pPr>
        <w:jc w:val="center"/>
        <w:rPr>
          <w:rFonts w:ascii="Times New Roman" w:hAnsi="Times New Roman" w:cs="Times New Roman"/>
          <w:b/>
          <w:sz w:val="24"/>
          <w:szCs w:val="24"/>
        </w:rPr>
      </w:pPr>
      <w:r w:rsidRPr="00075134">
        <w:rPr>
          <w:rFonts w:ascii="Times New Roman" w:hAnsi="Times New Roman" w:cs="Times New Roman"/>
          <w:b/>
          <w:sz w:val="24"/>
          <w:szCs w:val="24"/>
        </w:rPr>
        <w:t>(Competências)</w:t>
      </w:r>
    </w:p>
    <w:p w14:paraId="20971E32" w14:textId="77777777" w:rsidR="00D165A3" w:rsidRPr="00075134" w:rsidRDefault="003F07BF">
      <w:pPr>
        <w:pStyle w:val="ListParagraph"/>
        <w:numPr>
          <w:ilvl w:val="0"/>
          <w:numId w:val="28"/>
        </w:numPr>
        <w:jc w:val="both"/>
        <w:rPr>
          <w:rFonts w:ascii="Times New Roman" w:hAnsi="Times New Roman" w:cs="Times New Roman"/>
          <w:sz w:val="24"/>
          <w:szCs w:val="24"/>
        </w:rPr>
      </w:pPr>
      <w:r w:rsidRPr="00075134">
        <w:rPr>
          <w:rFonts w:ascii="Times New Roman" w:hAnsi="Times New Roman" w:cs="Times New Roman"/>
          <w:sz w:val="24"/>
          <w:szCs w:val="24"/>
        </w:rPr>
        <w:t>Compete aos Operadores de Centros de Dados:</w:t>
      </w:r>
    </w:p>
    <w:p w14:paraId="606E30BD" w14:textId="77777777" w:rsidR="00D165A3" w:rsidRPr="00075134" w:rsidRDefault="003F07BF">
      <w:pPr>
        <w:pStyle w:val="ListParagraph"/>
        <w:numPr>
          <w:ilvl w:val="0"/>
          <w:numId w:val="29"/>
        </w:numPr>
        <w:jc w:val="both"/>
        <w:rPr>
          <w:rFonts w:ascii="Times New Roman" w:hAnsi="Times New Roman" w:cs="Times New Roman"/>
          <w:sz w:val="24"/>
          <w:szCs w:val="24"/>
        </w:rPr>
      </w:pPr>
      <w:r w:rsidRPr="00075134">
        <w:rPr>
          <w:rFonts w:ascii="Times New Roman" w:hAnsi="Times New Roman" w:cs="Times New Roman"/>
          <w:sz w:val="24"/>
          <w:szCs w:val="24"/>
        </w:rPr>
        <w:t xml:space="preserve">registar os seus utilizadores; </w:t>
      </w:r>
    </w:p>
    <w:p w14:paraId="7E50B4EC" w14:textId="77777777" w:rsidR="00D165A3" w:rsidRPr="00075134" w:rsidRDefault="003F07BF">
      <w:pPr>
        <w:pStyle w:val="ListParagraph"/>
        <w:numPr>
          <w:ilvl w:val="0"/>
          <w:numId w:val="29"/>
        </w:numPr>
        <w:jc w:val="both"/>
        <w:rPr>
          <w:rFonts w:ascii="Times New Roman" w:hAnsi="Times New Roman" w:cs="Times New Roman"/>
          <w:sz w:val="24"/>
          <w:szCs w:val="24"/>
        </w:rPr>
      </w:pPr>
      <w:r w:rsidRPr="00075134">
        <w:rPr>
          <w:rFonts w:ascii="Times New Roman" w:hAnsi="Times New Roman" w:cs="Times New Roman"/>
          <w:sz w:val="24"/>
          <w:szCs w:val="24"/>
        </w:rPr>
        <w:t>estabelecer o CSIRT institucional;</w:t>
      </w:r>
    </w:p>
    <w:p w14:paraId="7939C202" w14:textId="4BF1DCCC" w:rsidR="00D165A3" w:rsidRPr="00075134" w:rsidRDefault="003F07BF">
      <w:pPr>
        <w:pStyle w:val="ListParagraph"/>
        <w:numPr>
          <w:ilvl w:val="0"/>
          <w:numId w:val="29"/>
        </w:numPr>
        <w:jc w:val="both"/>
        <w:rPr>
          <w:rFonts w:ascii="Times New Roman" w:hAnsi="Times New Roman" w:cs="Times New Roman"/>
          <w:sz w:val="24"/>
          <w:szCs w:val="24"/>
        </w:rPr>
      </w:pPr>
      <w:r w:rsidRPr="00075134">
        <w:rPr>
          <w:rFonts w:ascii="Times New Roman" w:hAnsi="Times New Roman" w:cs="Times New Roman"/>
          <w:sz w:val="24"/>
          <w:szCs w:val="24"/>
        </w:rPr>
        <w:t xml:space="preserve">garantir que os dados conservados sejam da mesma qualidade e sujeitos a mesma protecção e </w:t>
      </w:r>
      <w:r w:rsidR="009129C7" w:rsidRPr="00075134">
        <w:rPr>
          <w:rFonts w:ascii="Times New Roman" w:hAnsi="Times New Roman" w:cs="Times New Roman"/>
          <w:sz w:val="24"/>
          <w:szCs w:val="24"/>
        </w:rPr>
        <w:t>segurança dos dados em transito na rede</w:t>
      </w:r>
      <w:r w:rsidRPr="00075134">
        <w:rPr>
          <w:rFonts w:ascii="Times New Roman" w:hAnsi="Times New Roman" w:cs="Times New Roman"/>
          <w:sz w:val="24"/>
          <w:szCs w:val="24"/>
        </w:rPr>
        <w:t xml:space="preserve">; </w:t>
      </w:r>
    </w:p>
    <w:p w14:paraId="78B26C46" w14:textId="77777777" w:rsidR="00D165A3" w:rsidRPr="00075134" w:rsidRDefault="003F07BF">
      <w:pPr>
        <w:pStyle w:val="ListParagraph"/>
        <w:numPr>
          <w:ilvl w:val="0"/>
          <w:numId w:val="29"/>
        </w:numPr>
        <w:jc w:val="both"/>
        <w:rPr>
          <w:rFonts w:ascii="Times New Roman" w:hAnsi="Times New Roman" w:cs="Times New Roman"/>
          <w:sz w:val="24"/>
          <w:szCs w:val="24"/>
        </w:rPr>
      </w:pPr>
      <w:proofErr w:type="spellStart"/>
      <w:r w:rsidRPr="00075134">
        <w:rPr>
          <w:rFonts w:ascii="Times New Roman" w:hAnsi="Times New Roman" w:cs="Times New Roman"/>
          <w:sz w:val="24"/>
          <w:szCs w:val="24"/>
        </w:rPr>
        <w:t>adoptar</w:t>
      </w:r>
      <w:proofErr w:type="spellEnd"/>
      <w:r w:rsidRPr="00075134">
        <w:rPr>
          <w:rFonts w:ascii="Times New Roman" w:hAnsi="Times New Roman" w:cs="Times New Roman"/>
          <w:sz w:val="24"/>
          <w:szCs w:val="24"/>
        </w:rPr>
        <w:t xml:space="preserve"> medidas técnicas e organizacionais adequadas à protecção de dados contra destruição, perda, alteração ou divulgação não autorizada;</w:t>
      </w:r>
    </w:p>
    <w:p w14:paraId="6FF0B55C" w14:textId="77777777" w:rsidR="00D165A3" w:rsidRPr="00075134" w:rsidRDefault="003F07BF">
      <w:pPr>
        <w:pStyle w:val="ListParagraph"/>
        <w:numPr>
          <w:ilvl w:val="0"/>
          <w:numId w:val="29"/>
        </w:numPr>
        <w:jc w:val="both"/>
        <w:rPr>
          <w:rFonts w:ascii="Times New Roman" w:hAnsi="Times New Roman" w:cs="Times New Roman"/>
          <w:sz w:val="24"/>
          <w:szCs w:val="24"/>
        </w:rPr>
      </w:pPr>
      <w:proofErr w:type="spellStart"/>
      <w:r w:rsidRPr="00075134">
        <w:rPr>
          <w:rFonts w:ascii="Times New Roman" w:hAnsi="Times New Roman" w:cs="Times New Roman"/>
          <w:sz w:val="24"/>
          <w:szCs w:val="24"/>
        </w:rPr>
        <w:t>adoptar</w:t>
      </w:r>
      <w:proofErr w:type="spellEnd"/>
      <w:r w:rsidRPr="00075134">
        <w:rPr>
          <w:rFonts w:ascii="Times New Roman" w:hAnsi="Times New Roman" w:cs="Times New Roman"/>
          <w:sz w:val="24"/>
          <w:szCs w:val="24"/>
        </w:rPr>
        <w:t xml:space="preserve"> medidas para evitar os incidentes cibernéticos que </w:t>
      </w:r>
      <w:proofErr w:type="spellStart"/>
      <w:r w:rsidRPr="00075134">
        <w:rPr>
          <w:rFonts w:ascii="Times New Roman" w:hAnsi="Times New Roman" w:cs="Times New Roman"/>
          <w:sz w:val="24"/>
          <w:szCs w:val="24"/>
        </w:rPr>
        <w:t>afectam</w:t>
      </w:r>
      <w:proofErr w:type="spellEnd"/>
      <w:r w:rsidRPr="00075134">
        <w:rPr>
          <w:rFonts w:ascii="Times New Roman" w:hAnsi="Times New Roman" w:cs="Times New Roman"/>
          <w:sz w:val="24"/>
          <w:szCs w:val="24"/>
        </w:rPr>
        <w:t xml:space="preserve"> a segurança das suas redes e sistemas de informação, e para reduzir ao mínimo o seu impacto nos serviços digitais, a fim de assegurar a continuidade desses serviços;</w:t>
      </w:r>
    </w:p>
    <w:p w14:paraId="006A74E6" w14:textId="77777777" w:rsidR="00D165A3" w:rsidRPr="00075134" w:rsidRDefault="003F07BF">
      <w:pPr>
        <w:pStyle w:val="ListParagraph"/>
        <w:numPr>
          <w:ilvl w:val="0"/>
          <w:numId w:val="29"/>
        </w:numPr>
        <w:jc w:val="both"/>
        <w:rPr>
          <w:rFonts w:ascii="Times New Roman" w:hAnsi="Times New Roman" w:cs="Times New Roman"/>
          <w:sz w:val="24"/>
          <w:szCs w:val="24"/>
        </w:rPr>
      </w:pPr>
      <w:r w:rsidRPr="00075134">
        <w:rPr>
          <w:rFonts w:ascii="Times New Roman" w:hAnsi="Times New Roman" w:cs="Times New Roman"/>
          <w:sz w:val="24"/>
          <w:szCs w:val="24"/>
        </w:rPr>
        <w:t>colaborar com as autoridades competentes sempre que se mostrar necessário.</w:t>
      </w:r>
    </w:p>
    <w:p w14:paraId="0F135361" w14:textId="77777777" w:rsidR="00D165A3" w:rsidRPr="00075134" w:rsidRDefault="003F07BF">
      <w:pPr>
        <w:pStyle w:val="ListParagraph"/>
        <w:numPr>
          <w:ilvl w:val="0"/>
          <w:numId w:val="28"/>
        </w:numPr>
        <w:spacing w:after="360"/>
        <w:jc w:val="both"/>
        <w:rPr>
          <w:rFonts w:ascii="Times New Roman" w:hAnsi="Times New Roman" w:cs="Times New Roman"/>
          <w:sz w:val="24"/>
          <w:szCs w:val="24"/>
        </w:rPr>
      </w:pPr>
      <w:r w:rsidRPr="00075134">
        <w:rPr>
          <w:rFonts w:ascii="Times New Roman" w:hAnsi="Times New Roman" w:cs="Times New Roman"/>
          <w:sz w:val="24"/>
          <w:szCs w:val="24"/>
        </w:rPr>
        <w:t>Para o exercício das suas actividades os Operadores de Centros de Dados devem registar-se na Autoridade Nacional de Segurança Cibernética.</w:t>
      </w:r>
    </w:p>
    <w:p w14:paraId="08428B52" w14:textId="6585E770" w:rsidR="00D165A3" w:rsidRPr="00075134" w:rsidRDefault="003F07BF" w:rsidP="00BB0E59">
      <w:pPr>
        <w:pStyle w:val="ListParagraph"/>
        <w:numPr>
          <w:ilvl w:val="0"/>
          <w:numId w:val="28"/>
        </w:numPr>
        <w:spacing w:after="360"/>
        <w:jc w:val="both"/>
        <w:rPr>
          <w:rFonts w:ascii="Times New Roman" w:hAnsi="Times New Roman" w:cs="Times New Roman"/>
          <w:sz w:val="24"/>
          <w:szCs w:val="24"/>
        </w:rPr>
      </w:pPr>
      <w:r w:rsidRPr="00075134">
        <w:rPr>
          <w:rFonts w:ascii="Times New Roman" w:hAnsi="Times New Roman" w:cs="Times New Roman"/>
          <w:sz w:val="24"/>
          <w:szCs w:val="24"/>
        </w:rPr>
        <w:t>Os Operadores de Centros de Dados que prestam serviços ao Estado estão sujeitos a regulamentação específica.</w:t>
      </w:r>
    </w:p>
    <w:p w14:paraId="5D0CA008" w14:textId="77777777" w:rsidR="00BB0E59" w:rsidRPr="00075134" w:rsidRDefault="00BB0E59" w:rsidP="00BB0E59">
      <w:pPr>
        <w:pStyle w:val="ListParagraph"/>
        <w:spacing w:after="360"/>
        <w:ind w:left="360"/>
        <w:jc w:val="both"/>
        <w:rPr>
          <w:rFonts w:ascii="Times New Roman" w:hAnsi="Times New Roman" w:cs="Times New Roman"/>
          <w:sz w:val="24"/>
          <w:szCs w:val="24"/>
        </w:rPr>
      </w:pPr>
    </w:p>
    <w:p w14:paraId="40126096" w14:textId="77777777" w:rsidR="00101DC1" w:rsidRPr="00075134" w:rsidRDefault="00101DC1">
      <w:pPr>
        <w:pStyle w:val="ListParagraph"/>
        <w:ind w:left="284"/>
        <w:jc w:val="center"/>
        <w:rPr>
          <w:rFonts w:ascii="Times New Roman" w:hAnsi="Times New Roman" w:cs="Times New Roman"/>
          <w:b/>
          <w:sz w:val="24"/>
          <w:szCs w:val="24"/>
        </w:rPr>
      </w:pPr>
    </w:p>
    <w:p w14:paraId="7E1D680A" w14:textId="77777777" w:rsidR="00101DC1" w:rsidRPr="00075134" w:rsidRDefault="00101DC1">
      <w:pPr>
        <w:pStyle w:val="ListParagraph"/>
        <w:ind w:left="284"/>
        <w:jc w:val="center"/>
        <w:rPr>
          <w:rFonts w:ascii="Times New Roman" w:hAnsi="Times New Roman" w:cs="Times New Roman"/>
          <w:b/>
          <w:sz w:val="24"/>
          <w:szCs w:val="24"/>
        </w:rPr>
      </w:pPr>
    </w:p>
    <w:p w14:paraId="05047719" w14:textId="77777777" w:rsidR="00101DC1" w:rsidRPr="00075134" w:rsidRDefault="00101DC1">
      <w:pPr>
        <w:pStyle w:val="ListParagraph"/>
        <w:ind w:left="284"/>
        <w:jc w:val="center"/>
        <w:rPr>
          <w:rFonts w:ascii="Times New Roman" w:hAnsi="Times New Roman" w:cs="Times New Roman"/>
          <w:b/>
          <w:sz w:val="24"/>
          <w:szCs w:val="24"/>
        </w:rPr>
      </w:pPr>
    </w:p>
    <w:p w14:paraId="36ED6397" w14:textId="77777777" w:rsidR="00101DC1" w:rsidRPr="00075134" w:rsidRDefault="00101DC1">
      <w:pPr>
        <w:pStyle w:val="ListParagraph"/>
        <w:ind w:left="284"/>
        <w:jc w:val="center"/>
        <w:rPr>
          <w:rFonts w:ascii="Times New Roman" w:hAnsi="Times New Roman" w:cs="Times New Roman"/>
          <w:b/>
          <w:sz w:val="24"/>
          <w:szCs w:val="24"/>
        </w:rPr>
      </w:pPr>
    </w:p>
    <w:p w14:paraId="7BE76EA0" w14:textId="5DB2FEFF" w:rsidR="00D165A3" w:rsidRPr="00075134" w:rsidRDefault="003F07BF">
      <w:pPr>
        <w:pStyle w:val="ListParagraph"/>
        <w:ind w:left="284"/>
        <w:jc w:val="center"/>
        <w:rPr>
          <w:rFonts w:ascii="Times New Roman" w:hAnsi="Times New Roman" w:cs="Times New Roman"/>
          <w:b/>
          <w:sz w:val="24"/>
          <w:szCs w:val="24"/>
        </w:rPr>
      </w:pPr>
      <w:r w:rsidRPr="00075134">
        <w:rPr>
          <w:rFonts w:ascii="Times New Roman" w:hAnsi="Times New Roman" w:cs="Times New Roman"/>
          <w:b/>
          <w:sz w:val="24"/>
          <w:szCs w:val="24"/>
        </w:rPr>
        <w:t>Subsecção XI</w:t>
      </w:r>
    </w:p>
    <w:p w14:paraId="788BE5E9" w14:textId="77777777" w:rsidR="00D165A3" w:rsidRPr="00075134" w:rsidRDefault="003F07BF">
      <w:pPr>
        <w:jc w:val="center"/>
        <w:rPr>
          <w:rFonts w:ascii="Times New Roman" w:hAnsi="Times New Roman" w:cs="Times New Roman"/>
          <w:color w:val="833C0B" w:themeColor="accent2" w:themeShade="80"/>
          <w:sz w:val="24"/>
          <w:szCs w:val="24"/>
        </w:rPr>
      </w:pPr>
      <w:r w:rsidRPr="00075134">
        <w:rPr>
          <w:rFonts w:ascii="Times New Roman" w:hAnsi="Times New Roman" w:cs="Times New Roman"/>
          <w:sz w:val="24"/>
          <w:szCs w:val="24"/>
        </w:rPr>
        <w:t xml:space="preserve">Operadores de Plataformas de Computação em Nuvem </w:t>
      </w:r>
    </w:p>
    <w:p w14:paraId="6E0A2294" w14:textId="77777777" w:rsidR="00BB0E59" w:rsidRPr="00075134" w:rsidRDefault="00BB0E59">
      <w:pPr>
        <w:jc w:val="center"/>
        <w:rPr>
          <w:rFonts w:ascii="Times New Roman" w:hAnsi="Times New Roman" w:cs="Times New Roman"/>
          <w:sz w:val="24"/>
          <w:szCs w:val="24"/>
        </w:rPr>
      </w:pPr>
    </w:p>
    <w:p w14:paraId="2A000A2A" w14:textId="36C63C75" w:rsidR="00D165A3" w:rsidRPr="00075134" w:rsidRDefault="003F07BF">
      <w:pPr>
        <w:jc w:val="center"/>
        <w:rPr>
          <w:rFonts w:ascii="Times New Roman" w:hAnsi="Times New Roman" w:cs="Times New Roman"/>
          <w:sz w:val="24"/>
          <w:szCs w:val="24"/>
        </w:rPr>
      </w:pPr>
      <w:r w:rsidRPr="00075134">
        <w:rPr>
          <w:rFonts w:ascii="Times New Roman" w:hAnsi="Times New Roman" w:cs="Times New Roman"/>
          <w:sz w:val="24"/>
          <w:szCs w:val="24"/>
        </w:rPr>
        <w:t>ARTIGO 28</w:t>
      </w:r>
    </w:p>
    <w:p w14:paraId="5E92C419" w14:textId="77777777" w:rsidR="00D165A3" w:rsidRPr="00075134" w:rsidRDefault="003F07BF">
      <w:pPr>
        <w:jc w:val="center"/>
        <w:rPr>
          <w:rFonts w:ascii="Times New Roman" w:hAnsi="Times New Roman" w:cs="Times New Roman"/>
          <w:b/>
          <w:sz w:val="24"/>
          <w:szCs w:val="24"/>
        </w:rPr>
      </w:pPr>
      <w:r w:rsidRPr="00075134">
        <w:rPr>
          <w:rFonts w:ascii="Times New Roman" w:hAnsi="Times New Roman" w:cs="Times New Roman"/>
          <w:b/>
          <w:sz w:val="24"/>
          <w:szCs w:val="24"/>
        </w:rPr>
        <w:t>(Natureza)</w:t>
      </w:r>
    </w:p>
    <w:p w14:paraId="16377A78" w14:textId="7324B489" w:rsidR="000805A1" w:rsidRPr="00075134" w:rsidRDefault="003F07BF">
      <w:pPr>
        <w:jc w:val="both"/>
        <w:rPr>
          <w:rFonts w:ascii="Times New Roman" w:hAnsi="Times New Roman" w:cs="Times New Roman"/>
          <w:sz w:val="24"/>
          <w:szCs w:val="24"/>
        </w:rPr>
      </w:pPr>
      <w:r w:rsidRPr="00075134">
        <w:rPr>
          <w:rFonts w:ascii="Times New Roman" w:hAnsi="Times New Roman" w:cs="Times New Roman"/>
          <w:sz w:val="24"/>
          <w:szCs w:val="24"/>
        </w:rPr>
        <w:lastRenderedPageBreak/>
        <w:t xml:space="preserve">O Operador de Plataformas de Computação em Nuvem é uma pessoa singular, </w:t>
      </w:r>
      <w:proofErr w:type="spellStart"/>
      <w:r w:rsidRPr="00075134">
        <w:rPr>
          <w:rFonts w:ascii="Times New Roman" w:hAnsi="Times New Roman" w:cs="Times New Roman"/>
          <w:sz w:val="24"/>
          <w:szCs w:val="24"/>
        </w:rPr>
        <w:t>colectiva</w:t>
      </w:r>
      <w:proofErr w:type="spellEnd"/>
      <w:r w:rsidRPr="00075134">
        <w:rPr>
          <w:rFonts w:ascii="Times New Roman" w:hAnsi="Times New Roman" w:cs="Times New Roman"/>
          <w:sz w:val="24"/>
          <w:szCs w:val="24"/>
        </w:rPr>
        <w:t xml:space="preserve"> pública ou privada que forneça </w:t>
      </w:r>
      <w:proofErr w:type="spellStart"/>
      <w:r w:rsidRPr="00075134">
        <w:rPr>
          <w:rFonts w:ascii="Times New Roman" w:hAnsi="Times New Roman" w:cs="Times New Roman"/>
          <w:sz w:val="24"/>
          <w:szCs w:val="24"/>
        </w:rPr>
        <w:t>directa</w:t>
      </w:r>
      <w:proofErr w:type="spellEnd"/>
      <w:r w:rsidRPr="00075134">
        <w:rPr>
          <w:rFonts w:ascii="Times New Roman" w:hAnsi="Times New Roman" w:cs="Times New Roman"/>
          <w:sz w:val="24"/>
          <w:szCs w:val="24"/>
        </w:rPr>
        <w:t xml:space="preserve"> ou </w:t>
      </w:r>
      <w:proofErr w:type="spellStart"/>
      <w:r w:rsidRPr="00075134">
        <w:rPr>
          <w:rFonts w:ascii="Times New Roman" w:hAnsi="Times New Roman" w:cs="Times New Roman"/>
          <w:sz w:val="24"/>
          <w:szCs w:val="24"/>
        </w:rPr>
        <w:t>indirectamente</w:t>
      </w:r>
      <w:proofErr w:type="spellEnd"/>
      <w:r w:rsidRPr="00075134">
        <w:rPr>
          <w:rFonts w:ascii="Times New Roman" w:hAnsi="Times New Roman" w:cs="Times New Roman"/>
          <w:sz w:val="24"/>
          <w:szCs w:val="24"/>
        </w:rPr>
        <w:t xml:space="preserve"> um conjunto de recursos flexíveis, escaláveis físicos, ou virtuais compartilháveis.</w:t>
      </w:r>
    </w:p>
    <w:p w14:paraId="622EEEF8" w14:textId="77777777" w:rsidR="00740386" w:rsidRPr="00075134" w:rsidRDefault="00740386">
      <w:pPr>
        <w:jc w:val="both"/>
        <w:rPr>
          <w:rFonts w:ascii="Times New Roman" w:hAnsi="Times New Roman" w:cs="Times New Roman"/>
          <w:sz w:val="24"/>
          <w:szCs w:val="24"/>
        </w:rPr>
      </w:pPr>
    </w:p>
    <w:p w14:paraId="71073CC1" w14:textId="77777777" w:rsidR="00BB0E59" w:rsidRPr="00075134" w:rsidRDefault="00BB0E59">
      <w:pPr>
        <w:jc w:val="center"/>
        <w:rPr>
          <w:rFonts w:ascii="Times New Roman" w:hAnsi="Times New Roman" w:cs="Times New Roman"/>
          <w:sz w:val="24"/>
          <w:szCs w:val="24"/>
        </w:rPr>
      </w:pPr>
    </w:p>
    <w:p w14:paraId="11782EE5" w14:textId="1FAAA84C" w:rsidR="00D165A3" w:rsidRPr="00075134" w:rsidRDefault="003F07BF">
      <w:pPr>
        <w:jc w:val="center"/>
        <w:rPr>
          <w:rFonts w:ascii="Times New Roman" w:hAnsi="Times New Roman" w:cs="Times New Roman"/>
          <w:sz w:val="24"/>
          <w:szCs w:val="24"/>
        </w:rPr>
      </w:pPr>
      <w:r w:rsidRPr="00075134">
        <w:rPr>
          <w:rFonts w:ascii="Times New Roman" w:hAnsi="Times New Roman" w:cs="Times New Roman"/>
          <w:sz w:val="24"/>
          <w:szCs w:val="24"/>
        </w:rPr>
        <w:t>ARTIGO 29</w:t>
      </w:r>
    </w:p>
    <w:p w14:paraId="4AABC382" w14:textId="77777777" w:rsidR="00D165A3" w:rsidRPr="00075134" w:rsidRDefault="003F07BF">
      <w:pPr>
        <w:jc w:val="center"/>
        <w:rPr>
          <w:rFonts w:ascii="Times New Roman" w:hAnsi="Times New Roman" w:cs="Times New Roman"/>
          <w:b/>
          <w:sz w:val="24"/>
          <w:szCs w:val="24"/>
        </w:rPr>
      </w:pPr>
      <w:r w:rsidRPr="00075134">
        <w:rPr>
          <w:rFonts w:ascii="Times New Roman" w:hAnsi="Times New Roman" w:cs="Times New Roman"/>
          <w:b/>
          <w:sz w:val="24"/>
          <w:szCs w:val="24"/>
        </w:rPr>
        <w:t>(Competências)</w:t>
      </w:r>
    </w:p>
    <w:p w14:paraId="30842B3C" w14:textId="77777777" w:rsidR="00D165A3" w:rsidRPr="00075134" w:rsidRDefault="003F07BF">
      <w:pPr>
        <w:pStyle w:val="ListParagraph"/>
        <w:numPr>
          <w:ilvl w:val="0"/>
          <w:numId w:val="30"/>
        </w:numPr>
        <w:spacing w:after="360"/>
        <w:jc w:val="both"/>
        <w:rPr>
          <w:rFonts w:ascii="Times New Roman" w:hAnsi="Times New Roman" w:cs="Times New Roman"/>
          <w:sz w:val="24"/>
          <w:szCs w:val="24"/>
        </w:rPr>
      </w:pPr>
      <w:r w:rsidRPr="00075134">
        <w:rPr>
          <w:rFonts w:ascii="Times New Roman" w:hAnsi="Times New Roman" w:cs="Times New Roman"/>
          <w:sz w:val="24"/>
          <w:szCs w:val="24"/>
        </w:rPr>
        <w:t>Os Operadores de Plataformas de Computação em Nuvem têm as seguintes competências:</w:t>
      </w:r>
    </w:p>
    <w:p w14:paraId="597B70DD" w14:textId="77777777" w:rsidR="00D165A3" w:rsidRPr="00075134" w:rsidRDefault="003F07BF">
      <w:pPr>
        <w:pStyle w:val="ListParagraph"/>
        <w:numPr>
          <w:ilvl w:val="0"/>
          <w:numId w:val="31"/>
        </w:numPr>
        <w:spacing w:after="360"/>
        <w:jc w:val="both"/>
        <w:rPr>
          <w:rFonts w:ascii="Times New Roman" w:hAnsi="Times New Roman" w:cs="Times New Roman"/>
          <w:sz w:val="24"/>
          <w:szCs w:val="24"/>
        </w:rPr>
      </w:pPr>
      <w:r w:rsidRPr="00075134">
        <w:rPr>
          <w:rFonts w:ascii="Times New Roman" w:hAnsi="Times New Roman" w:cs="Times New Roman"/>
          <w:sz w:val="24"/>
          <w:szCs w:val="24"/>
        </w:rPr>
        <w:t xml:space="preserve">estabelecer o CSIRT institucional; </w:t>
      </w:r>
    </w:p>
    <w:p w14:paraId="6FA5C6D8" w14:textId="77777777" w:rsidR="00D165A3" w:rsidRPr="00075134" w:rsidRDefault="003F07BF">
      <w:pPr>
        <w:pStyle w:val="ListParagraph"/>
        <w:numPr>
          <w:ilvl w:val="0"/>
          <w:numId w:val="31"/>
        </w:numPr>
        <w:jc w:val="both"/>
        <w:rPr>
          <w:rFonts w:ascii="Times New Roman" w:hAnsi="Times New Roman" w:cs="Times New Roman"/>
          <w:sz w:val="24"/>
          <w:szCs w:val="24"/>
        </w:rPr>
      </w:pPr>
      <w:r w:rsidRPr="00075134">
        <w:rPr>
          <w:rFonts w:ascii="Times New Roman" w:hAnsi="Times New Roman" w:cs="Times New Roman"/>
          <w:sz w:val="24"/>
          <w:szCs w:val="24"/>
        </w:rPr>
        <w:t xml:space="preserve">registar os seus utilizadores; </w:t>
      </w:r>
    </w:p>
    <w:p w14:paraId="45CA3046" w14:textId="421940B5" w:rsidR="00D165A3" w:rsidRPr="00075134" w:rsidRDefault="003F07BF">
      <w:pPr>
        <w:pStyle w:val="ListParagraph"/>
        <w:numPr>
          <w:ilvl w:val="0"/>
          <w:numId w:val="31"/>
        </w:numPr>
        <w:jc w:val="both"/>
        <w:rPr>
          <w:rFonts w:ascii="Times New Roman" w:hAnsi="Times New Roman" w:cs="Times New Roman"/>
          <w:sz w:val="24"/>
          <w:szCs w:val="24"/>
        </w:rPr>
      </w:pPr>
      <w:r w:rsidRPr="00075134">
        <w:rPr>
          <w:rFonts w:ascii="Times New Roman" w:hAnsi="Times New Roman" w:cs="Times New Roman"/>
          <w:sz w:val="24"/>
          <w:szCs w:val="24"/>
        </w:rPr>
        <w:t xml:space="preserve">garantir que os dados conservados sejam da mesma qualidade e sujeitos a mesma protecção e segurança </w:t>
      </w:r>
      <w:r w:rsidR="002D157A" w:rsidRPr="00075134">
        <w:rPr>
          <w:rFonts w:ascii="Times New Roman" w:hAnsi="Times New Roman" w:cs="Times New Roman"/>
          <w:sz w:val="24"/>
          <w:szCs w:val="24"/>
        </w:rPr>
        <w:t>d</w:t>
      </w:r>
      <w:r w:rsidRPr="00075134">
        <w:rPr>
          <w:rFonts w:ascii="Times New Roman" w:hAnsi="Times New Roman" w:cs="Times New Roman"/>
          <w:sz w:val="24"/>
          <w:szCs w:val="24"/>
        </w:rPr>
        <w:t xml:space="preserve">os dados </w:t>
      </w:r>
      <w:r w:rsidR="002D157A" w:rsidRPr="00075134">
        <w:rPr>
          <w:rFonts w:ascii="Times New Roman" w:hAnsi="Times New Roman" w:cs="Times New Roman"/>
          <w:sz w:val="24"/>
          <w:szCs w:val="24"/>
        </w:rPr>
        <w:t xml:space="preserve">em transito </w:t>
      </w:r>
      <w:r w:rsidRPr="00075134">
        <w:rPr>
          <w:rFonts w:ascii="Times New Roman" w:hAnsi="Times New Roman" w:cs="Times New Roman"/>
          <w:sz w:val="24"/>
          <w:szCs w:val="24"/>
        </w:rPr>
        <w:t xml:space="preserve">na rede; </w:t>
      </w:r>
    </w:p>
    <w:p w14:paraId="78AAC52B" w14:textId="77777777" w:rsidR="00D165A3" w:rsidRPr="00075134" w:rsidRDefault="003F07BF">
      <w:pPr>
        <w:pStyle w:val="ListParagraph"/>
        <w:numPr>
          <w:ilvl w:val="0"/>
          <w:numId w:val="31"/>
        </w:numPr>
        <w:jc w:val="both"/>
        <w:rPr>
          <w:rFonts w:ascii="Times New Roman" w:hAnsi="Times New Roman" w:cs="Times New Roman"/>
          <w:sz w:val="24"/>
          <w:szCs w:val="24"/>
        </w:rPr>
      </w:pPr>
      <w:proofErr w:type="spellStart"/>
      <w:r w:rsidRPr="00075134">
        <w:rPr>
          <w:rFonts w:ascii="Times New Roman" w:hAnsi="Times New Roman" w:cs="Times New Roman"/>
          <w:sz w:val="24"/>
          <w:szCs w:val="24"/>
        </w:rPr>
        <w:t>adoptar</w:t>
      </w:r>
      <w:proofErr w:type="spellEnd"/>
      <w:r w:rsidRPr="00075134">
        <w:rPr>
          <w:rFonts w:ascii="Times New Roman" w:hAnsi="Times New Roman" w:cs="Times New Roman"/>
          <w:sz w:val="24"/>
          <w:szCs w:val="24"/>
        </w:rPr>
        <w:t xml:space="preserve"> medidas técnicas e organizacionais adequadas à protecção de dados contra destruição, perda, alteração ou divulgação não autorizada;</w:t>
      </w:r>
    </w:p>
    <w:p w14:paraId="4A5AF75C" w14:textId="77777777" w:rsidR="00D165A3" w:rsidRPr="00075134" w:rsidRDefault="003F07BF">
      <w:pPr>
        <w:pStyle w:val="ListParagraph"/>
        <w:numPr>
          <w:ilvl w:val="0"/>
          <w:numId w:val="31"/>
        </w:numPr>
        <w:jc w:val="both"/>
        <w:rPr>
          <w:rFonts w:ascii="Times New Roman" w:hAnsi="Times New Roman" w:cs="Times New Roman"/>
          <w:sz w:val="24"/>
          <w:szCs w:val="24"/>
        </w:rPr>
      </w:pPr>
      <w:proofErr w:type="spellStart"/>
      <w:r w:rsidRPr="00075134">
        <w:rPr>
          <w:rFonts w:ascii="Times New Roman" w:hAnsi="Times New Roman" w:cs="Times New Roman"/>
          <w:sz w:val="24"/>
          <w:szCs w:val="24"/>
        </w:rPr>
        <w:t>adoptar</w:t>
      </w:r>
      <w:proofErr w:type="spellEnd"/>
      <w:r w:rsidRPr="00075134">
        <w:rPr>
          <w:rFonts w:ascii="Times New Roman" w:hAnsi="Times New Roman" w:cs="Times New Roman"/>
          <w:sz w:val="24"/>
          <w:szCs w:val="24"/>
        </w:rPr>
        <w:t xml:space="preserve"> medidas técnicas e organizacionais necessárias à antecipação, </w:t>
      </w:r>
      <w:proofErr w:type="spellStart"/>
      <w:r w:rsidRPr="00075134">
        <w:rPr>
          <w:rFonts w:ascii="Times New Roman" w:hAnsi="Times New Roman" w:cs="Times New Roman"/>
          <w:sz w:val="24"/>
          <w:szCs w:val="24"/>
        </w:rPr>
        <w:t>detecção</w:t>
      </w:r>
      <w:proofErr w:type="spellEnd"/>
      <w:r w:rsidRPr="00075134">
        <w:rPr>
          <w:rFonts w:ascii="Times New Roman" w:hAnsi="Times New Roman" w:cs="Times New Roman"/>
          <w:sz w:val="24"/>
          <w:szCs w:val="24"/>
        </w:rPr>
        <w:t xml:space="preserve">, </w:t>
      </w:r>
      <w:proofErr w:type="spellStart"/>
      <w:r w:rsidRPr="00075134">
        <w:rPr>
          <w:rFonts w:ascii="Times New Roman" w:hAnsi="Times New Roman" w:cs="Times New Roman"/>
          <w:sz w:val="24"/>
          <w:szCs w:val="24"/>
        </w:rPr>
        <w:t>reacção</w:t>
      </w:r>
      <w:proofErr w:type="spellEnd"/>
      <w:r w:rsidRPr="00075134">
        <w:rPr>
          <w:rFonts w:ascii="Times New Roman" w:hAnsi="Times New Roman" w:cs="Times New Roman"/>
          <w:sz w:val="24"/>
          <w:szCs w:val="24"/>
        </w:rPr>
        <w:t xml:space="preserve"> e recuperação dos danos causados por incidentes cibernéticos.</w:t>
      </w:r>
    </w:p>
    <w:p w14:paraId="1ED05E1D" w14:textId="77777777" w:rsidR="00D165A3" w:rsidRPr="00075134" w:rsidRDefault="003F07BF">
      <w:pPr>
        <w:pStyle w:val="ListParagraph"/>
        <w:numPr>
          <w:ilvl w:val="0"/>
          <w:numId w:val="30"/>
        </w:numPr>
        <w:spacing w:after="360"/>
        <w:jc w:val="both"/>
        <w:rPr>
          <w:rFonts w:ascii="Times New Roman" w:hAnsi="Times New Roman" w:cs="Times New Roman"/>
          <w:sz w:val="24"/>
          <w:szCs w:val="24"/>
        </w:rPr>
      </w:pPr>
      <w:r w:rsidRPr="00075134">
        <w:rPr>
          <w:rFonts w:ascii="Times New Roman" w:hAnsi="Times New Roman" w:cs="Times New Roman"/>
          <w:sz w:val="24"/>
          <w:szCs w:val="24"/>
        </w:rPr>
        <w:t>Para o exercício das suas actividades de Plataformas de Computação em Nuvem devem registar-se na Autoridade Nacional de Segurança Cibernética.</w:t>
      </w:r>
    </w:p>
    <w:p w14:paraId="0883CA82" w14:textId="72D16AEC" w:rsidR="00D165A3" w:rsidRPr="00075134" w:rsidRDefault="003F07BF" w:rsidP="006E0281">
      <w:pPr>
        <w:pStyle w:val="ListParagraph"/>
        <w:numPr>
          <w:ilvl w:val="0"/>
          <w:numId w:val="30"/>
        </w:numPr>
        <w:spacing w:after="360"/>
        <w:jc w:val="both"/>
        <w:rPr>
          <w:rFonts w:ascii="Times New Roman" w:hAnsi="Times New Roman" w:cs="Times New Roman"/>
          <w:sz w:val="24"/>
          <w:szCs w:val="24"/>
        </w:rPr>
      </w:pPr>
      <w:r w:rsidRPr="00075134">
        <w:rPr>
          <w:rFonts w:ascii="Times New Roman" w:hAnsi="Times New Roman" w:cs="Times New Roman"/>
          <w:sz w:val="24"/>
          <w:szCs w:val="24"/>
        </w:rPr>
        <w:t>Os Operadores de Serviço de Computação em Nuvem Privada que prestam serviços ao Estado estão sujeitos a regulamentação específica.</w:t>
      </w:r>
    </w:p>
    <w:p w14:paraId="66FFE315" w14:textId="77777777" w:rsidR="00BB0E59" w:rsidRPr="00075134" w:rsidRDefault="00BB0E59" w:rsidP="00BB0E59">
      <w:pPr>
        <w:pStyle w:val="ListParagraph"/>
        <w:spacing w:after="360"/>
        <w:ind w:left="360"/>
        <w:jc w:val="both"/>
        <w:rPr>
          <w:rFonts w:ascii="Times New Roman" w:hAnsi="Times New Roman" w:cs="Times New Roman"/>
          <w:sz w:val="24"/>
          <w:szCs w:val="24"/>
        </w:rPr>
      </w:pPr>
    </w:p>
    <w:p w14:paraId="42FC89A9" w14:textId="77777777" w:rsidR="00D165A3" w:rsidRPr="00075134" w:rsidRDefault="003F07BF">
      <w:pPr>
        <w:pStyle w:val="ListParagraph"/>
        <w:ind w:left="0"/>
        <w:jc w:val="center"/>
        <w:rPr>
          <w:rFonts w:ascii="Times New Roman" w:hAnsi="Times New Roman" w:cs="Times New Roman"/>
          <w:b/>
          <w:sz w:val="24"/>
          <w:szCs w:val="24"/>
        </w:rPr>
      </w:pPr>
      <w:r w:rsidRPr="00075134">
        <w:rPr>
          <w:rFonts w:ascii="Times New Roman" w:hAnsi="Times New Roman" w:cs="Times New Roman"/>
          <w:b/>
          <w:sz w:val="24"/>
          <w:szCs w:val="24"/>
        </w:rPr>
        <w:t>Subsecção XII</w:t>
      </w:r>
    </w:p>
    <w:p w14:paraId="6D39E737" w14:textId="77777777" w:rsidR="00D165A3" w:rsidRPr="00075134" w:rsidRDefault="003F07BF">
      <w:pPr>
        <w:jc w:val="center"/>
        <w:rPr>
          <w:rFonts w:ascii="Times New Roman" w:hAnsi="Times New Roman" w:cs="Times New Roman"/>
          <w:sz w:val="24"/>
          <w:szCs w:val="24"/>
        </w:rPr>
      </w:pPr>
      <w:r w:rsidRPr="00075134">
        <w:rPr>
          <w:rFonts w:ascii="Times New Roman" w:hAnsi="Times New Roman" w:cs="Times New Roman"/>
          <w:sz w:val="24"/>
          <w:szCs w:val="24"/>
        </w:rPr>
        <w:t>Provedores de Serviços de Segurança Cibernética</w:t>
      </w:r>
    </w:p>
    <w:p w14:paraId="33BA948B" w14:textId="77777777" w:rsidR="00BB0E59" w:rsidRPr="00075134" w:rsidRDefault="00BB0E59">
      <w:pPr>
        <w:jc w:val="center"/>
        <w:rPr>
          <w:rFonts w:ascii="Times New Roman" w:hAnsi="Times New Roman" w:cs="Times New Roman"/>
          <w:sz w:val="24"/>
          <w:szCs w:val="24"/>
        </w:rPr>
      </w:pPr>
    </w:p>
    <w:p w14:paraId="61682C7A" w14:textId="2D305F09" w:rsidR="00D165A3" w:rsidRPr="00075134" w:rsidRDefault="003F07BF">
      <w:pPr>
        <w:jc w:val="center"/>
        <w:rPr>
          <w:rFonts w:ascii="Times New Roman" w:hAnsi="Times New Roman" w:cs="Times New Roman"/>
          <w:sz w:val="24"/>
          <w:szCs w:val="24"/>
        </w:rPr>
      </w:pPr>
      <w:r w:rsidRPr="00075134">
        <w:rPr>
          <w:rFonts w:ascii="Times New Roman" w:hAnsi="Times New Roman" w:cs="Times New Roman"/>
          <w:sz w:val="24"/>
          <w:szCs w:val="24"/>
        </w:rPr>
        <w:t>ARTIGO 30</w:t>
      </w:r>
    </w:p>
    <w:p w14:paraId="747F3C21" w14:textId="77777777" w:rsidR="00D165A3" w:rsidRPr="00075134" w:rsidRDefault="003F07BF">
      <w:pPr>
        <w:jc w:val="center"/>
        <w:rPr>
          <w:rFonts w:ascii="Times New Roman" w:hAnsi="Times New Roman" w:cs="Times New Roman"/>
          <w:b/>
          <w:sz w:val="24"/>
          <w:szCs w:val="24"/>
        </w:rPr>
      </w:pPr>
      <w:r w:rsidRPr="00075134">
        <w:rPr>
          <w:rFonts w:ascii="Times New Roman" w:hAnsi="Times New Roman" w:cs="Times New Roman"/>
          <w:b/>
          <w:sz w:val="24"/>
          <w:szCs w:val="24"/>
        </w:rPr>
        <w:t>(Natureza)</w:t>
      </w:r>
    </w:p>
    <w:p w14:paraId="5032A8D6" w14:textId="77777777" w:rsidR="00D165A3" w:rsidRPr="00075134" w:rsidRDefault="003F07BF">
      <w:pPr>
        <w:jc w:val="both"/>
        <w:rPr>
          <w:rFonts w:ascii="Times New Roman" w:hAnsi="Times New Roman" w:cs="Times New Roman"/>
          <w:sz w:val="24"/>
          <w:szCs w:val="24"/>
        </w:rPr>
      </w:pPr>
      <w:r w:rsidRPr="00075134">
        <w:rPr>
          <w:rFonts w:ascii="Times New Roman" w:hAnsi="Times New Roman" w:cs="Times New Roman"/>
          <w:sz w:val="24"/>
          <w:szCs w:val="24"/>
        </w:rPr>
        <w:t xml:space="preserve">O Provedor de Serviço de Segurança Cibernética é uma pessoa singular, </w:t>
      </w:r>
      <w:proofErr w:type="spellStart"/>
      <w:r w:rsidRPr="00075134">
        <w:rPr>
          <w:rFonts w:ascii="Times New Roman" w:hAnsi="Times New Roman" w:cs="Times New Roman"/>
          <w:sz w:val="24"/>
          <w:szCs w:val="24"/>
        </w:rPr>
        <w:t>colectiva</w:t>
      </w:r>
      <w:proofErr w:type="spellEnd"/>
      <w:r w:rsidRPr="00075134">
        <w:rPr>
          <w:rFonts w:ascii="Times New Roman" w:hAnsi="Times New Roman" w:cs="Times New Roman"/>
          <w:sz w:val="24"/>
          <w:szCs w:val="24"/>
        </w:rPr>
        <w:t xml:space="preserve"> pública ou privada licenciada para prestar serviços de segurança cibernética, relacionados com tratamento de incidentes, gestão de vulnerabilidades, teste de penetração, serviços forenses digitais, governação de segurança cibernética, gestão do risco, conformidade, formação e outros serviços de segurança cibernética.</w:t>
      </w:r>
    </w:p>
    <w:p w14:paraId="6E2EF0C4" w14:textId="77777777" w:rsidR="00D165A3" w:rsidRPr="00075134" w:rsidRDefault="00D165A3">
      <w:pPr>
        <w:jc w:val="both"/>
        <w:rPr>
          <w:rFonts w:ascii="Times New Roman" w:hAnsi="Times New Roman" w:cs="Times New Roman"/>
          <w:sz w:val="24"/>
          <w:szCs w:val="24"/>
        </w:rPr>
      </w:pPr>
    </w:p>
    <w:p w14:paraId="19D7878A" w14:textId="77777777" w:rsidR="00D165A3" w:rsidRPr="00075134" w:rsidRDefault="003F07BF">
      <w:pPr>
        <w:jc w:val="center"/>
        <w:rPr>
          <w:rFonts w:ascii="Times New Roman" w:hAnsi="Times New Roman" w:cs="Times New Roman"/>
          <w:sz w:val="24"/>
          <w:szCs w:val="24"/>
        </w:rPr>
      </w:pPr>
      <w:r w:rsidRPr="00075134">
        <w:rPr>
          <w:rFonts w:ascii="Times New Roman" w:hAnsi="Times New Roman" w:cs="Times New Roman"/>
          <w:sz w:val="24"/>
          <w:szCs w:val="24"/>
        </w:rPr>
        <w:t>ARTIGO 31</w:t>
      </w:r>
    </w:p>
    <w:p w14:paraId="7C778807" w14:textId="77777777" w:rsidR="00D165A3" w:rsidRPr="00075134" w:rsidRDefault="003F07BF">
      <w:pPr>
        <w:jc w:val="center"/>
        <w:rPr>
          <w:rFonts w:ascii="Times New Roman" w:hAnsi="Times New Roman" w:cs="Times New Roman"/>
          <w:b/>
          <w:sz w:val="24"/>
          <w:szCs w:val="24"/>
        </w:rPr>
      </w:pPr>
      <w:r w:rsidRPr="00075134">
        <w:rPr>
          <w:rFonts w:ascii="Times New Roman" w:hAnsi="Times New Roman" w:cs="Times New Roman"/>
          <w:b/>
          <w:sz w:val="24"/>
          <w:szCs w:val="24"/>
        </w:rPr>
        <w:t>(Competências)</w:t>
      </w:r>
    </w:p>
    <w:p w14:paraId="77D76356" w14:textId="77777777" w:rsidR="00D165A3" w:rsidRPr="00075134" w:rsidRDefault="003F07BF" w:rsidP="006E0281">
      <w:pPr>
        <w:pStyle w:val="ListParagraph"/>
        <w:numPr>
          <w:ilvl w:val="0"/>
          <w:numId w:val="32"/>
        </w:numPr>
        <w:jc w:val="both"/>
        <w:rPr>
          <w:rFonts w:ascii="Times New Roman" w:hAnsi="Times New Roman" w:cs="Times New Roman"/>
          <w:sz w:val="24"/>
          <w:szCs w:val="24"/>
        </w:rPr>
      </w:pPr>
      <w:r w:rsidRPr="00075134">
        <w:rPr>
          <w:rFonts w:ascii="Times New Roman" w:hAnsi="Times New Roman" w:cs="Times New Roman"/>
          <w:sz w:val="24"/>
          <w:szCs w:val="24"/>
        </w:rPr>
        <w:t>Compete aos Prestadores de Serviços de Segurança Cibernética:</w:t>
      </w:r>
    </w:p>
    <w:p w14:paraId="3BE9B92F" w14:textId="63B129B1" w:rsidR="00D165A3" w:rsidRPr="00075134" w:rsidRDefault="003F07BF" w:rsidP="006E77B4">
      <w:pPr>
        <w:pStyle w:val="ListParagraph"/>
        <w:numPr>
          <w:ilvl w:val="0"/>
          <w:numId w:val="33"/>
        </w:numPr>
        <w:jc w:val="both"/>
        <w:rPr>
          <w:rFonts w:ascii="Times New Roman" w:hAnsi="Times New Roman" w:cs="Times New Roman"/>
          <w:sz w:val="24"/>
          <w:szCs w:val="24"/>
        </w:rPr>
      </w:pPr>
      <w:r w:rsidRPr="00075134">
        <w:rPr>
          <w:rFonts w:ascii="Times New Roman" w:hAnsi="Times New Roman" w:cs="Times New Roman"/>
          <w:sz w:val="24"/>
          <w:szCs w:val="24"/>
        </w:rPr>
        <w:t>descrever os serviços oferecidos e os processos técnicos envolvidos</w:t>
      </w:r>
      <w:r w:rsidR="009129C7" w:rsidRPr="00075134">
        <w:rPr>
          <w:rFonts w:ascii="Times New Roman" w:hAnsi="Times New Roman" w:cs="Times New Roman"/>
          <w:sz w:val="24"/>
          <w:szCs w:val="24"/>
        </w:rPr>
        <w:t>;</w:t>
      </w:r>
    </w:p>
    <w:p w14:paraId="10721C04" w14:textId="77777777" w:rsidR="00D165A3" w:rsidRPr="00075134" w:rsidRDefault="003F07BF" w:rsidP="006E77B4">
      <w:pPr>
        <w:pStyle w:val="ListParagraph"/>
        <w:numPr>
          <w:ilvl w:val="0"/>
          <w:numId w:val="33"/>
        </w:numPr>
        <w:jc w:val="both"/>
        <w:rPr>
          <w:rFonts w:ascii="Times New Roman" w:hAnsi="Times New Roman" w:cs="Times New Roman"/>
          <w:sz w:val="24"/>
          <w:szCs w:val="24"/>
        </w:rPr>
      </w:pPr>
      <w:r w:rsidRPr="00075134">
        <w:rPr>
          <w:rFonts w:ascii="Times New Roman" w:hAnsi="Times New Roman" w:cs="Times New Roman"/>
          <w:sz w:val="24"/>
          <w:szCs w:val="24"/>
        </w:rPr>
        <w:t>manter em sigilo todas as comunicações de informação transmitidas pelos utilizadores a si vinculados;</w:t>
      </w:r>
    </w:p>
    <w:p w14:paraId="04A97410" w14:textId="77777777" w:rsidR="00D165A3" w:rsidRPr="00075134" w:rsidRDefault="003F07BF" w:rsidP="006E77B4">
      <w:pPr>
        <w:pStyle w:val="ListParagraph"/>
        <w:numPr>
          <w:ilvl w:val="0"/>
          <w:numId w:val="33"/>
        </w:numPr>
        <w:jc w:val="both"/>
        <w:rPr>
          <w:rFonts w:ascii="Times New Roman" w:hAnsi="Times New Roman" w:cs="Times New Roman"/>
          <w:sz w:val="24"/>
          <w:szCs w:val="24"/>
        </w:rPr>
      </w:pPr>
      <w:proofErr w:type="spellStart"/>
      <w:r w:rsidRPr="00075134">
        <w:rPr>
          <w:rFonts w:ascii="Times New Roman" w:hAnsi="Times New Roman" w:cs="Times New Roman"/>
          <w:sz w:val="24"/>
          <w:szCs w:val="24"/>
        </w:rPr>
        <w:lastRenderedPageBreak/>
        <w:t>adoptar</w:t>
      </w:r>
      <w:proofErr w:type="spellEnd"/>
      <w:r w:rsidRPr="00075134">
        <w:rPr>
          <w:rFonts w:ascii="Times New Roman" w:hAnsi="Times New Roman" w:cs="Times New Roman"/>
          <w:sz w:val="24"/>
          <w:szCs w:val="24"/>
        </w:rPr>
        <w:t xml:space="preserve"> medidas técnicas e organizacionais necessárias à antecipação, </w:t>
      </w:r>
      <w:proofErr w:type="spellStart"/>
      <w:r w:rsidRPr="00075134">
        <w:rPr>
          <w:rFonts w:ascii="Times New Roman" w:hAnsi="Times New Roman" w:cs="Times New Roman"/>
          <w:sz w:val="24"/>
          <w:szCs w:val="24"/>
        </w:rPr>
        <w:t>detecção</w:t>
      </w:r>
      <w:proofErr w:type="spellEnd"/>
      <w:r w:rsidRPr="00075134">
        <w:rPr>
          <w:rFonts w:ascii="Times New Roman" w:hAnsi="Times New Roman" w:cs="Times New Roman"/>
          <w:sz w:val="24"/>
          <w:szCs w:val="24"/>
        </w:rPr>
        <w:t xml:space="preserve">, </w:t>
      </w:r>
      <w:proofErr w:type="spellStart"/>
      <w:r w:rsidRPr="00075134">
        <w:rPr>
          <w:rFonts w:ascii="Times New Roman" w:hAnsi="Times New Roman" w:cs="Times New Roman"/>
          <w:sz w:val="24"/>
          <w:szCs w:val="24"/>
        </w:rPr>
        <w:t>reacção</w:t>
      </w:r>
      <w:proofErr w:type="spellEnd"/>
      <w:r w:rsidRPr="00075134">
        <w:rPr>
          <w:rFonts w:ascii="Times New Roman" w:hAnsi="Times New Roman" w:cs="Times New Roman"/>
          <w:sz w:val="24"/>
          <w:szCs w:val="24"/>
        </w:rPr>
        <w:t xml:space="preserve"> e recuperação dos danos causados por incidentes cibernéticos; e</w:t>
      </w:r>
    </w:p>
    <w:p w14:paraId="73D63C89" w14:textId="77777777" w:rsidR="00D165A3" w:rsidRPr="00075134" w:rsidRDefault="003F07BF" w:rsidP="006E77B4">
      <w:pPr>
        <w:pStyle w:val="ListParagraph"/>
        <w:numPr>
          <w:ilvl w:val="0"/>
          <w:numId w:val="33"/>
        </w:numPr>
        <w:jc w:val="both"/>
        <w:rPr>
          <w:rFonts w:ascii="Times New Roman" w:hAnsi="Times New Roman" w:cs="Times New Roman"/>
          <w:sz w:val="24"/>
          <w:szCs w:val="24"/>
        </w:rPr>
      </w:pPr>
      <w:proofErr w:type="spellStart"/>
      <w:r w:rsidRPr="00075134">
        <w:rPr>
          <w:rFonts w:ascii="Times New Roman" w:hAnsi="Times New Roman" w:cs="Times New Roman"/>
          <w:sz w:val="24"/>
          <w:szCs w:val="24"/>
        </w:rPr>
        <w:t>adoptar</w:t>
      </w:r>
      <w:proofErr w:type="spellEnd"/>
      <w:r w:rsidRPr="00075134">
        <w:rPr>
          <w:rFonts w:ascii="Times New Roman" w:hAnsi="Times New Roman" w:cs="Times New Roman"/>
          <w:sz w:val="24"/>
          <w:szCs w:val="24"/>
        </w:rPr>
        <w:t xml:space="preserve"> uma abordagem de gestão de riscos para identificar, compreender e mitigar os riscos para prevenir incidentes cibernéticos.</w:t>
      </w:r>
    </w:p>
    <w:p w14:paraId="51C02B11" w14:textId="430A0965" w:rsidR="00D165A3" w:rsidRPr="00075134" w:rsidRDefault="003F07BF" w:rsidP="00BB0E59">
      <w:pPr>
        <w:pStyle w:val="ListParagraph"/>
        <w:numPr>
          <w:ilvl w:val="0"/>
          <w:numId w:val="32"/>
        </w:numPr>
        <w:rPr>
          <w:rFonts w:ascii="Times New Roman" w:hAnsi="Times New Roman" w:cs="Times New Roman"/>
          <w:sz w:val="24"/>
          <w:szCs w:val="24"/>
        </w:rPr>
      </w:pPr>
      <w:r w:rsidRPr="00075134">
        <w:rPr>
          <w:rFonts w:ascii="Times New Roman" w:hAnsi="Times New Roman" w:cs="Times New Roman"/>
          <w:sz w:val="24"/>
          <w:szCs w:val="24"/>
        </w:rPr>
        <w:t>Para o exercício das suas actividades os Prestadores de Segurança Cibernética devem registar-se na Autoridade Nacional de Segurança Cibernética</w:t>
      </w:r>
      <w:r w:rsidR="0013120C" w:rsidRPr="00075134">
        <w:rPr>
          <w:rFonts w:ascii="Times New Roman" w:hAnsi="Times New Roman" w:cs="Times New Roman"/>
          <w:sz w:val="24"/>
          <w:szCs w:val="24"/>
        </w:rPr>
        <w:t xml:space="preserve"> e comunicar ao CSIRT Nacional o exercício da sua actividade.</w:t>
      </w:r>
    </w:p>
    <w:p w14:paraId="6F20D3FD" w14:textId="77777777" w:rsidR="000A5C3A" w:rsidRDefault="000A5C3A">
      <w:pPr>
        <w:pStyle w:val="ListParagraph"/>
        <w:ind w:left="0"/>
        <w:jc w:val="center"/>
        <w:rPr>
          <w:rFonts w:ascii="Times New Roman" w:hAnsi="Times New Roman" w:cs="Times New Roman"/>
          <w:b/>
          <w:sz w:val="24"/>
          <w:szCs w:val="24"/>
        </w:rPr>
      </w:pPr>
    </w:p>
    <w:p w14:paraId="54411C18" w14:textId="27B53E39" w:rsidR="00D165A3" w:rsidRPr="00075134" w:rsidRDefault="003F07BF">
      <w:pPr>
        <w:pStyle w:val="ListParagraph"/>
        <w:ind w:left="0"/>
        <w:jc w:val="center"/>
        <w:rPr>
          <w:rFonts w:ascii="Times New Roman" w:hAnsi="Times New Roman" w:cs="Times New Roman"/>
          <w:b/>
          <w:sz w:val="24"/>
          <w:szCs w:val="24"/>
        </w:rPr>
      </w:pPr>
      <w:r w:rsidRPr="00075134">
        <w:rPr>
          <w:rFonts w:ascii="Times New Roman" w:hAnsi="Times New Roman" w:cs="Times New Roman"/>
          <w:b/>
          <w:sz w:val="24"/>
          <w:szCs w:val="24"/>
        </w:rPr>
        <w:t>Subsecção XIII</w:t>
      </w:r>
    </w:p>
    <w:p w14:paraId="60DF944A" w14:textId="77777777" w:rsidR="00D165A3" w:rsidRPr="00075134" w:rsidRDefault="003F07BF">
      <w:pPr>
        <w:tabs>
          <w:tab w:val="left" w:pos="2070"/>
          <w:tab w:val="left" w:pos="2430"/>
        </w:tabs>
        <w:jc w:val="center"/>
        <w:rPr>
          <w:rFonts w:ascii="Times New Roman" w:hAnsi="Times New Roman" w:cs="Times New Roman"/>
          <w:sz w:val="24"/>
          <w:szCs w:val="24"/>
        </w:rPr>
      </w:pPr>
      <w:r w:rsidRPr="00075134">
        <w:rPr>
          <w:rFonts w:ascii="Times New Roman" w:hAnsi="Times New Roman" w:cs="Times New Roman"/>
          <w:sz w:val="24"/>
          <w:szCs w:val="24"/>
        </w:rPr>
        <w:t>Operadores de Comunicações Digitais</w:t>
      </w:r>
    </w:p>
    <w:p w14:paraId="7C48D756" w14:textId="77777777" w:rsidR="00D165A3" w:rsidRPr="00075134" w:rsidRDefault="00D165A3">
      <w:pPr>
        <w:tabs>
          <w:tab w:val="left" w:pos="2070"/>
          <w:tab w:val="left" w:pos="2430"/>
        </w:tabs>
        <w:jc w:val="center"/>
        <w:rPr>
          <w:rFonts w:ascii="Times New Roman" w:hAnsi="Times New Roman" w:cs="Times New Roman"/>
          <w:sz w:val="24"/>
          <w:szCs w:val="24"/>
        </w:rPr>
      </w:pPr>
    </w:p>
    <w:p w14:paraId="1179F322" w14:textId="77777777" w:rsidR="00D165A3" w:rsidRPr="00075134" w:rsidRDefault="003F07BF">
      <w:pPr>
        <w:jc w:val="center"/>
        <w:rPr>
          <w:rFonts w:ascii="Times New Roman" w:hAnsi="Times New Roman" w:cs="Times New Roman"/>
          <w:sz w:val="24"/>
          <w:szCs w:val="24"/>
        </w:rPr>
      </w:pPr>
      <w:r w:rsidRPr="00075134">
        <w:rPr>
          <w:rFonts w:ascii="Times New Roman" w:hAnsi="Times New Roman" w:cs="Times New Roman"/>
          <w:sz w:val="24"/>
          <w:szCs w:val="24"/>
        </w:rPr>
        <w:t>ARTIGO 32</w:t>
      </w:r>
    </w:p>
    <w:p w14:paraId="0E71209E" w14:textId="77777777" w:rsidR="00D165A3" w:rsidRPr="00075134" w:rsidRDefault="003F07BF">
      <w:pPr>
        <w:jc w:val="center"/>
        <w:rPr>
          <w:rFonts w:ascii="Times New Roman" w:hAnsi="Times New Roman" w:cs="Times New Roman"/>
          <w:b/>
          <w:sz w:val="24"/>
          <w:szCs w:val="24"/>
        </w:rPr>
      </w:pPr>
      <w:r w:rsidRPr="00075134">
        <w:rPr>
          <w:rFonts w:ascii="Times New Roman" w:hAnsi="Times New Roman" w:cs="Times New Roman"/>
          <w:b/>
          <w:sz w:val="24"/>
          <w:szCs w:val="24"/>
        </w:rPr>
        <w:t>(Natureza)</w:t>
      </w:r>
    </w:p>
    <w:p w14:paraId="24FD08E5" w14:textId="77777777" w:rsidR="00D165A3" w:rsidRPr="00075134" w:rsidRDefault="003F07BF">
      <w:pPr>
        <w:jc w:val="both"/>
        <w:rPr>
          <w:rFonts w:ascii="Times New Roman" w:hAnsi="Times New Roman" w:cs="Times New Roman"/>
          <w:sz w:val="24"/>
          <w:szCs w:val="24"/>
        </w:rPr>
      </w:pPr>
      <w:r w:rsidRPr="00075134">
        <w:rPr>
          <w:rFonts w:ascii="Times New Roman" w:hAnsi="Times New Roman" w:cs="Times New Roman"/>
          <w:sz w:val="24"/>
          <w:szCs w:val="24"/>
        </w:rPr>
        <w:t>Operador de Comunicações Digitais é uma entidade pública ou privada que fornece um serviço que permite que vários utilizadores enviem mensagens ou documentos para uma variedade de outras pessoas ou interajam em tempo real por meio de voz e vídeo.</w:t>
      </w:r>
    </w:p>
    <w:p w14:paraId="1A4AF536" w14:textId="77777777" w:rsidR="00D165A3" w:rsidRPr="00075134" w:rsidRDefault="00D165A3">
      <w:pPr>
        <w:pStyle w:val="ListParagraph"/>
        <w:ind w:left="1440"/>
        <w:jc w:val="both"/>
        <w:rPr>
          <w:rFonts w:ascii="Times New Roman" w:hAnsi="Times New Roman" w:cs="Times New Roman"/>
          <w:sz w:val="24"/>
          <w:szCs w:val="24"/>
        </w:rPr>
      </w:pPr>
    </w:p>
    <w:p w14:paraId="48ADDF0D" w14:textId="77777777" w:rsidR="00D165A3" w:rsidRPr="00075134" w:rsidRDefault="003F07BF">
      <w:pPr>
        <w:jc w:val="center"/>
        <w:rPr>
          <w:rFonts w:ascii="Times New Roman" w:hAnsi="Times New Roman" w:cs="Times New Roman"/>
          <w:sz w:val="24"/>
          <w:szCs w:val="24"/>
        </w:rPr>
      </w:pPr>
      <w:r w:rsidRPr="00075134">
        <w:rPr>
          <w:rFonts w:ascii="Times New Roman" w:hAnsi="Times New Roman" w:cs="Times New Roman"/>
          <w:sz w:val="24"/>
          <w:szCs w:val="24"/>
        </w:rPr>
        <w:t>ARTIGO 33</w:t>
      </w:r>
    </w:p>
    <w:p w14:paraId="5152C5AC" w14:textId="77777777" w:rsidR="00D165A3" w:rsidRPr="00075134" w:rsidRDefault="003F07BF">
      <w:pPr>
        <w:jc w:val="center"/>
        <w:rPr>
          <w:rFonts w:ascii="Times New Roman" w:hAnsi="Times New Roman" w:cs="Times New Roman"/>
          <w:b/>
          <w:sz w:val="24"/>
          <w:szCs w:val="24"/>
        </w:rPr>
      </w:pPr>
      <w:r w:rsidRPr="00075134">
        <w:rPr>
          <w:rFonts w:ascii="Times New Roman" w:hAnsi="Times New Roman" w:cs="Times New Roman"/>
          <w:b/>
          <w:sz w:val="24"/>
          <w:szCs w:val="24"/>
        </w:rPr>
        <w:t>(Competências)</w:t>
      </w:r>
    </w:p>
    <w:p w14:paraId="6F762A0E" w14:textId="77777777" w:rsidR="00D165A3" w:rsidRPr="00075134" w:rsidRDefault="003F07BF">
      <w:pPr>
        <w:pStyle w:val="ListParagraph"/>
        <w:numPr>
          <w:ilvl w:val="0"/>
          <w:numId w:val="34"/>
        </w:numPr>
        <w:jc w:val="both"/>
        <w:rPr>
          <w:rFonts w:ascii="Times New Roman" w:hAnsi="Times New Roman" w:cs="Times New Roman"/>
          <w:sz w:val="24"/>
          <w:szCs w:val="24"/>
        </w:rPr>
      </w:pPr>
      <w:r w:rsidRPr="00075134">
        <w:rPr>
          <w:rFonts w:ascii="Times New Roman" w:hAnsi="Times New Roman" w:cs="Times New Roman"/>
          <w:sz w:val="24"/>
          <w:szCs w:val="24"/>
        </w:rPr>
        <w:t>Compete aos Operadores de Comunicações Digitais:</w:t>
      </w:r>
    </w:p>
    <w:p w14:paraId="23383B5F" w14:textId="77777777" w:rsidR="00D165A3" w:rsidRPr="00075134" w:rsidRDefault="003F07BF">
      <w:pPr>
        <w:pStyle w:val="ListParagraph"/>
        <w:numPr>
          <w:ilvl w:val="0"/>
          <w:numId w:val="35"/>
        </w:numPr>
        <w:jc w:val="both"/>
        <w:rPr>
          <w:rFonts w:ascii="Times New Roman" w:hAnsi="Times New Roman" w:cs="Times New Roman"/>
          <w:sz w:val="24"/>
          <w:szCs w:val="24"/>
        </w:rPr>
      </w:pPr>
      <w:r w:rsidRPr="00075134">
        <w:rPr>
          <w:rFonts w:ascii="Times New Roman" w:hAnsi="Times New Roman" w:cs="Times New Roman"/>
          <w:sz w:val="24"/>
          <w:szCs w:val="24"/>
        </w:rPr>
        <w:t xml:space="preserve">registar os seus utilizadores; </w:t>
      </w:r>
    </w:p>
    <w:p w14:paraId="3F4A6EB9" w14:textId="77777777" w:rsidR="00D165A3" w:rsidRPr="00075134" w:rsidRDefault="003F07BF">
      <w:pPr>
        <w:pStyle w:val="ListParagraph"/>
        <w:numPr>
          <w:ilvl w:val="0"/>
          <w:numId w:val="35"/>
        </w:numPr>
        <w:spacing w:after="360"/>
        <w:jc w:val="both"/>
        <w:rPr>
          <w:rFonts w:ascii="Times New Roman" w:hAnsi="Times New Roman" w:cs="Times New Roman"/>
          <w:sz w:val="24"/>
          <w:szCs w:val="24"/>
        </w:rPr>
      </w:pPr>
      <w:r w:rsidRPr="00075134">
        <w:rPr>
          <w:rFonts w:ascii="Times New Roman" w:hAnsi="Times New Roman" w:cs="Times New Roman"/>
          <w:sz w:val="24"/>
          <w:szCs w:val="24"/>
        </w:rPr>
        <w:t xml:space="preserve">estabelecer o CSIRT institucional; </w:t>
      </w:r>
    </w:p>
    <w:p w14:paraId="2586866D" w14:textId="77777777" w:rsidR="00D165A3" w:rsidRPr="00075134" w:rsidRDefault="003F07BF">
      <w:pPr>
        <w:pStyle w:val="ListParagraph"/>
        <w:numPr>
          <w:ilvl w:val="0"/>
          <w:numId w:val="35"/>
        </w:numPr>
        <w:jc w:val="both"/>
        <w:rPr>
          <w:rFonts w:ascii="Times New Roman" w:hAnsi="Times New Roman" w:cs="Times New Roman"/>
          <w:sz w:val="24"/>
          <w:szCs w:val="24"/>
        </w:rPr>
      </w:pPr>
      <w:r w:rsidRPr="00075134">
        <w:rPr>
          <w:rFonts w:ascii="Times New Roman" w:hAnsi="Times New Roman" w:cs="Times New Roman"/>
          <w:sz w:val="24"/>
          <w:szCs w:val="24"/>
        </w:rPr>
        <w:t xml:space="preserve">garantir que os dados conservados sejam da mesma qualidade e sujeitos a mesma protecção e segurança que os dados na rede; </w:t>
      </w:r>
    </w:p>
    <w:p w14:paraId="34DFC78F" w14:textId="77777777" w:rsidR="00D165A3" w:rsidRPr="00075134" w:rsidRDefault="003F07BF">
      <w:pPr>
        <w:pStyle w:val="ListParagraph"/>
        <w:numPr>
          <w:ilvl w:val="0"/>
          <w:numId w:val="35"/>
        </w:numPr>
        <w:jc w:val="both"/>
        <w:rPr>
          <w:rFonts w:ascii="Times New Roman" w:hAnsi="Times New Roman" w:cs="Times New Roman"/>
          <w:sz w:val="24"/>
          <w:szCs w:val="24"/>
        </w:rPr>
      </w:pPr>
      <w:proofErr w:type="spellStart"/>
      <w:r w:rsidRPr="00075134">
        <w:rPr>
          <w:rFonts w:ascii="Times New Roman" w:hAnsi="Times New Roman" w:cs="Times New Roman"/>
          <w:sz w:val="24"/>
          <w:szCs w:val="24"/>
        </w:rPr>
        <w:t>adoptar</w:t>
      </w:r>
      <w:proofErr w:type="spellEnd"/>
      <w:r w:rsidRPr="00075134">
        <w:rPr>
          <w:rFonts w:ascii="Times New Roman" w:hAnsi="Times New Roman" w:cs="Times New Roman"/>
          <w:sz w:val="24"/>
          <w:szCs w:val="24"/>
        </w:rPr>
        <w:t xml:space="preserve"> medidas técnicas e organizacionais adequadas à protecção de dados contra destruição, perda, alteração ou divulgação não autorizada;</w:t>
      </w:r>
    </w:p>
    <w:p w14:paraId="07F78920" w14:textId="2795C1C3" w:rsidR="00D165A3" w:rsidRPr="00075134" w:rsidRDefault="003F07BF">
      <w:pPr>
        <w:pStyle w:val="ListParagraph"/>
        <w:numPr>
          <w:ilvl w:val="0"/>
          <w:numId w:val="35"/>
        </w:numPr>
        <w:jc w:val="both"/>
        <w:rPr>
          <w:rFonts w:ascii="Times New Roman" w:hAnsi="Times New Roman" w:cs="Times New Roman"/>
          <w:sz w:val="24"/>
          <w:szCs w:val="24"/>
        </w:rPr>
      </w:pPr>
      <w:r w:rsidRPr="00075134">
        <w:rPr>
          <w:rFonts w:ascii="Times New Roman" w:hAnsi="Times New Roman" w:cs="Times New Roman"/>
          <w:sz w:val="24"/>
          <w:szCs w:val="24"/>
        </w:rPr>
        <w:t>descrever os serviços oferecidos e o</w:t>
      </w:r>
      <w:r w:rsidR="00740386" w:rsidRPr="00075134">
        <w:rPr>
          <w:rFonts w:ascii="Times New Roman" w:hAnsi="Times New Roman" w:cs="Times New Roman"/>
          <w:sz w:val="24"/>
          <w:szCs w:val="24"/>
        </w:rPr>
        <w:t>s processos técnicos envolvidos;</w:t>
      </w:r>
    </w:p>
    <w:p w14:paraId="3E5451BD" w14:textId="77777777" w:rsidR="00D165A3" w:rsidRPr="00075134" w:rsidRDefault="003F07BF">
      <w:pPr>
        <w:pStyle w:val="ListParagraph"/>
        <w:numPr>
          <w:ilvl w:val="0"/>
          <w:numId w:val="35"/>
        </w:numPr>
        <w:jc w:val="both"/>
        <w:rPr>
          <w:rFonts w:ascii="Times New Roman" w:hAnsi="Times New Roman" w:cs="Times New Roman"/>
          <w:sz w:val="24"/>
          <w:szCs w:val="24"/>
        </w:rPr>
      </w:pPr>
      <w:r w:rsidRPr="00075134">
        <w:rPr>
          <w:rFonts w:ascii="Times New Roman" w:hAnsi="Times New Roman" w:cs="Times New Roman"/>
          <w:sz w:val="24"/>
          <w:szCs w:val="24"/>
        </w:rPr>
        <w:t>manter em sigilo todas as comunicações de informação transmitidas pelos utilizadores a si vinculados.</w:t>
      </w:r>
    </w:p>
    <w:p w14:paraId="43D09394" w14:textId="77777777" w:rsidR="00D165A3" w:rsidRPr="00075134" w:rsidRDefault="003F07BF">
      <w:pPr>
        <w:pStyle w:val="ListParagraph"/>
        <w:numPr>
          <w:ilvl w:val="0"/>
          <w:numId w:val="34"/>
        </w:numPr>
        <w:jc w:val="both"/>
        <w:rPr>
          <w:rFonts w:ascii="Times New Roman" w:hAnsi="Times New Roman" w:cs="Times New Roman"/>
          <w:sz w:val="24"/>
          <w:szCs w:val="24"/>
        </w:rPr>
      </w:pPr>
      <w:r w:rsidRPr="00075134">
        <w:rPr>
          <w:rFonts w:ascii="Times New Roman" w:hAnsi="Times New Roman" w:cs="Times New Roman"/>
          <w:sz w:val="24"/>
          <w:szCs w:val="24"/>
        </w:rPr>
        <w:t xml:space="preserve"> Para o exercício das suas actividades os Operadores de Comunicações Digitais devem registar-se na Autoridade Nacional de Segurança Cibernética.</w:t>
      </w:r>
    </w:p>
    <w:p w14:paraId="14B5E504" w14:textId="676B6BC3" w:rsidR="00D165A3" w:rsidRPr="00075134" w:rsidRDefault="00D165A3">
      <w:pPr>
        <w:jc w:val="both"/>
        <w:rPr>
          <w:rFonts w:ascii="Times New Roman" w:hAnsi="Times New Roman" w:cs="Times New Roman"/>
          <w:sz w:val="24"/>
          <w:szCs w:val="24"/>
        </w:rPr>
      </w:pPr>
    </w:p>
    <w:p w14:paraId="211F7B15" w14:textId="77777777" w:rsidR="00D165A3" w:rsidRPr="00075134" w:rsidRDefault="003F07BF">
      <w:pPr>
        <w:pStyle w:val="capitulosLEI"/>
        <w:rPr>
          <w:color w:val="000000"/>
        </w:rPr>
      </w:pPr>
      <w:r w:rsidRPr="00075134">
        <w:rPr>
          <w:color w:val="000000"/>
        </w:rPr>
        <w:t>CAPÍTULO III</w:t>
      </w:r>
    </w:p>
    <w:p w14:paraId="4FC1AA0C" w14:textId="77777777" w:rsidR="00D165A3" w:rsidRPr="00075134" w:rsidRDefault="003F07BF">
      <w:pPr>
        <w:jc w:val="center"/>
        <w:rPr>
          <w:rFonts w:ascii="Times New Roman" w:hAnsi="Times New Roman" w:cs="Times New Roman"/>
          <w:b/>
          <w:sz w:val="24"/>
          <w:szCs w:val="24"/>
        </w:rPr>
      </w:pPr>
      <w:r w:rsidRPr="00075134">
        <w:rPr>
          <w:rFonts w:ascii="Times New Roman" w:hAnsi="Times New Roman" w:cs="Times New Roman"/>
          <w:b/>
          <w:sz w:val="24"/>
          <w:szCs w:val="24"/>
        </w:rPr>
        <w:t>Segurança das Redes e dos Sistemas de Informação</w:t>
      </w:r>
    </w:p>
    <w:p w14:paraId="53A56AE5" w14:textId="151374FE" w:rsidR="00D165A3" w:rsidRPr="00075134" w:rsidRDefault="003F07BF">
      <w:pPr>
        <w:pStyle w:val="SECCAO"/>
        <w:rPr>
          <w:rFonts w:cs="Times New Roman"/>
          <w:szCs w:val="24"/>
        </w:rPr>
      </w:pPr>
      <w:r w:rsidRPr="00075134">
        <w:rPr>
          <w:rFonts w:cs="Times New Roman"/>
          <w:color w:val="000000"/>
          <w:szCs w:val="24"/>
        </w:rPr>
        <w:t xml:space="preserve"> </w:t>
      </w:r>
      <w:r w:rsidRPr="00075134">
        <w:rPr>
          <w:rFonts w:cs="Times New Roman"/>
          <w:szCs w:val="24"/>
        </w:rPr>
        <w:t>SECÇÃO</w:t>
      </w:r>
      <w:r w:rsidR="00DB3003" w:rsidRPr="00075134">
        <w:rPr>
          <w:rFonts w:cs="Times New Roman"/>
          <w:szCs w:val="24"/>
        </w:rPr>
        <w:t xml:space="preserve"> I</w:t>
      </w:r>
      <w:r w:rsidRPr="00075134">
        <w:rPr>
          <w:rFonts w:cs="Times New Roman"/>
          <w:szCs w:val="24"/>
        </w:rPr>
        <w:t xml:space="preserve"> </w:t>
      </w:r>
    </w:p>
    <w:p w14:paraId="0C02B98C" w14:textId="77777777" w:rsidR="00D165A3" w:rsidRPr="00075134" w:rsidRDefault="003F07BF">
      <w:pPr>
        <w:pStyle w:val="EPigrafeartigo"/>
        <w:rPr>
          <w:rFonts w:eastAsiaTheme="minorHAnsi" w:cs="Times New Roman"/>
          <w:b w:val="0"/>
          <w:color w:val="auto"/>
          <w:w w:val="100"/>
        </w:rPr>
      </w:pPr>
      <w:r w:rsidRPr="00075134">
        <w:rPr>
          <w:rFonts w:eastAsiaTheme="minorHAnsi" w:cs="Times New Roman"/>
          <w:b w:val="0"/>
          <w:color w:val="auto"/>
          <w:w w:val="100"/>
        </w:rPr>
        <w:t>Segurança de Redes</w:t>
      </w:r>
    </w:p>
    <w:p w14:paraId="5F94E7FB" w14:textId="77777777" w:rsidR="00D165A3" w:rsidRPr="00075134" w:rsidRDefault="003F07BF">
      <w:pPr>
        <w:jc w:val="center"/>
        <w:rPr>
          <w:rFonts w:ascii="Times New Roman" w:hAnsi="Times New Roman" w:cs="Times New Roman"/>
          <w:sz w:val="24"/>
          <w:szCs w:val="24"/>
        </w:rPr>
      </w:pPr>
      <w:r w:rsidRPr="00075134">
        <w:rPr>
          <w:rFonts w:ascii="Times New Roman" w:hAnsi="Times New Roman" w:cs="Times New Roman"/>
          <w:sz w:val="24"/>
          <w:szCs w:val="24"/>
        </w:rPr>
        <w:t>ARTIGO 34</w:t>
      </w:r>
    </w:p>
    <w:p w14:paraId="6E9463E5" w14:textId="77777777" w:rsidR="00D165A3" w:rsidRPr="00075134" w:rsidRDefault="003F07BF">
      <w:pPr>
        <w:pStyle w:val="EPigrafeartigo"/>
        <w:rPr>
          <w:rFonts w:eastAsiaTheme="minorHAnsi" w:cs="Times New Roman"/>
          <w:color w:val="auto"/>
          <w:w w:val="100"/>
        </w:rPr>
      </w:pPr>
      <w:r w:rsidRPr="00075134">
        <w:rPr>
          <w:rFonts w:eastAsiaTheme="minorHAnsi" w:cs="Times New Roman"/>
          <w:color w:val="auto"/>
          <w:w w:val="100"/>
        </w:rPr>
        <w:lastRenderedPageBreak/>
        <w:t>(Segurança de Redes de Comunicação de Dados)</w:t>
      </w:r>
    </w:p>
    <w:p w14:paraId="4DC92E9E" w14:textId="77777777" w:rsidR="00D165A3" w:rsidRPr="00075134" w:rsidRDefault="003F07BF">
      <w:pPr>
        <w:spacing w:before="75"/>
        <w:ind w:right="18"/>
        <w:jc w:val="both"/>
        <w:rPr>
          <w:rFonts w:ascii="Times New Roman" w:hAnsi="Times New Roman" w:cs="Times New Roman"/>
          <w:sz w:val="24"/>
          <w:szCs w:val="24"/>
        </w:rPr>
      </w:pPr>
      <w:r w:rsidRPr="00075134">
        <w:rPr>
          <w:rFonts w:ascii="Times New Roman" w:hAnsi="Times New Roman" w:cs="Times New Roman"/>
          <w:sz w:val="24"/>
          <w:szCs w:val="24"/>
        </w:rPr>
        <w:t>Cabe as Entidades e aos operadores de plataformas de comunicação de dados assegurar a integridade, a confidencialidade e privacidade das comunicações mediante a implementação de medidas de segurança lógica e física, estabelecidas no regime jurídico aplicável.</w:t>
      </w:r>
    </w:p>
    <w:p w14:paraId="3A0E48ED" w14:textId="77777777" w:rsidR="00D165A3" w:rsidRPr="00075134" w:rsidRDefault="00D165A3">
      <w:pPr>
        <w:spacing w:before="75"/>
        <w:ind w:right="18"/>
        <w:rPr>
          <w:rFonts w:ascii="Times New Roman" w:hAnsi="Times New Roman" w:cs="Times New Roman"/>
          <w:b/>
          <w:color w:val="000000"/>
          <w:w w:val="106"/>
          <w:sz w:val="24"/>
          <w:szCs w:val="24"/>
        </w:rPr>
      </w:pPr>
    </w:p>
    <w:p w14:paraId="51108AA8" w14:textId="77777777" w:rsidR="00D165A3" w:rsidRPr="00075134" w:rsidRDefault="003F07BF">
      <w:pPr>
        <w:jc w:val="center"/>
        <w:rPr>
          <w:rFonts w:ascii="Times New Roman" w:hAnsi="Times New Roman" w:cs="Times New Roman"/>
          <w:sz w:val="24"/>
          <w:szCs w:val="24"/>
        </w:rPr>
      </w:pPr>
      <w:r w:rsidRPr="00075134">
        <w:rPr>
          <w:rFonts w:ascii="Times New Roman" w:hAnsi="Times New Roman" w:cs="Times New Roman"/>
          <w:sz w:val="24"/>
          <w:szCs w:val="24"/>
        </w:rPr>
        <w:t>ARTIGO 35</w:t>
      </w:r>
    </w:p>
    <w:p w14:paraId="02A431B7" w14:textId="77777777" w:rsidR="00D165A3" w:rsidRPr="00075134" w:rsidRDefault="003F07BF">
      <w:pPr>
        <w:pStyle w:val="EPigrafeartigo"/>
        <w:rPr>
          <w:rFonts w:cs="Times New Roman"/>
        </w:rPr>
      </w:pPr>
      <w:r w:rsidRPr="00075134">
        <w:rPr>
          <w:rFonts w:cs="Times New Roman"/>
        </w:rPr>
        <w:t>(Protecção do Sistema de Nomes de Domínio)</w:t>
      </w:r>
    </w:p>
    <w:p w14:paraId="7013F56C" w14:textId="6B049E90" w:rsidR="00D165A3" w:rsidRPr="00075134" w:rsidRDefault="003F07BF" w:rsidP="008A6FE0">
      <w:pPr>
        <w:spacing w:before="240" w:after="240" w:line="276" w:lineRule="auto"/>
        <w:jc w:val="both"/>
        <w:rPr>
          <w:rFonts w:ascii="Times New Roman" w:hAnsi="Times New Roman" w:cs="Times New Roman"/>
          <w:sz w:val="24"/>
          <w:szCs w:val="24"/>
        </w:rPr>
      </w:pPr>
      <w:r w:rsidRPr="00075134">
        <w:rPr>
          <w:rFonts w:ascii="Times New Roman" w:hAnsi="Times New Roman" w:cs="Times New Roman"/>
          <w:sz w:val="24"/>
          <w:szCs w:val="24"/>
        </w:rPr>
        <w:t>Compete a Entidade Reguladora de Tecnologias de Informação e Comunicação garantir a segurança do Sistema de Nomes de Domínio (DNS) através de utilização de ferramentas específicas, evitando ataques do DNS e fraudes na Internet</w:t>
      </w:r>
      <w:r w:rsidR="008A6FE0" w:rsidRPr="00075134">
        <w:rPr>
          <w:rFonts w:ascii="Times New Roman" w:hAnsi="Times New Roman" w:cs="Times New Roman"/>
          <w:sz w:val="24"/>
          <w:szCs w:val="24"/>
        </w:rPr>
        <w:t>, nos termos a regulamentar</w:t>
      </w:r>
      <w:r w:rsidRPr="00075134">
        <w:rPr>
          <w:rFonts w:ascii="Times New Roman" w:hAnsi="Times New Roman" w:cs="Times New Roman"/>
          <w:sz w:val="24"/>
          <w:szCs w:val="24"/>
        </w:rPr>
        <w:t xml:space="preserve">. </w:t>
      </w:r>
    </w:p>
    <w:p w14:paraId="59C12398" w14:textId="77777777" w:rsidR="00D165A3" w:rsidRPr="00075134" w:rsidRDefault="003F07BF">
      <w:pPr>
        <w:pStyle w:val="ListParagraph"/>
        <w:ind w:left="360"/>
        <w:jc w:val="center"/>
        <w:rPr>
          <w:rFonts w:ascii="Times New Roman" w:hAnsi="Times New Roman" w:cs="Times New Roman"/>
          <w:sz w:val="24"/>
          <w:szCs w:val="24"/>
        </w:rPr>
      </w:pPr>
      <w:r w:rsidRPr="00075134">
        <w:rPr>
          <w:rFonts w:ascii="Times New Roman" w:hAnsi="Times New Roman" w:cs="Times New Roman"/>
          <w:sz w:val="24"/>
          <w:szCs w:val="24"/>
        </w:rPr>
        <w:t>ARTIGO 36</w:t>
      </w:r>
    </w:p>
    <w:p w14:paraId="617F62D9" w14:textId="7A995541" w:rsidR="00D165A3" w:rsidRPr="00075134" w:rsidRDefault="003F07BF">
      <w:pPr>
        <w:pStyle w:val="EPigrafeartigo"/>
        <w:rPr>
          <w:rFonts w:cs="Times New Roman"/>
        </w:rPr>
      </w:pPr>
      <w:r w:rsidRPr="00075134">
        <w:rPr>
          <w:rFonts w:cs="Times New Roman"/>
        </w:rPr>
        <w:t>(Resposta a Incidentes n</w:t>
      </w:r>
      <w:r w:rsidR="00BD0DF5" w:rsidRPr="00075134">
        <w:rPr>
          <w:rFonts w:cs="Times New Roman"/>
        </w:rPr>
        <w:t>o</w:t>
      </w:r>
      <w:r w:rsidRPr="00075134">
        <w:rPr>
          <w:rFonts w:cs="Times New Roman"/>
        </w:rPr>
        <w:t xml:space="preserve"> Espaço Cibernético)</w:t>
      </w:r>
    </w:p>
    <w:p w14:paraId="6EFFF67F" w14:textId="67689081" w:rsidR="00D165A3" w:rsidRPr="00075134" w:rsidRDefault="003F07BF">
      <w:pPr>
        <w:numPr>
          <w:ilvl w:val="0"/>
          <w:numId w:val="37"/>
        </w:numPr>
        <w:spacing w:before="240" w:after="0" w:line="276" w:lineRule="auto"/>
        <w:ind w:left="357" w:hanging="357"/>
        <w:jc w:val="both"/>
        <w:rPr>
          <w:rFonts w:ascii="Times New Roman" w:hAnsi="Times New Roman" w:cs="Times New Roman"/>
          <w:sz w:val="24"/>
          <w:szCs w:val="24"/>
        </w:rPr>
      </w:pPr>
      <w:r w:rsidRPr="00075134">
        <w:rPr>
          <w:rFonts w:ascii="Times New Roman" w:hAnsi="Times New Roman" w:cs="Times New Roman"/>
          <w:sz w:val="24"/>
          <w:szCs w:val="24"/>
        </w:rPr>
        <w:t>Os Reguladores sectoriais e os Governos Provinciais devem estabelecer CSIRTs Sectoriais, provinciais e garantir a criação de CSIRTs institucionais.</w:t>
      </w:r>
    </w:p>
    <w:p w14:paraId="6CA053E7" w14:textId="77777777" w:rsidR="00D165A3" w:rsidRPr="00075134" w:rsidRDefault="003F07BF">
      <w:pPr>
        <w:numPr>
          <w:ilvl w:val="0"/>
          <w:numId w:val="37"/>
        </w:numPr>
        <w:spacing w:before="240" w:after="0" w:line="276" w:lineRule="auto"/>
        <w:ind w:left="357" w:hanging="357"/>
        <w:jc w:val="both"/>
        <w:rPr>
          <w:rFonts w:ascii="Times New Roman" w:hAnsi="Times New Roman" w:cs="Times New Roman"/>
          <w:sz w:val="24"/>
          <w:szCs w:val="24"/>
        </w:rPr>
      </w:pPr>
      <w:r w:rsidRPr="00075134">
        <w:rPr>
          <w:rFonts w:ascii="Times New Roman" w:hAnsi="Times New Roman" w:cs="Times New Roman"/>
          <w:sz w:val="24"/>
          <w:szCs w:val="24"/>
        </w:rPr>
        <w:t xml:space="preserve">Os sectores com </w:t>
      </w:r>
      <w:proofErr w:type="spellStart"/>
      <w:r w:rsidRPr="00075134">
        <w:rPr>
          <w:rFonts w:ascii="Times New Roman" w:hAnsi="Times New Roman" w:cs="Times New Roman"/>
          <w:sz w:val="24"/>
          <w:szCs w:val="24"/>
        </w:rPr>
        <w:t>infra-estruturas</w:t>
      </w:r>
      <w:proofErr w:type="spellEnd"/>
      <w:r w:rsidRPr="00075134">
        <w:rPr>
          <w:rFonts w:ascii="Times New Roman" w:hAnsi="Times New Roman" w:cs="Times New Roman"/>
          <w:sz w:val="24"/>
          <w:szCs w:val="24"/>
        </w:rPr>
        <w:t xml:space="preserve"> críticas e as demais instituições dos sectores público, privado, academia e sociedade civil incluindo municípios devem estabelecer CSIRTs institucionais. </w:t>
      </w:r>
    </w:p>
    <w:p w14:paraId="5DBFC92A" w14:textId="1E52329A" w:rsidR="00D165A3" w:rsidRPr="00075134" w:rsidRDefault="003F07BF">
      <w:pPr>
        <w:numPr>
          <w:ilvl w:val="0"/>
          <w:numId w:val="37"/>
        </w:numPr>
        <w:spacing w:before="240" w:after="0" w:line="276" w:lineRule="auto"/>
        <w:ind w:left="357" w:hanging="357"/>
        <w:jc w:val="both"/>
        <w:rPr>
          <w:rFonts w:ascii="Times New Roman" w:hAnsi="Times New Roman" w:cs="Times New Roman"/>
          <w:sz w:val="24"/>
          <w:szCs w:val="24"/>
        </w:rPr>
      </w:pPr>
      <w:r w:rsidRPr="00075134">
        <w:rPr>
          <w:rFonts w:ascii="Times New Roman" w:hAnsi="Times New Roman" w:cs="Times New Roman"/>
          <w:sz w:val="24"/>
          <w:szCs w:val="24"/>
        </w:rPr>
        <w:t xml:space="preserve">Os membros da </w:t>
      </w:r>
      <w:r w:rsidR="002847E5" w:rsidRPr="00075134">
        <w:rPr>
          <w:rFonts w:ascii="Times New Roman" w:hAnsi="Times New Roman" w:cs="Times New Roman"/>
          <w:sz w:val="24"/>
          <w:szCs w:val="24"/>
        </w:rPr>
        <w:t>R</w:t>
      </w:r>
      <w:r w:rsidRPr="00075134">
        <w:rPr>
          <w:rFonts w:ascii="Times New Roman" w:hAnsi="Times New Roman" w:cs="Times New Roman"/>
          <w:sz w:val="24"/>
          <w:szCs w:val="24"/>
        </w:rPr>
        <w:t xml:space="preserve">ede </w:t>
      </w:r>
      <w:r w:rsidR="002847E5" w:rsidRPr="00075134">
        <w:rPr>
          <w:rFonts w:ascii="Times New Roman" w:hAnsi="Times New Roman" w:cs="Times New Roman"/>
          <w:sz w:val="24"/>
          <w:szCs w:val="24"/>
        </w:rPr>
        <w:t>N</w:t>
      </w:r>
      <w:r w:rsidRPr="00075134">
        <w:rPr>
          <w:rFonts w:ascii="Times New Roman" w:hAnsi="Times New Roman" w:cs="Times New Roman"/>
          <w:sz w:val="24"/>
          <w:szCs w:val="24"/>
        </w:rPr>
        <w:t>acional de CSIRTs devem estabelecer confiança entre elementos responsáveis pela segurança informática de forma a criar um ambiente de cooperação e assistência mútua no tratamento de incidentes e na partilha de boas práticas de segurança.</w:t>
      </w:r>
    </w:p>
    <w:p w14:paraId="09D8A20D" w14:textId="4B2F3AC1" w:rsidR="00D165A3" w:rsidRPr="00075134" w:rsidRDefault="003F07BF" w:rsidP="00740386">
      <w:pPr>
        <w:numPr>
          <w:ilvl w:val="0"/>
          <w:numId w:val="37"/>
        </w:numPr>
        <w:spacing w:before="240" w:after="0" w:line="276" w:lineRule="auto"/>
        <w:ind w:left="357" w:hanging="357"/>
        <w:jc w:val="both"/>
        <w:rPr>
          <w:rFonts w:ascii="Times New Roman" w:hAnsi="Times New Roman" w:cs="Times New Roman"/>
          <w:sz w:val="24"/>
          <w:szCs w:val="24"/>
        </w:rPr>
      </w:pPr>
      <w:r w:rsidRPr="00075134">
        <w:rPr>
          <w:rFonts w:ascii="Times New Roman" w:hAnsi="Times New Roman" w:cs="Times New Roman"/>
          <w:sz w:val="24"/>
          <w:szCs w:val="24"/>
        </w:rPr>
        <w:t xml:space="preserve">Os membros da </w:t>
      </w:r>
      <w:r w:rsidR="002847E5" w:rsidRPr="00075134">
        <w:rPr>
          <w:rFonts w:ascii="Times New Roman" w:hAnsi="Times New Roman" w:cs="Times New Roman"/>
          <w:sz w:val="24"/>
          <w:szCs w:val="24"/>
        </w:rPr>
        <w:t>R</w:t>
      </w:r>
      <w:r w:rsidRPr="00075134">
        <w:rPr>
          <w:rFonts w:ascii="Times New Roman" w:hAnsi="Times New Roman" w:cs="Times New Roman"/>
          <w:sz w:val="24"/>
          <w:szCs w:val="24"/>
        </w:rPr>
        <w:t xml:space="preserve">ede </w:t>
      </w:r>
      <w:r w:rsidR="002847E5" w:rsidRPr="00075134">
        <w:rPr>
          <w:rFonts w:ascii="Times New Roman" w:hAnsi="Times New Roman" w:cs="Times New Roman"/>
          <w:sz w:val="24"/>
          <w:szCs w:val="24"/>
        </w:rPr>
        <w:t>N</w:t>
      </w:r>
      <w:r w:rsidRPr="00075134">
        <w:rPr>
          <w:rFonts w:ascii="Times New Roman" w:hAnsi="Times New Roman" w:cs="Times New Roman"/>
          <w:sz w:val="24"/>
          <w:szCs w:val="24"/>
        </w:rPr>
        <w:t xml:space="preserve">acional de CSIRTs devem colaborar para criar os </w:t>
      </w:r>
      <w:r w:rsidR="00BD0DF5" w:rsidRPr="00075134">
        <w:rPr>
          <w:rFonts w:ascii="Times New Roman" w:hAnsi="Times New Roman" w:cs="Times New Roman"/>
          <w:sz w:val="24"/>
          <w:szCs w:val="24"/>
        </w:rPr>
        <w:t xml:space="preserve">mecanismos </w:t>
      </w:r>
      <w:r w:rsidRPr="00075134">
        <w:rPr>
          <w:rFonts w:ascii="Times New Roman" w:hAnsi="Times New Roman" w:cs="Times New Roman"/>
          <w:sz w:val="24"/>
          <w:szCs w:val="24"/>
        </w:rPr>
        <w:t>necessários à prevenção e à resposta rápida num cenário de incidente de segurança cibernétic</w:t>
      </w:r>
      <w:r w:rsidR="00BD0DF5" w:rsidRPr="00075134">
        <w:rPr>
          <w:rFonts w:ascii="Times New Roman" w:hAnsi="Times New Roman" w:cs="Times New Roman"/>
          <w:sz w:val="24"/>
          <w:szCs w:val="24"/>
        </w:rPr>
        <w:t>a.</w:t>
      </w:r>
    </w:p>
    <w:p w14:paraId="51C35F7C" w14:textId="77777777" w:rsidR="00DB3003" w:rsidRPr="00075134" w:rsidRDefault="00DB3003">
      <w:pPr>
        <w:pStyle w:val="ListParagraph"/>
        <w:ind w:left="360"/>
        <w:jc w:val="center"/>
        <w:rPr>
          <w:rFonts w:ascii="Times New Roman" w:hAnsi="Times New Roman" w:cs="Times New Roman"/>
          <w:sz w:val="24"/>
          <w:szCs w:val="24"/>
        </w:rPr>
      </w:pPr>
    </w:p>
    <w:p w14:paraId="56CD7435" w14:textId="426FB018" w:rsidR="00D165A3" w:rsidRPr="00075134" w:rsidRDefault="003F07BF">
      <w:pPr>
        <w:pStyle w:val="ListParagraph"/>
        <w:ind w:left="360"/>
        <w:jc w:val="center"/>
        <w:rPr>
          <w:rFonts w:ascii="Times New Roman" w:hAnsi="Times New Roman" w:cs="Times New Roman"/>
          <w:sz w:val="24"/>
          <w:szCs w:val="24"/>
        </w:rPr>
      </w:pPr>
      <w:r w:rsidRPr="00075134">
        <w:rPr>
          <w:rFonts w:ascii="Times New Roman" w:hAnsi="Times New Roman" w:cs="Times New Roman"/>
          <w:sz w:val="24"/>
          <w:szCs w:val="24"/>
        </w:rPr>
        <w:t>ARTIGO 37</w:t>
      </w:r>
    </w:p>
    <w:p w14:paraId="22F00AE5" w14:textId="77777777" w:rsidR="00D165A3" w:rsidRPr="00075134" w:rsidRDefault="003F07BF">
      <w:pPr>
        <w:pStyle w:val="EPigrafeartigo"/>
        <w:rPr>
          <w:rFonts w:cs="Times New Roman"/>
        </w:rPr>
      </w:pPr>
      <w:r w:rsidRPr="00075134">
        <w:rPr>
          <w:rFonts w:cs="Times New Roman"/>
        </w:rPr>
        <w:t>(Segurança de Dados de Tráfego)</w:t>
      </w:r>
    </w:p>
    <w:p w14:paraId="6DDEAD69" w14:textId="77777777" w:rsidR="00D165A3" w:rsidRPr="00075134" w:rsidRDefault="003F07BF">
      <w:pPr>
        <w:numPr>
          <w:ilvl w:val="0"/>
          <w:numId w:val="38"/>
        </w:numPr>
        <w:spacing w:before="240" w:after="240" w:line="276" w:lineRule="auto"/>
        <w:jc w:val="both"/>
        <w:rPr>
          <w:rFonts w:ascii="Times New Roman" w:hAnsi="Times New Roman" w:cs="Times New Roman"/>
          <w:sz w:val="24"/>
          <w:szCs w:val="24"/>
        </w:rPr>
      </w:pPr>
      <w:r w:rsidRPr="00075134">
        <w:rPr>
          <w:rFonts w:ascii="Times New Roman" w:hAnsi="Times New Roman" w:cs="Times New Roman"/>
          <w:sz w:val="24"/>
          <w:szCs w:val="24"/>
        </w:rPr>
        <w:t>Os processadores e controladores de dados específicos armazenados numa rede de comunicações electrónicas e sistemas da sociedade da informação, incluindo os dados de tráfego, devem assegurar a confidencialidade, segurança de dados de tráfego e de localização e ordenar a conservação expedita de dados.</w:t>
      </w:r>
    </w:p>
    <w:p w14:paraId="12AF7428" w14:textId="77777777" w:rsidR="00D165A3" w:rsidRPr="00075134" w:rsidRDefault="003F07BF">
      <w:pPr>
        <w:numPr>
          <w:ilvl w:val="0"/>
          <w:numId w:val="38"/>
        </w:numPr>
        <w:spacing w:before="240" w:after="240" w:line="276" w:lineRule="auto"/>
        <w:jc w:val="both"/>
        <w:rPr>
          <w:rFonts w:ascii="Times New Roman" w:hAnsi="Times New Roman" w:cs="Times New Roman"/>
          <w:sz w:val="24"/>
          <w:szCs w:val="24"/>
        </w:rPr>
      </w:pPr>
      <w:r w:rsidRPr="00075134">
        <w:rPr>
          <w:rFonts w:ascii="Times New Roman" w:hAnsi="Times New Roman" w:cs="Times New Roman"/>
          <w:sz w:val="24"/>
          <w:szCs w:val="24"/>
        </w:rPr>
        <w:t>Os dados referidos no número anterior devem ser preservados por um período mínimo de 1 ano.</w:t>
      </w:r>
    </w:p>
    <w:p w14:paraId="79814730" w14:textId="77777777" w:rsidR="00D165A3" w:rsidRPr="00075134" w:rsidRDefault="00D165A3">
      <w:pPr>
        <w:spacing w:before="240" w:after="240" w:line="276" w:lineRule="auto"/>
        <w:jc w:val="both"/>
        <w:rPr>
          <w:rFonts w:ascii="Times New Roman" w:hAnsi="Times New Roman" w:cs="Times New Roman"/>
          <w:sz w:val="24"/>
          <w:szCs w:val="24"/>
        </w:rPr>
      </w:pPr>
    </w:p>
    <w:p w14:paraId="214FB23C" w14:textId="77777777" w:rsidR="00DB3003" w:rsidRPr="00075134" w:rsidRDefault="00DB3003">
      <w:pPr>
        <w:pStyle w:val="ListParagraph"/>
        <w:ind w:left="360"/>
        <w:jc w:val="center"/>
        <w:rPr>
          <w:rFonts w:ascii="Times New Roman" w:hAnsi="Times New Roman" w:cs="Times New Roman"/>
          <w:sz w:val="24"/>
          <w:szCs w:val="24"/>
        </w:rPr>
      </w:pPr>
    </w:p>
    <w:p w14:paraId="6F94E483" w14:textId="50ECA3AB" w:rsidR="00D165A3" w:rsidRPr="00075134" w:rsidRDefault="003F07BF">
      <w:pPr>
        <w:pStyle w:val="ListParagraph"/>
        <w:ind w:left="360"/>
        <w:jc w:val="center"/>
        <w:rPr>
          <w:rFonts w:ascii="Times New Roman" w:hAnsi="Times New Roman" w:cs="Times New Roman"/>
          <w:sz w:val="24"/>
          <w:szCs w:val="24"/>
        </w:rPr>
      </w:pPr>
      <w:r w:rsidRPr="00075134">
        <w:rPr>
          <w:rFonts w:ascii="Times New Roman" w:hAnsi="Times New Roman" w:cs="Times New Roman"/>
          <w:sz w:val="24"/>
          <w:szCs w:val="24"/>
        </w:rPr>
        <w:t>ARTIGO 38</w:t>
      </w:r>
    </w:p>
    <w:p w14:paraId="3E0F5AF8" w14:textId="77777777" w:rsidR="00D165A3" w:rsidRPr="00075134" w:rsidRDefault="003F07BF">
      <w:pPr>
        <w:pStyle w:val="EPigrafeartigo"/>
        <w:rPr>
          <w:rFonts w:cs="Times New Roman"/>
        </w:rPr>
      </w:pPr>
      <w:r w:rsidRPr="00075134">
        <w:rPr>
          <w:rFonts w:cs="Times New Roman"/>
        </w:rPr>
        <w:t>(Armazenamento não explicito de dados de tráfego e de localização)</w:t>
      </w:r>
    </w:p>
    <w:p w14:paraId="6E21ACCA" w14:textId="77777777" w:rsidR="00D165A3" w:rsidRPr="00075134" w:rsidRDefault="003F07BF">
      <w:pPr>
        <w:spacing w:before="79"/>
        <w:ind w:left="10" w:right="98"/>
        <w:jc w:val="both"/>
        <w:rPr>
          <w:rFonts w:ascii="Times New Roman" w:hAnsi="Times New Roman" w:cs="Times New Roman"/>
          <w:color w:val="000000"/>
          <w:w w:val="106"/>
          <w:sz w:val="24"/>
          <w:szCs w:val="24"/>
        </w:rPr>
      </w:pPr>
      <w:r w:rsidRPr="00075134">
        <w:rPr>
          <w:rFonts w:ascii="Times New Roman" w:hAnsi="Times New Roman" w:cs="Times New Roman"/>
          <w:color w:val="000000"/>
          <w:w w:val="106"/>
          <w:sz w:val="24"/>
          <w:szCs w:val="24"/>
        </w:rPr>
        <w:t xml:space="preserve">O </w:t>
      </w:r>
      <w:r w:rsidRPr="00075134">
        <w:rPr>
          <w:rFonts w:ascii="Times New Roman" w:hAnsi="Times New Roman" w:cs="Times New Roman"/>
          <w:sz w:val="24"/>
          <w:szCs w:val="24"/>
        </w:rPr>
        <w:t>provedor intermediário de serviços no espaço cibernético ou o provedor de serviços digitais, a quem o armazenamento de dados de tráfego e de localização, relativos à uma determinada comunicação de dados que tenha sido ordenada à conservação deve indicar as outras entidades que nela participam, permitindo a identificação das mesmas, nos termos a regulamentar.</w:t>
      </w:r>
    </w:p>
    <w:p w14:paraId="1CEEB347" w14:textId="77777777" w:rsidR="00D165A3" w:rsidRPr="00075134" w:rsidRDefault="00D165A3">
      <w:pPr>
        <w:spacing w:before="75"/>
        <w:ind w:right="18"/>
        <w:rPr>
          <w:rFonts w:ascii="Times New Roman" w:hAnsi="Times New Roman" w:cs="Times New Roman"/>
          <w:color w:val="000000"/>
          <w:w w:val="106"/>
          <w:sz w:val="24"/>
          <w:szCs w:val="24"/>
        </w:rPr>
      </w:pPr>
    </w:p>
    <w:p w14:paraId="0C6061DE" w14:textId="77777777" w:rsidR="00D165A3" w:rsidRPr="00075134" w:rsidRDefault="003F07BF">
      <w:pPr>
        <w:pStyle w:val="ListParagraph"/>
        <w:ind w:left="360"/>
        <w:jc w:val="center"/>
        <w:rPr>
          <w:rFonts w:ascii="Times New Roman" w:hAnsi="Times New Roman" w:cs="Times New Roman"/>
          <w:sz w:val="24"/>
          <w:szCs w:val="24"/>
        </w:rPr>
      </w:pPr>
      <w:r w:rsidRPr="00075134">
        <w:rPr>
          <w:rFonts w:ascii="Times New Roman" w:hAnsi="Times New Roman" w:cs="Times New Roman"/>
          <w:sz w:val="24"/>
          <w:szCs w:val="24"/>
        </w:rPr>
        <w:t>ARTIGO 39</w:t>
      </w:r>
    </w:p>
    <w:p w14:paraId="68974887" w14:textId="77777777" w:rsidR="00D165A3" w:rsidRPr="00075134" w:rsidRDefault="003F07BF" w:rsidP="000A5C3A">
      <w:pPr>
        <w:pStyle w:val="ListParagraph"/>
        <w:spacing w:before="240"/>
        <w:ind w:left="360"/>
        <w:jc w:val="center"/>
        <w:rPr>
          <w:rFonts w:ascii="Times New Roman" w:eastAsia="Arial" w:hAnsi="Times New Roman" w:cs="Times New Roman"/>
          <w:b/>
          <w:color w:val="000000"/>
          <w:w w:val="106"/>
          <w:sz w:val="24"/>
          <w:szCs w:val="24"/>
        </w:rPr>
      </w:pPr>
      <w:r w:rsidRPr="00075134">
        <w:rPr>
          <w:rFonts w:ascii="Times New Roman" w:eastAsia="Arial" w:hAnsi="Times New Roman" w:cs="Times New Roman"/>
          <w:b/>
          <w:color w:val="000000"/>
          <w:w w:val="106"/>
          <w:sz w:val="24"/>
          <w:szCs w:val="24"/>
        </w:rPr>
        <w:t>(Preservação de provas)</w:t>
      </w:r>
    </w:p>
    <w:p w14:paraId="0EC65CCE" w14:textId="77777777" w:rsidR="00D165A3" w:rsidRPr="00075134" w:rsidRDefault="00D165A3">
      <w:pPr>
        <w:pStyle w:val="ListParagraph"/>
        <w:ind w:left="360"/>
        <w:jc w:val="center"/>
        <w:rPr>
          <w:rFonts w:ascii="Times New Roman" w:eastAsia="Arial" w:hAnsi="Times New Roman" w:cs="Times New Roman"/>
          <w:b/>
          <w:color w:val="000000"/>
          <w:w w:val="106"/>
          <w:sz w:val="24"/>
          <w:szCs w:val="24"/>
        </w:rPr>
      </w:pPr>
    </w:p>
    <w:p w14:paraId="6AE304AE" w14:textId="77777777" w:rsidR="00D165A3" w:rsidRPr="00075134" w:rsidRDefault="003F07BF">
      <w:pPr>
        <w:pStyle w:val="ListParagraph"/>
        <w:numPr>
          <w:ilvl w:val="0"/>
          <w:numId w:val="39"/>
        </w:numPr>
        <w:spacing w:before="79"/>
        <w:ind w:right="98"/>
        <w:jc w:val="both"/>
        <w:rPr>
          <w:rFonts w:ascii="Times New Roman" w:hAnsi="Times New Roman" w:cs="Times New Roman"/>
          <w:sz w:val="24"/>
          <w:szCs w:val="24"/>
        </w:rPr>
      </w:pPr>
      <w:r w:rsidRPr="00075134">
        <w:rPr>
          <w:rFonts w:ascii="Times New Roman" w:hAnsi="Times New Roman" w:cs="Times New Roman"/>
          <w:sz w:val="24"/>
          <w:szCs w:val="24"/>
        </w:rPr>
        <w:t xml:space="preserve">O Provedor Intermediário de Serviços e o Provedor de Serviços Digitais que tenha armazenado num determinado Sistema de Informação, dados de tráfego e de localização necessários a produção de provas, tendo em vista a descoberta da verdade, deve disponibilizar o controlo desses dados ou permitir o acesso ao Sistema de Informação onde os mesmos estejam armazenados, sempre que solicitado pelas autoridades competentes, nos termos da Lei. </w:t>
      </w:r>
    </w:p>
    <w:p w14:paraId="223769BE" w14:textId="2D3514F4" w:rsidR="00D165A3" w:rsidRPr="00075134" w:rsidRDefault="003F07BF">
      <w:pPr>
        <w:pStyle w:val="ListParagraph"/>
        <w:numPr>
          <w:ilvl w:val="0"/>
          <w:numId w:val="39"/>
        </w:numPr>
        <w:spacing w:before="79"/>
        <w:ind w:right="98"/>
        <w:jc w:val="both"/>
        <w:rPr>
          <w:rFonts w:ascii="Times New Roman" w:hAnsi="Times New Roman" w:cs="Times New Roman"/>
          <w:sz w:val="24"/>
          <w:szCs w:val="24"/>
        </w:rPr>
      </w:pPr>
      <w:r w:rsidRPr="00075134">
        <w:rPr>
          <w:rFonts w:ascii="Times New Roman" w:hAnsi="Times New Roman" w:cs="Times New Roman"/>
          <w:sz w:val="24"/>
          <w:szCs w:val="24"/>
        </w:rPr>
        <w:t>Os dados referidos no número anterior devem ser conservados por um período</w:t>
      </w:r>
      <w:r w:rsidR="00822973" w:rsidRPr="00075134">
        <w:rPr>
          <w:rFonts w:ascii="Times New Roman" w:hAnsi="Times New Roman" w:cs="Times New Roman"/>
          <w:sz w:val="24"/>
          <w:szCs w:val="24"/>
        </w:rPr>
        <w:t xml:space="preserve"> de 1 ano, </w:t>
      </w:r>
      <w:r w:rsidRPr="00075134">
        <w:rPr>
          <w:rFonts w:ascii="Times New Roman" w:hAnsi="Times New Roman" w:cs="Times New Roman"/>
          <w:sz w:val="24"/>
          <w:szCs w:val="24"/>
        </w:rPr>
        <w:t>contados a partir da data da conclusão da comunicação.</w:t>
      </w:r>
    </w:p>
    <w:p w14:paraId="37943445" w14:textId="77777777" w:rsidR="00D165A3" w:rsidRPr="00075134" w:rsidRDefault="003F07BF">
      <w:pPr>
        <w:pStyle w:val="ListParagraph"/>
        <w:numPr>
          <w:ilvl w:val="0"/>
          <w:numId w:val="39"/>
        </w:numPr>
        <w:spacing w:before="79"/>
        <w:ind w:right="98"/>
        <w:jc w:val="both"/>
        <w:rPr>
          <w:rFonts w:ascii="Times New Roman" w:hAnsi="Times New Roman" w:cs="Times New Roman"/>
          <w:sz w:val="24"/>
          <w:szCs w:val="24"/>
        </w:rPr>
      </w:pPr>
      <w:r w:rsidRPr="00075134">
        <w:rPr>
          <w:rFonts w:ascii="Times New Roman" w:hAnsi="Times New Roman" w:cs="Times New Roman"/>
          <w:sz w:val="24"/>
          <w:szCs w:val="24"/>
        </w:rPr>
        <w:t>O período de preservação de provas definido no número anterior pode ser prorrogado nos casos justificados mediante decisão judicial.</w:t>
      </w:r>
    </w:p>
    <w:p w14:paraId="4E4605EA" w14:textId="77777777" w:rsidR="00740386" w:rsidRPr="00075134" w:rsidRDefault="00740386" w:rsidP="00740386">
      <w:pPr>
        <w:rPr>
          <w:rFonts w:ascii="Times New Roman" w:hAnsi="Times New Roman" w:cs="Times New Roman"/>
          <w:sz w:val="24"/>
          <w:szCs w:val="24"/>
        </w:rPr>
      </w:pPr>
    </w:p>
    <w:p w14:paraId="591D41B5" w14:textId="3873D1D7" w:rsidR="00D165A3" w:rsidRPr="00075134" w:rsidRDefault="003F07BF" w:rsidP="00740386">
      <w:pPr>
        <w:jc w:val="center"/>
        <w:rPr>
          <w:rFonts w:ascii="Times New Roman" w:hAnsi="Times New Roman" w:cs="Times New Roman"/>
          <w:sz w:val="24"/>
          <w:szCs w:val="24"/>
        </w:rPr>
      </w:pPr>
      <w:r w:rsidRPr="00075134">
        <w:rPr>
          <w:rFonts w:ascii="Times New Roman" w:hAnsi="Times New Roman" w:cs="Times New Roman"/>
          <w:sz w:val="24"/>
          <w:szCs w:val="24"/>
        </w:rPr>
        <w:t>ARTIGO 40</w:t>
      </w:r>
    </w:p>
    <w:p w14:paraId="526E9312" w14:textId="77777777" w:rsidR="00D165A3" w:rsidRPr="00075134" w:rsidRDefault="003F07BF">
      <w:pPr>
        <w:pStyle w:val="EPigrafeartigo"/>
        <w:rPr>
          <w:rFonts w:cs="Times New Roman"/>
        </w:rPr>
      </w:pPr>
      <w:r w:rsidRPr="00075134">
        <w:rPr>
          <w:rFonts w:cs="Times New Roman"/>
        </w:rPr>
        <w:t>(Preservação de dados)</w:t>
      </w:r>
    </w:p>
    <w:p w14:paraId="770CFCF7" w14:textId="77777777" w:rsidR="00D165A3" w:rsidRPr="00075134" w:rsidRDefault="003F07BF">
      <w:pPr>
        <w:numPr>
          <w:ilvl w:val="0"/>
          <w:numId w:val="40"/>
        </w:numPr>
        <w:spacing w:before="240" w:after="240" w:line="276" w:lineRule="auto"/>
        <w:jc w:val="both"/>
        <w:rPr>
          <w:rFonts w:ascii="Times New Roman" w:hAnsi="Times New Roman" w:cs="Times New Roman"/>
          <w:sz w:val="24"/>
          <w:szCs w:val="24"/>
        </w:rPr>
      </w:pPr>
      <w:r w:rsidRPr="00075134">
        <w:rPr>
          <w:rFonts w:ascii="Times New Roman" w:hAnsi="Times New Roman" w:cs="Times New Roman"/>
          <w:sz w:val="24"/>
          <w:szCs w:val="24"/>
        </w:rPr>
        <w:t>Os Provedores Intermediários de Serviços acessíveis ao público e os Prestadores de Armazenagem Principal devem conservar os dados de tráfego e de localização, bem como os dados conexos, para identificar o assinante ou o utilizador de um serviço digital acessível ao público ou de um serviço de armazenagem principal, quando tais dados sejam por si gerados ou tratados no território nacional e no âmbito da sua actividade, exclusivamente para fins de investigação, detenção e repressão de crimes.</w:t>
      </w:r>
    </w:p>
    <w:p w14:paraId="4851915B" w14:textId="06AD37F8" w:rsidR="00D165A3" w:rsidRPr="00075134" w:rsidRDefault="003F07BF">
      <w:pPr>
        <w:numPr>
          <w:ilvl w:val="0"/>
          <w:numId w:val="40"/>
        </w:numPr>
        <w:spacing w:before="240" w:after="240" w:line="276" w:lineRule="auto"/>
        <w:jc w:val="both"/>
        <w:rPr>
          <w:rFonts w:ascii="Times New Roman" w:hAnsi="Times New Roman" w:cs="Times New Roman"/>
          <w:sz w:val="24"/>
          <w:szCs w:val="24"/>
        </w:rPr>
      </w:pPr>
      <w:r w:rsidRPr="00075134">
        <w:rPr>
          <w:rFonts w:ascii="Times New Roman" w:hAnsi="Times New Roman" w:cs="Times New Roman"/>
          <w:sz w:val="24"/>
          <w:szCs w:val="24"/>
        </w:rPr>
        <w:t xml:space="preserve"> Os dados referidos no número anterior devem ser conservados num períod</w:t>
      </w:r>
      <w:r w:rsidR="00166F12" w:rsidRPr="00075134">
        <w:rPr>
          <w:rFonts w:ascii="Times New Roman" w:hAnsi="Times New Roman" w:cs="Times New Roman"/>
          <w:sz w:val="24"/>
          <w:szCs w:val="24"/>
        </w:rPr>
        <w:t>o</w:t>
      </w:r>
      <w:r w:rsidR="00822973" w:rsidRPr="00075134">
        <w:rPr>
          <w:rFonts w:ascii="Times New Roman" w:hAnsi="Times New Roman" w:cs="Times New Roman"/>
          <w:sz w:val="24"/>
          <w:szCs w:val="24"/>
        </w:rPr>
        <w:t xml:space="preserve"> de 1 ano</w:t>
      </w:r>
      <w:r w:rsidRPr="00075134">
        <w:rPr>
          <w:rFonts w:ascii="Times New Roman" w:hAnsi="Times New Roman" w:cs="Times New Roman"/>
          <w:sz w:val="24"/>
          <w:szCs w:val="24"/>
        </w:rPr>
        <w:t>, contados a partir da data da conclusão da comunicação.</w:t>
      </w:r>
    </w:p>
    <w:p w14:paraId="7C423309" w14:textId="77777777" w:rsidR="00D165A3" w:rsidRPr="00075134" w:rsidRDefault="003F07BF">
      <w:pPr>
        <w:numPr>
          <w:ilvl w:val="0"/>
          <w:numId w:val="40"/>
        </w:numPr>
        <w:spacing w:before="240" w:after="240" w:line="276" w:lineRule="auto"/>
        <w:jc w:val="both"/>
        <w:rPr>
          <w:rFonts w:ascii="Times New Roman" w:hAnsi="Times New Roman" w:cs="Times New Roman"/>
          <w:sz w:val="24"/>
          <w:szCs w:val="24"/>
        </w:rPr>
      </w:pPr>
      <w:r w:rsidRPr="00075134">
        <w:rPr>
          <w:rFonts w:ascii="Times New Roman" w:hAnsi="Times New Roman" w:cs="Times New Roman"/>
          <w:sz w:val="24"/>
          <w:szCs w:val="24"/>
        </w:rPr>
        <w:t>O período de preservação de dados definido no número anterior pode ser prorrogado nos casos justificados mediante decisão judicial</w:t>
      </w:r>
    </w:p>
    <w:p w14:paraId="12ACDE74" w14:textId="77777777" w:rsidR="00D165A3" w:rsidRPr="00075134" w:rsidRDefault="00D165A3">
      <w:pPr>
        <w:spacing w:before="240" w:after="240" w:line="276" w:lineRule="auto"/>
        <w:ind w:left="420"/>
        <w:jc w:val="both"/>
        <w:rPr>
          <w:rFonts w:ascii="Times New Roman" w:hAnsi="Times New Roman" w:cs="Times New Roman"/>
          <w:sz w:val="24"/>
          <w:szCs w:val="24"/>
        </w:rPr>
      </w:pPr>
    </w:p>
    <w:p w14:paraId="004520E8" w14:textId="77777777" w:rsidR="00DB3003" w:rsidRPr="00075134" w:rsidRDefault="00DB3003">
      <w:pPr>
        <w:pStyle w:val="ListParagraph"/>
        <w:ind w:left="360"/>
        <w:jc w:val="center"/>
        <w:rPr>
          <w:rFonts w:ascii="Times New Roman" w:hAnsi="Times New Roman" w:cs="Times New Roman"/>
          <w:sz w:val="24"/>
          <w:szCs w:val="24"/>
        </w:rPr>
      </w:pPr>
    </w:p>
    <w:p w14:paraId="1D291944" w14:textId="77777777" w:rsidR="00DB3003" w:rsidRPr="00075134" w:rsidRDefault="00DB3003">
      <w:pPr>
        <w:pStyle w:val="ListParagraph"/>
        <w:ind w:left="360"/>
        <w:jc w:val="center"/>
        <w:rPr>
          <w:rFonts w:ascii="Times New Roman" w:hAnsi="Times New Roman" w:cs="Times New Roman"/>
          <w:sz w:val="24"/>
          <w:szCs w:val="24"/>
        </w:rPr>
      </w:pPr>
    </w:p>
    <w:p w14:paraId="0CDEB720" w14:textId="29578229" w:rsidR="00D165A3" w:rsidRPr="00075134" w:rsidRDefault="003F07BF">
      <w:pPr>
        <w:pStyle w:val="ListParagraph"/>
        <w:ind w:left="360"/>
        <w:jc w:val="center"/>
        <w:rPr>
          <w:rFonts w:ascii="Times New Roman" w:hAnsi="Times New Roman" w:cs="Times New Roman"/>
          <w:sz w:val="24"/>
          <w:szCs w:val="24"/>
        </w:rPr>
      </w:pPr>
      <w:r w:rsidRPr="00075134">
        <w:rPr>
          <w:rFonts w:ascii="Times New Roman" w:hAnsi="Times New Roman" w:cs="Times New Roman"/>
          <w:sz w:val="24"/>
          <w:szCs w:val="24"/>
        </w:rPr>
        <w:lastRenderedPageBreak/>
        <w:t>ARTIGO 41</w:t>
      </w:r>
    </w:p>
    <w:p w14:paraId="5723F5D4" w14:textId="77777777" w:rsidR="00D165A3" w:rsidRPr="00075134" w:rsidRDefault="003F07BF">
      <w:pPr>
        <w:pStyle w:val="EPigrafeartigo"/>
        <w:rPr>
          <w:rFonts w:cs="Times New Roman"/>
        </w:rPr>
      </w:pPr>
      <w:r w:rsidRPr="00075134">
        <w:rPr>
          <w:rFonts w:cs="Times New Roman"/>
        </w:rPr>
        <w:t xml:space="preserve"> (Identificação e localização do endereço do Protocolo de Internet)</w:t>
      </w:r>
    </w:p>
    <w:p w14:paraId="199AB07E" w14:textId="77777777" w:rsidR="00D165A3" w:rsidRPr="00075134" w:rsidRDefault="003F07BF">
      <w:pPr>
        <w:spacing w:before="79" w:after="240"/>
        <w:ind w:left="10" w:right="98"/>
        <w:jc w:val="both"/>
        <w:rPr>
          <w:rFonts w:ascii="Times New Roman" w:hAnsi="Times New Roman" w:cs="Times New Roman"/>
          <w:sz w:val="24"/>
          <w:szCs w:val="24"/>
        </w:rPr>
      </w:pPr>
      <w:r w:rsidRPr="00075134">
        <w:rPr>
          <w:rFonts w:ascii="Times New Roman" w:hAnsi="Times New Roman" w:cs="Times New Roman"/>
          <w:sz w:val="24"/>
          <w:szCs w:val="24"/>
        </w:rPr>
        <w:t>As entidades definidas na presente Lei</w:t>
      </w:r>
      <w:r w:rsidRPr="00075134">
        <w:rPr>
          <w:rFonts w:ascii="Times New Roman" w:hAnsi="Times New Roman" w:cs="Times New Roman"/>
          <w:color w:val="FF0000"/>
          <w:sz w:val="24"/>
          <w:szCs w:val="24"/>
        </w:rPr>
        <w:t xml:space="preserve"> </w:t>
      </w:r>
      <w:r w:rsidRPr="00075134">
        <w:rPr>
          <w:rFonts w:ascii="Times New Roman" w:hAnsi="Times New Roman" w:cs="Times New Roman"/>
          <w:sz w:val="24"/>
          <w:szCs w:val="24"/>
        </w:rPr>
        <w:t>devem conservar para o efeito de identificação e localização do endereço do Protocolo de Internet (IP), os seguintes dados:</w:t>
      </w:r>
    </w:p>
    <w:p w14:paraId="5E718985" w14:textId="77777777" w:rsidR="00D165A3" w:rsidRPr="00075134" w:rsidRDefault="003F07BF">
      <w:pPr>
        <w:numPr>
          <w:ilvl w:val="0"/>
          <w:numId w:val="41"/>
        </w:numPr>
        <w:tabs>
          <w:tab w:val="left" w:pos="971"/>
        </w:tabs>
        <w:spacing w:after="0" w:line="276" w:lineRule="auto"/>
        <w:ind w:right="759"/>
        <w:jc w:val="both"/>
        <w:rPr>
          <w:rFonts w:ascii="Times New Roman" w:hAnsi="Times New Roman" w:cs="Times New Roman"/>
          <w:sz w:val="24"/>
          <w:szCs w:val="24"/>
        </w:rPr>
      </w:pPr>
      <w:r w:rsidRPr="00075134">
        <w:rPr>
          <w:rFonts w:ascii="Times New Roman" w:hAnsi="Times New Roman" w:cs="Times New Roman"/>
          <w:sz w:val="24"/>
          <w:szCs w:val="24"/>
        </w:rPr>
        <w:t>a identificação dos endereços físicos dos equipamentos que usaram o referido endereço IP;</w:t>
      </w:r>
    </w:p>
    <w:p w14:paraId="44B5928D" w14:textId="77777777" w:rsidR="00D165A3" w:rsidRPr="00075134" w:rsidRDefault="003F07BF">
      <w:pPr>
        <w:numPr>
          <w:ilvl w:val="0"/>
          <w:numId w:val="41"/>
        </w:numPr>
        <w:spacing w:before="67" w:after="0" w:line="276" w:lineRule="auto"/>
        <w:jc w:val="both"/>
        <w:rPr>
          <w:rFonts w:ascii="Times New Roman" w:hAnsi="Times New Roman" w:cs="Times New Roman"/>
          <w:sz w:val="24"/>
          <w:szCs w:val="24"/>
        </w:rPr>
      </w:pPr>
      <w:r w:rsidRPr="00075134">
        <w:rPr>
          <w:rFonts w:ascii="Times New Roman" w:hAnsi="Times New Roman" w:cs="Times New Roman"/>
          <w:sz w:val="24"/>
          <w:szCs w:val="24"/>
        </w:rPr>
        <w:t>os mapas de endereçamento das redes;</w:t>
      </w:r>
    </w:p>
    <w:p w14:paraId="04C3FFE5" w14:textId="77777777" w:rsidR="00D165A3" w:rsidRPr="00075134" w:rsidRDefault="003F07BF">
      <w:pPr>
        <w:numPr>
          <w:ilvl w:val="0"/>
          <w:numId w:val="41"/>
        </w:numPr>
        <w:spacing w:before="91" w:after="0" w:line="276" w:lineRule="auto"/>
        <w:jc w:val="both"/>
        <w:rPr>
          <w:rFonts w:ascii="Times New Roman" w:hAnsi="Times New Roman" w:cs="Times New Roman"/>
          <w:sz w:val="24"/>
          <w:szCs w:val="24"/>
        </w:rPr>
      </w:pPr>
      <w:r w:rsidRPr="00075134">
        <w:rPr>
          <w:rFonts w:ascii="Times New Roman" w:hAnsi="Times New Roman" w:cs="Times New Roman"/>
          <w:sz w:val="24"/>
          <w:szCs w:val="24"/>
        </w:rPr>
        <w:t>os dados que identificam a localização geográfica do endereço IP, tomando como referência os registos das Entidades Regionais de Registos da Internet, responsáveis pela distribuição e gestão dos endereços IP e sistema autónomo.</w:t>
      </w:r>
    </w:p>
    <w:p w14:paraId="6E3CB168" w14:textId="77777777" w:rsidR="00D165A3" w:rsidRPr="00075134" w:rsidRDefault="00D165A3">
      <w:pPr>
        <w:spacing w:before="91"/>
        <w:rPr>
          <w:rFonts w:ascii="Times New Roman" w:hAnsi="Times New Roman" w:cs="Times New Roman"/>
          <w:color w:val="000000"/>
          <w:sz w:val="24"/>
          <w:szCs w:val="24"/>
        </w:rPr>
      </w:pPr>
    </w:p>
    <w:p w14:paraId="296ECBFB" w14:textId="77777777" w:rsidR="00D165A3" w:rsidRPr="00075134" w:rsidRDefault="003F07BF">
      <w:pPr>
        <w:pStyle w:val="ListParagraph"/>
        <w:ind w:left="360"/>
        <w:jc w:val="center"/>
        <w:rPr>
          <w:rFonts w:ascii="Times New Roman" w:hAnsi="Times New Roman" w:cs="Times New Roman"/>
          <w:sz w:val="24"/>
          <w:szCs w:val="24"/>
        </w:rPr>
      </w:pPr>
      <w:r w:rsidRPr="00075134">
        <w:rPr>
          <w:rFonts w:ascii="Times New Roman" w:hAnsi="Times New Roman" w:cs="Times New Roman"/>
          <w:sz w:val="24"/>
          <w:szCs w:val="24"/>
        </w:rPr>
        <w:t>ARTIGO 42</w:t>
      </w:r>
    </w:p>
    <w:p w14:paraId="1A9436ED" w14:textId="77777777" w:rsidR="00D165A3" w:rsidRPr="00075134" w:rsidRDefault="003F07BF">
      <w:pPr>
        <w:pStyle w:val="EPigrafeartigo"/>
        <w:rPr>
          <w:rFonts w:cs="Times New Roman"/>
        </w:rPr>
      </w:pPr>
      <w:r w:rsidRPr="00075134">
        <w:rPr>
          <w:rFonts w:cs="Times New Roman"/>
        </w:rPr>
        <w:t>(Comunicação iniciada ou concluída no território nacional)</w:t>
      </w:r>
    </w:p>
    <w:p w14:paraId="430BD44D" w14:textId="77777777" w:rsidR="00D165A3" w:rsidRPr="00075134" w:rsidRDefault="003F07BF">
      <w:pPr>
        <w:spacing w:before="240" w:after="240" w:line="276" w:lineRule="auto"/>
        <w:jc w:val="both"/>
        <w:rPr>
          <w:rFonts w:ascii="Times New Roman" w:hAnsi="Times New Roman" w:cs="Times New Roman"/>
          <w:sz w:val="24"/>
          <w:szCs w:val="24"/>
        </w:rPr>
      </w:pPr>
      <w:r w:rsidRPr="00075134">
        <w:rPr>
          <w:rFonts w:ascii="Times New Roman" w:hAnsi="Times New Roman" w:cs="Times New Roman"/>
          <w:sz w:val="24"/>
          <w:szCs w:val="24"/>
        </w:rPr>
        <w:t>Os Provedores Intermediários de Serviços Acessíveis ao público devem conservar dados em que a comunicação não seja iniciada ou concluída no território nacional.</w:t>
      </w:r>
    </w:p>
    <w:p w14:paraId="185AEC07" w14:textId="1A246193" w:rsidR="00D165A3" w:rsidRPr="00075134" w:rsidRDefault="00D165A3">
      <w:pPr>
        <w:spacing w:before="240" w:after="240" w:line="276" w:lineRule="auto"/>
        <w:jc w:val="both"/>
        <w:rPr>
          <w:rFonts w:ascii="Times New Roman" w:hAnsi="Times New Roman" w:cs="Times New Roman"/>
          <w:sz w:val="24"/>
          <w:szCs w:val="24"/>
        </w:rPr>
      </w:pPr>
    </w:p>
    <w:p w14:paraId="731D836F" w14:textId="5E52C739" w:rsidR="00D165A3" w:rsidRPr="00075134" w:rsidRDefault="003F07BF">
      <w:pPr>
        <w:pStyle w:val="SECCAO"/>
        <w:rPr>
          <w:rFonts w:cs="Times New Roman"/>
          <w:szCs w:val="24"/>
        </w:rPr>
      </w:pPr>
      <w:r w:rsidRPr="00075134">
        <w:rPr>
          <w:rFonts w:cs="Times New Roman"/>
          <w:color w:val="000000"/>
          <w:szCs w:val="24"/>
        </w:rPr>
        <w:t xml:space="preserve"> </w:t>
      </w:r>
      <w:r w:rsidRPr="00075134">
        <w:rPr>
          <w:rFonts w:cs="Times New Roman"/>
          <w:szCs w:val="24"/>
        </w:rPr>
        <w:t xml:space="preserve">SECÇÃO </w:t>
      </w:r>
      <w:r w:rsidR="00DB3003" w:rsidRPr="00075134">
        <w:rPr>
          <w:rFonts w:cs="Times New Roman"/>
          <w:szCs w:val="24"/>
        </w:rPr>
        <w:t xml:space="preserve">II </w:t>
      </w:r>
    </w:p>
    <w:p w14:paraId="4E4830AF" w14:textId="77777777" w:rsidR="00D165A3" w:rsidRPr="00075134" w:rsidRDefault="003F07BF">
      <w:pPr>
        <w:pStyle w:val="EPigrafeartigo"/>
        <w:rPr>
          <w:rFonts w:cs="Times New Roman"/>
          <w:b w:val="0"/>
          <w:color w:val="000000" w:themeColor="text1"/>
        </w:rPr>
      </w:pPr>
      <w:r w:rsidRPr="00075134">
        <w:rPr>
          <w:rFonts w:cs="Times New Roman"/>
          <w:b w:val="0"/>
          <w:color w:val="000000" w:themeColor="text1"/>
        </w:rPr>
        <w:t>Segurança nos Sistemas de Informação</w:t>
      </w:r>
    </w:p>
    <w:p w14:paraId="2215C4BE" w14:textId="77777777" w:rsidR="00CB22FC" w:rsidRPr="00075134" w:rsidRDefault="00CB22FC">
      <w:pPr>
        <w:pStyle w:val="ListParagraph"/>
        <w:ind w:left="360"/>
        <w:jc w:val="center"/>
        <w:rPr>
          <w:rFonts w:ascii="Times New Roman" w:hAnsi="Times New Roman" w:cs="Times New Roman"/>
          <w:sz w:val="24"/>
          <w:szCs w:val="24"/>
        </w:rPr>
      </w:pPr>
    </w:p>
    <w:p w14:paraId="4280910D" w14:textId="26A1A3CD" w:rsidR="00D165A3" w:rsidRPr="00075134" w:rsidRDefault="003F07BF">
      <w:pPr>
        <w:pStyle w:val="ListParagraph"/>
        <w:ind w:left="360"/>
        <w:jc w:val="center"/>
        <w:rPr>
          <w:rFonts w:ascii="Times New Roman" w:hAnsi="Times New Roman" w:cs="Times New Roman"/>
          <w:sz w:val="24"/>
          <w:szCs w:val="24"/>
        </w:rPr>
      </w:pPr>
      <w:r w:rsidRPr="00075134">
        <w:rPr>
          <w:rFonts w:ascii="Times New Roman" w:hAnsi="Times New Roman" w:cs="Times New Roman"/>
          <w:sz w:val="24"/>
          <w:szCs w:val="24"/>
        </w:rPr>
        <w:t xml:space="preserve">ARTIGO 43 </w:t>
      </w:r>
    </w:p>
    <w:p w14:paraId="594973A4" w14:textId="77777777" w:rsidR="00D165A3" w:rsidRPr="00075134" w:rsidRDefault="003F07BF">
      <w:pPr>
        <w:pStyle w:val="EPigrafeartigo"/>
        <w:rPr>
          <w:rFonts w:cs="Times New Roman"/>
        </w:rPr>
      </w:pPr>
      <w:r w:rsidRPr="00075134">
        <w:rPr>
          <w:rFonts w:cs="Times New Roman"/>
        </w:rPr>
        <w:t>(Segurança nos Sistemas)</w:t>
      </w:r>
    </w:p>
    <w:p w14:paraId="4109FFCD" w14:textId="023C519A" w:rsidR="00CB22FC" w:rsidRPr="00075134" w:rsidRDefault="003F07BF" w:rsidP="00DB3003">
      <w:pPr>
        <w:jc w:val="both"/>
        <w:rPr>
          <w:rFonts w:ascii="Times New Roman" w:hAnsi="Times New Roman" w:cs="Times New Roman"/>
          <w:sz w:val="24"/>
          <w:szCs w:val="24"/>
        </w:rPr>
      </w:pPr>
      <w:r w:rsidRPr="00075134">
        <w:rPr>
          <w:rFonts w:ascii="Times New Roman" w:hAnsi="Times New Roman" w:cs="Times New Roman"/>
          <w:sz w:val="24"/>
          <w:szCs w:val="24"/>
        </w:rPr>
        <w:t>As entidades definidas na presente Lei devem garantir a segurança de qualquer dispositivo ou conjunto de dispositivos que procedem ao armazenamento, tratamento, recuperação ou transmissão de dados informáticos em execução de um programa de computador.</w:t>
      </w:r>
    </w:p>
    <w:p w14:paraId="76BD9FAE" w14:textId="77777777" w:rsidR="00CB22FC" w:rsidRPr="00075134" w:rsidRDefault="00CB22FC">
      <w:pPr>
        <w:pStyle w:val="ListParagraph"/>
        <w:ind w:left="360"/>
        <w:jc w:val="center"/>
        <w:rPr>
          <w:rFonts w:ascii="Times New Roman" w:hAnsi="Times New Roman" w:cs="Times New Roman"/>
          <w:sz w:val="24"/>
          <w:szCs w:val="24"/>
        </w:rPr>
      </w:pPr>
    </w:p>
    <w:p w14:paraId="68B85B64" w14:textId="64E9C1D3" w:rsidR="00D165A3" w:rsidRPr="00075134" w:rsidRDefault="003F07BF">
      <w:pPr>
        <w:pStyle w:val="ListParagraph"/>
        <w:ind w:left="360"/>
        <w:jc w:val="center"/>
        <w:rPr>
          <w:rFonts w:ascii="Times New Roman" w:hAnsi="Times New Roman" w:cs="Times New Roman"/>
          <w:sz w:val="24"/>
          <w:szCs w:val="24"/>
        </w:rPr>
      </w:pPr>
      <w:r w:rsidRPr="00075134">
        <w:rPr>
          <w:rFonts w:ascii="Times New Roman" w:hAnsi="Times New Roman" w:cs="Times New Roman"/>
          <w:sz w:val="24"/>
          <w:szCs w:val="24"/>
        </w:rPr>
        <w:t xml:space="preserve">ARTIGO 44 </w:t>
      </w:r>
    </w:p>
    <w:p w14:paraId="0397071D" w14:textId="77777777" w:rsidR="00D165A3" w:rsidRPr="00075134" w:rsidRDefault="003F07BF">
      <w:pPr>
        <w:pStyle w:val="EPigrafeartigo"/>
        <w:rPr>
          <w:rFonts w:cs="Times New Roman"/>
        </w:rPr>
      </w:pPr>
      <w:r w:rsidRPr="00075134">
        <w:rPr>
          <w:rFonts w:cs="Times New Roman"/>
        </w:rPr>
        <w:t>(</w:t>
      </w:r>
      <w:proofErr w:type="spellStart"/>
      <w:r w:rsidRPr="00075134">
        <w:rPr>
          <w:rFonts w:cs="Times New Roman"/>
        </w:rPr>
        <w:t>Infra-estrutura</w:t>
      </w:r>
      <w:proofErr w:type="spellEnd"/>
      <w:r w:rsidRPr="00075134">
        <w:rPr>
          <w:rFonts w:cs="Times New Roman"/>
        </w:rPr>
        <w:t xml:space="preserve"> de Tecnologias de Informação e Comunicação)</w:t>
      </w:r>
    </w:p>
    <w:p w14:paraId="53F899B5" w14:textId="77777777" w:rsidR="00D165A3" w:rsidRPr="00075134" w:rsidRDefault="003F07BF">
      <w:pPr>
        <w:pStyle w:val="ListParagraph"/>
        <w:numPr>
          <w:ilvl w:val="0"/>
          <w:numId w:val="42"/>
        </w:numPr>
        <w:spacing w:after="277" w:line="265" w:lineRule="auto"/>
        <w:ind w:right="-43"/>
        <w:jc w:val="both"/>
        <w:rPr>
          <w:rFonts w:ascii="Times New Roman" w:hAnsi="Times New Roman" w:cs="Times New Roman"/>
          <w:sz w:val="24"/>
          <w:szCs w:val="24"/>
        </w:rPr>
      </w:pPr>
      <w:r w:rsidRPr="00075134">
        <w:rPr>
          <w:rFonts w:ascii="Times New Roman" w:hAnsi="Times New Roman" w:cs="Times New Roman"/>
          <w:sz w:val="24"/>
          <w:szCs w:val="24"/>
        </w:rPr>
        <w:t>As entidades definidas na presente Lei</w:t>
      </w:r>
      <w:r w:rsidRPr="00075134">
        <w:rPr>
          <w:rFonts w:ascii="Times New Roman" w:hAnsi="Times New Roman" w:cs="Times New Roman"/>
          <w:color w:val="FF0000"/>
          <w:sz w:val="24"/>
          <w:szCs w:val="24"/>
        </w:rPr>
        <w:t xml:space="preserve"> </w:t>
      </w:r>
      <w:r w:rsidRPr="00075134">
        <w:rPr>
          <w:rFonts w:ascii="Times New Roman" w:hAnsi="Times New Roman" w:cs="Times New Roman"/>
          <w:sz w:val="24"/>
          <w:szCs w:val="24"/>
        </w:rPr>
        <w:t xml:space="preserve">devem aplicar medidas e técnicas que garantam a segurança e protecção dos </w:t>
      </w:r>
      <w:proofErr w:type="spellStart"/>
      <w:r w:rsidRPr="00075134">
        <w:rPr>
          <w:rFonts w:ascii="Times New Roman" w:hAnsi="Times New Roman" w:cs="Times New Roman"/>
          <w:sz w:val="24"/>
          <w:szCs w:val="24"/>
        </w:rPr>
        <w:t>activos</w:t>
      </w:r>
      <w:proofErr w:type="spellEnd"/>
      <w:r w:rsidRPr="00075134">
        <w:rPr>
          <w:rFonts w:ascii="Times New Roman" w:hAnsi="Times New Roman" w:cs="Times New Roman"/>
          <w:sz w:val="24"/>
          <w:szCs w:val="24"/>
        </w:rPr>
        <w:t xml:space="preserve"> considerados essenciais para o bom funcionamento das </w:t>
      </w:r>
      <w:proofErr w:type="spellStart"/>
      <w:r w:rsidRPr="00075134">
        <w:rPr>
          <w:rFonts w:ascii="Times New Roman" w:hAnsi="Times New Roman" w:cs="Times New Roman"/>
          <w:sz w:val="24"/>
          <w:szCs w:val="24"/>
        </w:rPr>
        <w:t>infra-estruturas</w:t>
      </w:r>
      <w:proofErr w:type="spellEnd"/>
      <w:r w:rsidRPr="00075134">
        <w:rPr>
          <w:rFonts w:ascii="Times New Roman" w:hAnsi="Times New Roman" w:cs="Times New Roman"/>
          <w:sz w:val="24"/>
          <w:szCs w:val="24"/>
        </w:rPr>
        <w:t>.</w:t>
      </w:r>
    </w:p>
    <w:p w14:paraId="4236CDF6" w14:textId="1C39450A" w:rsidR="00D165A3" w:rsidRPr="00075134" w:rsidRDefault="003F07BF" w:rsidP="00CB22FC">
      <w:pPr>
        <w:pStyle w:val="ListParagraph"/>
        <w:numPr>
          <w:ilvl w:val="0"/>
          <w:numId w:val="42"/>
        </w:numPr>
        <w:spacing w:after="277" w:line="265" w:lineRule="auto"/>
        <w:ind w:right="-43"/>
        <w:jc w:val="both"/>
        <w:rPr>
          <w:rFonts w:ascii="Times New Roman" w:hAnsi="Times New Roman" w:cs="Times New Roman"/>
          <w:sz w:val="24"/>
          <w:szCs w:val="24"/>
        </w:rPr>
      </w:pPr>
      <w:r w:rsidRPr="00075134">
        <w:rPr>
          <w:rFonts w:ascii="Times New Roman" w:hAnsi="Times New Roman" w:cs="Times New Roman"/>
          <w:sz w:val="24"/>
          <w:szCs w:val="24"/>
        </w:rPr>
        <w:t>As medidas e técnicas previstas no número 1 do presente artigo, são estabelecidas nos termos a regulamentar.</w:t>
      </w:r>
    </w:p>
    <w:p w14:paraId="4B882D6D" w14:textId="254FDFD1" w:rsidR="00D165A3" w:rsidRPr="00075134" w:rsidRDefault="003F07BF">
      <w:pPr>
        <w:pStyle w:val="SECCAO"/>
        <w:rPr>
          <w:rFonts w:cs="Times New Roman"/>
          <w:color w:val="000000"/>
          <w:szCs w:val="24"/>
        </w:rPr>
      </w:pPr>
      <w:r w:rsidRPr="00075134">
        <w:rPr>
          <w:rFonts w:cs="Times New Roman"/>
          <w:szCs w:val="24"/>
        </w:rPr>
        <w:lastRenderedPageBreak/>
        <w:t xml:space="preserve">SECÇÃO </w:t>
      </w:r>
      <w:r w:rsidR="00DB3003" w:rsidRPr="00075134">
        <w:rPr>
          <w:rFonts w:cs="Times New Roman"/>
          <w:szCs w:val="24"/>
        </w:rPr>
        <w:t>III</w:t>
      </w:r>
    </w:p>
    <w:p w14:paraId="42437BB3" w14:textId="77777777" w:rsidR="00D165A3" w:rsidRPr="00075134" w:rsidRDefault="003F07BF">
      <w:pPr>
        <w:pStyle w:val="EPigrafeartigo"/>
        <w:rPr>
          <w:rFonts w:cs="Times New Roman"/>
          <w:b w:val="0"/>
        </w:rPr>
      </w:pPr>
      <w:r w:rsidRPr="00075134">
        <w:rPr>
          <w:rFonts w:cs="Times New Roman"/>
          <w:b w:val="0"/>
        </w:rPr>
        <w:t>Programas de Computador e Bases de Dados</w:t>
      </w:r>
    </w:p>
    <w:p w14:paraId="7A94EC4C" w14:textId="77777777" w:rsidR="00CB22FC" w:rsidRPr="00075134" w:rsidRDefault="00CB22FC">
      <w:pPr>
        <w:pStyle w:val="ListParagraph"/>
        <w:ind w:left="360"/>
        <w:jc w:val="center"/>
        <w:rPr>
          <w:rFonts w:ascii="Times New Roman" w:hAnsi="Times New Roman" w:cs="Times New Roman"/>
          <w:sz w:val="24"/>
          <w:szCs w:val="24"/>
        </w:rPr>
      </w:pPr>
    </w:p>
    <w:p w14:paraId="31ED5859" w14:textId="61259A14" w:rsidR="00D165A3" w:rsidRPr="00075134" w:rsidRDefault="003F07BF">
      <w:pPr>
        <w:pStyle w:val="ListParagraph"/>
        <w:ind w:left="360"/>
        <w:jc w:val="center"/>
        <w:rPr>
          <w:rFonts w:ascii="Times New Roman" w:hAnsi="Times New Roman" w:cs="Times New Roman"/>
          <w:sz w:val="24"/>
          <w:szCs w:val="24"/>
        </w:rPr>
      </w:pPr>
      <w:r w:rsidRPr="00075134">
        <w:rPr>
          <w:rFonts w:ascii="Times New Roman" w:hAnsi="Times New Roman" w:cs="Times New Roman"/>
          <w:sz w:val="24"/>
          <w:szCs w:val="24"/>
        </w:rPr>
        <w:t>ARTIGO 45</w:t>
      </w:r>
    </w:p>
    <w:p w14:paraId="79630B65" w14:textId="77777777" w:rsidR="00D165A3" w:rsidRPr="00075134" w:rsidRDefault="003F07BF">
      <w:pPr>
        <w:pStyle w:val="EPigrafeartigo"/>
        <w:rPr>
          <w:rFonts w:cs="Times New Roman"/>
        </w:rPr>
      </w:pPr>
      <w:r w:rsidRPr="00075134">
        <w:rPr>
          <w:rFonts w:cs="Times New Roman"/>
        </w:rPr>
        <w:t>(Programas de computador)</w:t>
      </w:r>
    </w:p>
    <w:p w14:paraId="67B92351" w14:textId="77777777" w:rsidR="00D165A3" w:rsidRPr="00075134" w:rsidRDefault="003F07BF">
      <w:pPr>
        <w:ind w:left="10" w:right="-43"/>
        <w:jc w:val="both"/>
        <w:rPr>
          <w:rFonts w:ascii="Times New Roman" w:hAnsi="Times New Roman" w:cs="Times New Roman"/>
          <w:sz w:val="24"/>
          <w:szCs w:val="24"/>
        </w:rPr>
      </w:pPr>
      <w:r w:rsidRPr="00075134">
        <w:rPr>
          <w:rFonts w:ascii="Times New Roman" w:hAnsi="Times New Roman" w:cs="Times New Roman"/>
          <w:sz w:val="24"/>
          <w:szCs w:val="24"/>
        </w:rPr>
        <w:t>Sem prejuízo do regime jurídico das TIC previsto na legislação em vigor, as medidas e técnicas para programas de computador, são aplicáveis na presente Lei.</w:t>
      </w:r>
    </w:p>
    <w:p w14:paraId="448CBD68" w14:textId="77777777" w:rsidR="00D165A3" w:rsidRPr="00075134" w:rsidRDefault="00D165A3">
      <w:pPr>
        <w:ind w:left="10" w:right="-43"/>
        <w:jc w:val="both"/>
        <w:rPr>
          <w:rFonts w:ascii="Times New Roman" w:hAnsi="Times New Roman" w:cs="Times New Roman"/>
          <w:sz w:val="24"/>
          <w:szCs w:val="24"/>
        </w:rPr>
      </w:pPr>
    </w:p>
    <w:p w14:paraId="664B1698" w14:textId="77777777" w:rsidR="00D165A3" w:rsidRPr="00075134" w:rsidRDefault="003F07BF">
      <w:pPr>
        <w:pStyle w:val="ListParagraph"/>
        <w:ind w:left="360"/>
        <w:jc w:val="center"/>
        <w:rPr>
          <w:rFonts w:ascii="Times New Roman" w:hAnsi="Times New Roman" w:cs="Times New Roman"/>
          <w:sz w:val="24"/>
          <w:szCs w:val="24"/>
        </w:rPr>
      </w:pPr>
      <w:r w:rsidRPr="00075134">
        <w:rPr>
          <w:rFonts w:ascii="Times New Roman" w:hAnsi="Times New Roman" w:cs="Times New Roman"/>
          <w:sz w:val="24"/>
          <w:szCs w:val="24"/>
        </w:rPr>
        <w:t>ARTIGO 46</w:t>
      </w:r>
      <w:r w:rsidRPr="00075134">
        <w:rPr>
          <w:rFonts w:ascii="Times New Roman" w:hAnsi="Times New Roman" w:cs="Times New Roman"/>
          <w:color w:val="000000"/>
          <w:sz w:val="24"/>
          <w:szCs w:val="24"/>
        </w:rPr>
        <w:br/>
      </w:r>
      <w:r w:rsidRPr="00075134">
        <w:rPr>
          <w:rStyle w:val="EPigrafeartigoChar"/>
          <w:rFonts w:cs="Times New Roman"/>
        </w:rPr>
        <w:t>(Bases de dados)</w:t>
      </w:r>
    </w:p>
    <w:p w14:paraId="797558AF" w14:textId="24BADD14" w:rsidR="000805A1" w:rsidRPr="00075134" w:rsidRDefault="003F07BF" w:rsidP="00CB22FC">
      <w:pPr>
        <w:ind w:left="10" w:right="-43"/>
        <w:jc w:val="both"/>
        <w:rPr>
          <w:rFonts w:ascii="Times New Roman" w:hAnsi="Times New Roman" w:cs="Times New Roman"/>
          <w:color w:val="000000"/>
          <w:w w:val="101"/>
          <w:sz w:val="24"/>
          <w:szCs w:val="24"/>
        </w:rPr>
      </w:pPr>
      <w:r w:rsidRPr="00075134">
        <w:rPr>
          <w:rFonts w:ascii="Times New Roman" w:hAnsi="Times New Roman" w:cs="Times New Roman"/>
          <w:sz w:val="24"/>
          <w:szCs w:val="24"/>
        </w:rPr>
        <w:t xml:space="preserve">Sem prejuízo do disposto no regime jurídico das </w:t>
      </w:r>
      <w:proofErr w:type="spellStart"/>
      <w:r w:rsidRPr="00075134">
        <w:rPr>
          <w:rFonts w:ascii="Times New Roman" w:hAnsi="Times New Roman" w:cs="Times New Roman"/>
          <w:sz w:val="24"/>
          <w:szCs w:val="24"/>
        </w:rPr>
        <w:t>Transacções</w:t>
      </w:r>
      <w:proofErr w:type="spellEnd"/>
      <w:r w:rsidRPr="00075134">
        <w:rPr>
          <w:rFonts w:ascii="Times New Roman" w:hAnsi="Times New Roman" w:cs="Times New Roman"/>
          <w:sz w:val="24"/>
          <w:szCs w:val="24"/>
        </w:rPr>
        <w:t xml:space="preserve"> </w:t>
      </w:r>
      <w:proofErr w:type="spellStart"/>
      <w:r w:rsidRPr="00075134">
        <w:rPr>
          <w:rFonts w:ascii="Times New Roman" w:hAnsi="Times New Roman" w:cs="Times New Roman"/>
          <w:sz w:val="24"/>
          <w:szCs w:val="24"/>
        </w:rPr>
        <w:t>Electrónicas</w:t>
      </w:r>
      <w:proofErr w:type="spellEnd"/>
      <w:r w:rsidRPr="00075134">
        <w:rPr>
          <w:rFonts w:ascii="Times New Roman" w:hAnsi="Times New Roman" w:cs="Times New Roman"/>
          <w:sz w:val="24"/>
          <w:szCs w:val="24"/>
        </w:rPr>
        <w:t>, a utilização das bases de dados deve obedecer as medidas e técnicas de protecção para acesso, armazenamento, duplicação de arquivos, tratamento e recuperação de informação automatizada</w:t>
      </w:r>
      <w:r w:rsidRPr="00075134">
        <w:rPr>
          <w:rFonts w:ascii="Times New Roman" w:hAnsi="Times New Roman" w:cs="Times New Roman"/>
          <w:color w:val="000000"/>
          <w:w w:val="101"/>
          <w:sz w:val="24"/>
          <w:szCs w:val="24"/>
        </w:rPr>
        <w:t>.</w:t>
      </w:r>
    </w:p>
    <w:p w14:paraId="2F42559A" w14:textId="77777777" w:rsidR="00D165A3" w:rsidRPr="00075134" w:rsidRDefault="003F07BF">
      <w:pPr>
        <w:pStyle w:val="capitulosLEI"/>
        <w:rPr>
          <w:i/>
          <w:color w:val="000000"/>
        </w:rPr>
      </w:pPr>
      <w:r w:rsidRPr="00075134">
        <w:rPr>
          <w:color w:val="000000"/>
        </w:rPr>
        <w:t>CAPÍTULO IV</w:t>
      </w:r>
    </w:p>
    <w:p w14:paraId="1EDAC57F" w14:textId="77777777" w:rsidR="00D165A3" w:rsidRPr="00075134" w:rsidRDefault="003F07BF">
      <w:pPr>
        <w:pStyle w:val="ListParagraph"/>
        <w:ind w:left="360"/>
        <w:jc w:val="center"/>
        <w:rPr>
          <w:rFonts w:ascii="Times New Roman" w:hAnsi="Times New Roman" w:cs="Times New Roman"/>
          <w:sz w:val="24"/>
          <w:szCs w:val="24"/>
        </w:rPr>
      </w:pPr>
      <w:r w:rsidRPr="00075134">
        <w:rPr>
          <w:rFonts w:ascii="Times New Roman" w:hAnsi="Times New Roman" w:cs="Times New Roman"/>
          <w:b/>
          <w:sz w:val="24"/>
          <w:szCs w:val="24"/>
        </w:rPr>
        <w:t>Requisitos de Segurança e Notificação de Incidentes</w:t>
      </w:r>
    </w:p>
    <w:p w14:paraId="49D756BA" w14:textId="77777777" w:rsidR="00D165A3" w:rsidRPr="00075134" w:rsidRDefault="00D165A3">
      <w:pPr>
        <w:pStyle w:val="ListParagraph"/>
        <w:ind w:left="360"/>
        <w:jc w:val="center"/>
        <w:rPr>
          <w:rFonts w:ascii="Times New Roman" w:hAnsi="Times New Roman" w:cs="Times New Roman"/>
          <w:sz w:val="24"/>
          <w:szCs w:val="24"/>
        </w:rPr>
      </w:pPr>
    </w:p>
    <w:p w14:paraId="6527033F" w14:textId="5973F1FA" w:rsidR="00D165A3" w:rsidRPr="00075134" w:rsidRDefault="003F07BF">
      <w:pPr>
        <w:pStyle w:val="ListParagraph"/>
        <w:ind w:left="360"/>
        <w:jc w:val="center"/>
        <w:rPr>
          <w:rFonts w:ascii="Times New Roman" w:hAnsi="Times New Roman" w:cs="Times New Roman"/>
          <w:sz w:val="24"/>
          <w:szCs w:val="24"/>
        </w:rPr>
      </w:pPr>
      <w:r w:rsidRPr="00075134">
        <w:rPr>
          <w:rFonts w:ascii="Times New Roman" w:hAnsi="Times New Roman" w:cs="Times New Roman"/>
          <w:sz w:val="24"/>
          <w:szCs w:val="24"/>
        </w:rPr>
        <w:t>SECÇÃO</w:t>
      </w:r>
      <w:r w:rsidR="00BB0E59" w:rsidRPr="00075134">
        <w:rPr>
          <w:rFonts w:ascii="Times New Roman" w:hAnsi="Times New Roman" w:cs="Times New Roman"/>
          <w:sz w:val="24"/>
          <w:szCs w:val="24"/>
        </w:rPr>
        <w:t xml:space="preserve"> I</w:t>
      </w:r>
      <w:r w:rsidR="00BB0E59" w:rsidRPr="00075134">
        <w:rPr>
          <w:rFonts w:ascii="Times New Roman" w:hAnsi="Times New Roman" w:cs="Times New Roman"/>
          <w:strike/>
          <w:color w:val="FF0000"/>
          <w:sz w:val="24"/>
          <w:szCs w:val="24"/>
        </w:rPr>
        <w:t xml:space="preserve">  </w:t>
      </w:r>
    </w:p>
    <w:p w14:paraId="24B47463" w14:textId="77777777" w:rsidR="00D165A3" w:rsidRPr="00075134" w:rsidRDefault="003F07BF">
      <w:pPr>
        <w:pStyle w:val="ListParagraph"/>
        <w:ind w:left="360"/>
        <w:jc w:val="center"/>
        <w:rPr>
          <w:rFonts w:ascii="Times New Roman" w:hAnsi="Times New Roman" w:cs="Times New Roman"/>
          <w:sz w:val="24"/>
          <w:szCs w:val="24"/>
        </w:rPr>
      </w:pPr>
      <w:r w:rsidRPr="00075134">
        <w:rPr>
          <w:rFonts w:ascii="Times New Roman" w:hAnsi="Times New Roman" w:cs="Times New Roman"/>
          <w:sz w:val="24"/>
          <w:szCs w:val="24"/>
        </w:rPr>
        <w:t>Requisitos gerais de segurança</w:t>
      </w:r>
    </w:p>
    <w:p w14:paraId="39E1AE0A" w14:textId="77777777" w:rsidR="00D165A3" w:rsidRPr="00075134" w:rsidRDefault="00D165A3">
      <w:pPr>
        <w:pStyle w:val="ListParagraph"/>
        <w:ind w:left="360"/>
        <w:jc w:val="center"/>
        <w:rPr>
          <w:rFonts w:ascii="Times New Roman" w:hAnsi="Times New Roman" w:cs="Times New Roman"/>
          <w:b/>
          <w:sz w:val="24"/>
          <w:szCs w:val="24"/>
        </w:rPr>
      </w:pPr>
    </w:p>
    <w:p w14:paraId="21DE98B1" w14:textId="77777777" w:rsidR="00D165A3" w:rsidRPr="00075134" w:rsidRDefault="003F07BF">
      <w:pPr>
        <w:pStyle w:val="ListParagraph"/>
        <w:ind w:left="360"/>
        <w:jc w:val="center"/>
        <w:rPr>
          <w:rFonts w:ascii="Times New Roman" w:hAnsi="Times New Roman" w:cs="Times New Roman"/>
          <w:sz w:val="24"/>
          <w:szCs w:val="24"/>
        </w:rPr>
      </w:pPr>
      <w:r w:rsidRPr="00075134">
        <w:rPr>
          <w:rFonts w:ascii="Times New Roman" w:hAnsi="Times New Roman" w:cs="Times New Roman"/>
          <w:sz w:val="24"/>
          <w:szCs w:val="24"/>
        </w:rPr>
        <w:t>ARTIGO 47</w:t>
      </w:r>
    </w:p>
    <w:p w14:paraId="739476B8" w14:textId="77777777" w:rsidR="00D165A3" w:rsidRPr="00075134" w:rsidRDefault="003F07BF">
      <w:pPr>
        <w:pStyle w:val="ListParagraph"/>
        <w:ind w:left="360"/>
        <w:jc w:val="center"/>
        <w:rPr>
          <w:rFonts w:ascii="Times New Roman" w:hAnsi="Times New Roman" w:cs="Times New Roman"/>
          <w:sz w:val="24"/>
          <w:szCs w:val="24"/>
        </w:rPr>
      </w:pPr>
      <w:r w:rsidRPr="00075134">
        <w:rPr>
          <w:rFonts w:ascii="Times New Roman" w:hAnsi="Times New Roman" w:cs="Times New Roman"/>
          <w:b/>
          <w:sz w:val="24"/>
          <w:szCs w:val="24"/>
        </w:rPr>
        <w:t xml:space="preserve">(Requisitos de Segurança) </w:t>
      </w:r>
    </w:p>
    <w:p w14:paraId="219B686E" w14:textId="77777777" w:rsidR="00D165A3" w:rsidRPr="00075134" w:rsidRDefault="003F07BF">
      <w:pPr>
        <w:numPr>
          <w:ilvl w:val="0"/>
          <w:numId w:val="43"/>
        </w:numPr>
        <w:spacing w:before="240" w:after="240" w:line="276" w:lineRule="auto"/>
        <w:jc w:val="both"/>
        <w:rPr>
          <w:rFonts w:ascii="Times New Roman" w:hAnsi="Times New Roman" w:cs="Times New Roman"/>
          <w:sz w:val="24"/>
          <w:szCs w:val="24"/>
        </w:rPr>
      </w:pPr>
      <w:r w:rsidRPr="00075134">
        <w:rPr>
          <w:rFonts w:ascii="Times New Roman" w:hAnsi="Times New Roman" w:cs="Times New Roman"/>
          <w:sz w:val="24"/>
          <w:szCs w:val="24"/>
        </w:rPr>
        <w:t xml:space="preserve">A Autoridade Nacional da Segurança Cibernética deve estabelecer e </w:t>
      </w:r>
      <w:proofErr w:type="spellStart"/>
      <w:r w:rsidRPr="00075134">
        <w:rPr>
          <w:rFonts w:ascii="Times New Roman" w:hAnsi="Times New Roman" w:cs="Times New Roman"/>
          <w:sz w:val="24"/>
          <w:szCs w:val="24"/>
        </w:rPr>
        <w:t>actualizar</w:t>
      </w:r>
      <w:proofErr w:type="spellEnd"/>
      <w:r w:rsidRPr="00075134">
        <w:rPr>
          <w:rFonts w:ascii="Times New Roman" w:hAnsi="Times New Roman" w:cs="Times New Roman"/>
          <w:sz w:val="24"/>
          <w:szCs w:val="24"/>
        </w:rPr>
        <w:t xml:space="preserve"> requisitos de segurança cibernética de forma a permitir a utilização de padrões, normas e especificações técnicas internacionalmente aceites sem imposição ou discriminação em favor da utilização de um determinado tipo de tecnologia.</w:t>
      </w:r>
    </w:p>
    <w:p w14:paraId="620219E7" w14:textId="77777777" w:rsidR="00D165A3" w:rsidRPr="00075134" w:rsidRDefault="003F07BF">
      <w:pPr>
        <w:pStyle w:val="LightGrid-Accent31"/>
        <w:numPr>
          <w:ilvl w:val="0"/>
          <w:numId w:val="43"/>
        </w:numPr>
        <w:spacing w:before="240" w:after="240"/>
        <w:jc w:val="both"/>
        <w:rPr>
          <w:rFonts w:ascii="Times New Roman" w:eastAsiaTheme="minorHAnsi" w:hAnsi="Times New Roman" w:cs="Times New Roman"/>
          <w:sz w:val="24"/>
          <w:szCs w:val="24"/>
        </w:rPr>
      </w:pPr>
      <w:r w:rsidRPr="00075134">
        <w:rPr>
          <w:rFonts w:ascii="Times New Roman" w:eastAsiaTheme="minorHAnsi" w:hAnsi="Times New Roman" w:cs="Times New Roman"/>
          <w:sz w:val="24"/>
          <w:szCs w:val="24"/>
        </w:rPr>
        <w:t>Os requisitos de segurança cibernética são definidos nos termos a regulamentar.</w:t>
      </w:r>
    </w:p>
    <w:p w14:paraId="05A899E0" w14:textId="77777777" w:rsidR="00D165A3" w:rsidRPr="00075134" w:rsidRDefault="00D165A3">
      <w:pPr>
        <w:pStyle w:val="LightGrid-Accent31"/>
        <w:spacing w:before="240" w:after="240"/>
        <w:ind w:left="360"/>
        <w:jc w:val="center"/>
        <w:rPr>
          <w:rFonts w:ascii="Times New Roman" w:eastAsia="Times New Roman" w:hAnsi="Times New Roman" w:cs="Times New Roman"/>
          <w:color w:val="000000"/>
          <w:sz w:val="24"/>
          <w:szCs w:val="24"/>
        </w:rPr>
      </w:pPr>
    </w:p>
    <w:p w14:paraId="52FD4DEA" w14:textId="24778644" w:rsidR="000A5C3A" w:rsidRPr="00075134" w:rsidRDefault="003F07BF" w:rsidP="000A5C3A">
      <w:pPr>
        <w:pStyle w:val="LightGrid-Accent31"/>
        <w:spacing w:before="240" w:after="240"/>
        <w:ind w:left="360"/>
        <w:jc w:val="center"/>
        <w:rPr>
          <w:rFonts w:ascii="Times New Roman" w:eastAsia="Times New Roman" w:hAnsi="Times New Roman" w:cs="Times New Roman"/>
          <w:bCs/>
          <w:color w:val="000000"/>
          <w:sz w:val="24"/>
          <w:szCs w:val="24"/>
        </w:rPr>
      </w:pPr>
      <w:r w:rsidRPr="00075134">
        <w:rPr>
          <w:rFonts w:ascii="Times New Roman" w:eastAsia="Times New Roman" w:hAnsi="Times New Roman" w:cs="Times New Roman"/>
          <w:bCs/>
          <w:color w:val="000000"/>
          <w:sz w:val="24"/>
          <w:szCs w:val="24"/>
        </w:rPr>
        <w:t>ARTIGO 48</w:t>
      </w:r>
    </w:p>
    <w:p w14:paraId="67F6AE0F" w14:textId="77777777" w:rsidR="00D165A3" w:rsidRPr="00075134" w:rsidRDefault="003F07BF">
      <w:pPr>
        <w:pStyle w:val="LightGrid-Accent31"/>
        <w:spacing w:before="240" w:after="240"/>
        <w:ind w:left="360"/>
        <w:jc w:val="center"/>
        <w:rPr>
          <w:rFonts w:ascii="Times New Roman" w:eastAsia="Times New Roman" w:hAnsi="Times New Roman" w:cs="Times New Roman"/>
          <w:b/>
          <w:bCs/>
          <w:color w:val="000000"/>
          <w:sz w:val="24"/>
          <w:szCs w:val="24"/>
        </w:rPr>
      </w:pPr>
      <w:r w:rsidRPr="00075134">
        <w:rPr>
          <w:rFonts w:ascii="Times New Roman" w:hAnsi="Times New Roman" w:cs="Times New Roman"/>
          <w:b/>
          <w:bCs/>
          <w:sz w:val="24"/>
          <w:szCs w:val="24"/>
        </w:rPr>
        <w:t>(Requisitos mínimos de segurança)</w:t>
      </w:r>
    </w:p>
    <w:p w14:paraId="7D805EDF" w14:textId="77777777" w:rsidR="00D165A3" w:rsidRPr="00075134" w:rsidRDefault="00D165A3">
      <w:pPr>
        <w:pStyle w:val="LightGrid-Accent31"/>
        <w:spacing w:before="240" w:after="240"/>
        <w:ind w:left="0"/>
        <w:rPr>
          <w:rFonts w:ascii="Times New Roman" w:eastAsia="Times New Roman" w:hAnsi="Times New Roman" w:cs="Times New Roman"/>
          <w:b/>
          <w:bCs/>
          <w:color w:val="000000"/>
          <w:sz w:val="24"/>
          <w:szCs w:val="24"/>
        </w:rPr>
      </w:pPr>
    </w:p>
    <w:p w14:paraId="40C480A8" w14:textId="2E948120" w:rsidR="00D165A3" w:rsidRPr="00075134" w:rsidRDefault="003F07BF">
      <w:pPr>
        <w:pStyle w:val="LightGrid-Accent31"/>
        <w:numPr>
          <w:ilvl w:val="0"/>
          <w:numId w:val="44"/>
        </w:numPr>
        <w:spacing w:before="240" w:after="240"/>
        <w:jc w:val="both"/>
        <w:rPr>
          <w:rFonts w:ascii="Times New Roman" w:eastAsiaTheme="minorHAnsi" w:hAnsi="Times New Roman" w:cs="Times New Roman"/>
          <w:sz w:val="24"/>
          <w:szCs w:val="24"/>
        </w:rPr>
      </w:pPr>
      <w:r w:rsidRPr="00075134">
        <w:rPr>
          <w:rFonts w:ascii="Times New Roman" w:eastAsiaTheme="minorHAnsi" w:hAnsi="Times New Roman" w:cs="Times New Roman"/>
          <w:sz w:val="24"/>
          <w:szCs w:val="24"/>
        </w:rPr>
        <w:t xml:space="preserve">Sem prejuízo dos requisitos de segurança definidos em regulamentação especifica, os requisitos mínimos de segurança devem </w:t>
      </w:r>
      <w:r w:rsidR="00CD5B2E" w:rsidRPr="00075134">
        <w:rPr>
          <w:rFonts w:ascii="Times New Roman" w:eastAsiaTheme="minorHAnsi" w:hAnsi="Times New Roman" w:cs="Times New Roman"/>
          <w:sz w:val="24"/>
          <w:szCs w:val="24"/>
        </w:rPr>
        <w:t>obedecer</w:t>
      </w:r>
      <w:r w:rsidRPr="00075134">
        <w:rPr>
          <w:rFonts w:ascii="Times New Roman" w:eastAsiaTheme="minorHAnsi" w:hAnsi="Times New Roman" w:cs="Times New Roman"/>
          <w:sz w:val="24"/>
          <w:szCs w:val="24"/>
        </w:rPr>
        <w:t>:</w:t>
      </w:r>
    </w:p>
    <w:p w14:paraId="4D88793C" w14:textId="1B931BC5" w:rsidR="00D165A3" w:rsidRPr="00075134" w:rsidRDefault="00CD5B2E">
      <w:pPr>
        <w:pStyle w:val="ListParagraph"/>
        <w:numPr>
          <w:ilvl w:val="0"/>
          <w:numId w:val="45"/>
        </w:numPr>
        <w:spacing w:after="0" w:line="240" w:lineRule="auto"/>
        <w:jc w:val="both"/>
        <w:rPr>
          <w:rFonts w:ascii="Times New Roman" w:hAnsi="Times New Roman" w:cs="Times New Roman"/>
          <w:color w:val="000000"/>
          <w:sz w:val="24"/>
          <w:szCs w:val="24"/>
        </w:rPr>
      </w:pPr>
      <w:r w:rsidRPr="00075134">
        <w:rPr>
          <w:rFonts w:ascii="Times New Roman" w:hAnsi="Times New Roman" w:cs="Times New Roman"/>
          <w:color w:val="000000"/>
          <w:sz w:val="24"/>
          <w:szCs w:val="24"/>
        </w:rPr>
        <w:t>política de segurança de i</w:t>
      </w:r>
      <w:r w:rsidR="003F07BF" w:rsidRPr="00075134">
        <w:rPr>
          <w:rFonts w:ascii="Times New Roman" w:hAnsi="Times New Roman" w:cs="Times New Roman"/>
          <w:color w:val="000000"/>
          <w:sz w:val="24"/>
          <w:szCs w:val="24"/>
        </w:rPr>
        <w:t>nformação;</w:t>
      </w:r>
    </w:p>
    <w:p w14:paraId="079FC23A" w14:textId="717A6417" w:rsidR="00D165A3" w:rsidRPr="00075134" w:rsidRDefault="003F07BF">
      <w:pPr>
        <w:pStyle w:val="ListParagraph"/>
        <w:numPr>
          <w:ilvl w:val="0"/>
          <w:numId w:val="45"/>
        </w:numPr>
        <w:spacing w:after="0" w:line="240" w:lineRule="auto"/>
        <w:jc w:val="both"/>
        <w:rPr>
          <w:rFonts w:ascii="Times New Roman" w:hAnsi="Times New Roman" w:cs="Times New Roman"/>
          <w:color w:val="000000"/>
          <w:sz w:val="24"/>
          <w:szCs w:val="24"/>
        </w:rPr>
      </w:pPr>
      <w:r w:rsidRPr="00075134">
        <w:rPr>
          <w:rFonts w:ascii="Times New Roman" w:hAnsi="Times New Roman" w:cs="Times New Roman"/>
          <w:color w:val="000000"/>
          <w:sz w:val="24"/>
          <w:szCs w:val="24"/>
        </w:rPr>
        <w:t>metodologia de gestão do risco cibernético;</w:t>
      </w:r>
    </w:p>
    <w:p w14:paraId="16EACCDE" w14:textId="728268ED" w:rsidR="00D165A3" w:rsidRPr="00075134" w:rsidRDefault="003F07BF">
      <w:pPr>
        <w:pStyle w:val="ListParagraph"/>
        <w:numPr>
          <w:ilvl w:val="0"/>
          <w:numId w:val="45"/>
        </w:numPr>
        <w:spacing w:after="0" w:line="240" w:lineRule="auto"/>
        <w:jc w:val="both"/>
        <w:rPr>
          <w:rFonts w:ascii="Times New Roman" w:hAnsi="Times New Roman" w:cs="Times New Roman"/>
          <w:color w:val="000000"/>
          <w:sz w:val="24"/>
          <w:szCs w:val="24"/>
        </w:rPr>
      </w:pPr>
      <w:r w:rsidRPr="00075134">
        <w:rPr>
          <w:rFonts w:ascii="Times New Roman" w:hAnsi="Times New Roman" w:cs="Times New Roman"/>
          <w:color w:val="000000"/>
          <w:sz w:val="24"/>
          <w:szCs w:val="24"/>
        </w:rPr>
        <w:t>procedimentos de notificação de incidentes;</w:t>
      </w:r>
    </w:p>
    <w:p w14:paraId="48C2110D" w14:textId="068D779A" w:rsidR="00D165A3" w:rsidRPr="00075134" w:rsidRDefault="003F07BF">
      <w:pPr>
        <w:pStyle w:val="ListParagraph"/>
        <w:numPr>
          <w:ilvl w:val="0"/>
          <w:numId w:val="45"/>
        </w:numPr>
        <w:spacing w:after="0" w:line="240" w:lineRule="auto"/>
        <w:jc w:val="both"/>
        <w:rPr>
          <w:rFonts w:ascii="Times New Roman" w:hAnsi="Times New Roman" w:cs="Times New Roman"/>
          <w:color w:val="000000"/>
          <w:sz w:val="24"/>
          <w:szCs w:val="24"/>
        </w:rPr>
      </w:pPr>
      <w:r w:rsidRPr="00075134">
        <w:rPr>
          <w:rFonts w:ascii="Times New Roman" w:hAnsi="Times New Roman" w:cs="Times New Roman"/>
          <w:color w:val="000000"/>
          <w:sz w:val="24"/>
          <w:szCs w:val="24"/>
        </w:rPr>
        <w:t xml:space="preserve">mecanismos de prevenção, </w:t>
      </w:r>
      <w:proofErr w:type="spellStart"/>
      <w:r w:rsidR="00075134" w:rsidRPr="00075134">
        <w:rPr>
          <w:rFonts w:ascii="Times New Roman" w:hAnsi="Times New Roman" w:cs="Times New Roman"/>
          <w:color w:val="000000"/>
          <w:sz w:val="24"/>
          <w:szCs w:val="24"/>
        </w:rPr>
        <w:t>correcção</w:t>
      </w:r>
      <w:proofErr w:type="spellEnd"/>
      <w:r w:rsidRPr="00075134">
        <w:rPr>
          <w:rFonts w:ascii="Times New Roman" w:hAnsi="Times New Roman" w:cs="Times New Roman"/>
          <w:color w:val="000000"/>
          <w:sz w:val="24"/>
          <w:szCs w:val="24"/>
        </w:rPr>
        <w:t xml:space="preserve"> ou mitigação do risco cibernético;</w:t>
      </w:r>
    </w:p>
    <w:p w14:paraId="58150699" w14:textId="650063E2" w:rsidR="00D165A3" w:rsidRPr="00075134" w:rsidRDefault="003F07BF">
      <w:pPr>
        <w:pStyle w:val="ListParagraph"/>
        <w:numPr>
          <w:ilvl w:val="0"/>
          <w:numId w:val="45"/>
        </w:numPr>
        <w:spacing w:after="0" w:line="240" w:lineRule="auto"/>
        <w:jc w:val="both"/>
        <w:rPr>
          <w:rFonts w:ascii="Times New Roman" w:hAnsi="Times New Roman" w:cs="Times New Roman"/>
          <w:color w:val="000000"/>
          <w:sz w:val="24"/>
          <w:szCs w:val="24"/>
        </w:rPr>
      </w:pPr>
      <w:proofErr w:type="spellStart"/>
      <w:r w:rsidRPr="00075134">
        <w:rPr>
          <w:rFonts w:ascii="Times New Roman" w:hAnsi="Times New Roman" w:cs="Times New Roman"/>
          <w:color w:val="000000"/>
          <w:sz w:val="24"/>
          <w:szCs w:val="24"/>
        </w:rPr>
        <w:t>infra-estrutura</w:t>
      </w:r>
      <w:proofErr w:type="spellEnd"/>
      <w:r w:rsidRPr="00075134">
        <w:rPr>
          <w:rFonts w:ascii="Times New Roman" w:hAnsi="Times New Roman" w:cs="Times New Roman"/>
          <w:color w:val="000000"/>
          <w:sz w:val="24"/>
          <w:szCs w:val="24"/>
        </w:rPr>
        <w:t xml:space="preserve"> de cópias de segurança e reposição;</w:t>
      </w:r>
    </w:p>
    <w:p w14:paraId="39AB047B" w14:textId="41F05B28" w:rsidR="00D165A3" w:rsidRPr="00075134" w:rsidRDefault="003F07BF">
      <w:pPr>
        <w:pStyle w:val="ListParagraph"/>
        <w:numPr>
          <w:ilvl w:val="0"/>
          <w:numId w:val="45"/>
        </w:numPr>
        <w:spacing w:after="0" w:line="240" w:lineRule="auto"/>
        <w:jc w:val="both"/>
        <w:rPr>
          <w:rFonts w:ascii="Times New Roman" w:hAnsi="Times New Roman" w:cs="Times New Roman"/>
          <w:color w:val="000000"/>
          <w:sz w:val="24"/>
          <w:szCs w:val="24"/>
        </w:rPr>
      </w:pPr>
      <w:r w:rsidRPr="00075134">
        <w:rPr>
          <w:rFonts w:ascii="Times New Roman" w:hAnsi="Times New Roman" w:cs="Times New Roman"/>
          <w:color w:val="000000"/>
          <w:sz w:val="24"/>
          <w:szCs w:val="24"/>
        </w:rPr>
        <w:lastRenderedPageBreak/>
        <w:t>mecanismos de auditoria interna de segurança e de supervisão;</w:t>
      </w:r>
    </w:p>
    <w:p w14:paraId="70D7C7E9" w14:textId="58BC0F64" w:rsidR="00D165A3" w:rsidRPr="00075134" w:rsidRDefault="003F07BF">
      <w:pPr>
        <w:pStyle w:val="ListParagraph"/>
        <w:numPr>
          <w:ilvl w:val="0"/>
          <w:numId w:val="45"/>
        </w:numPr>
        <w:spacing w:after="0" w:line="240" w:lineRule="auto"/>
        <w:jc w:val="both"/>
        <w:rPr>
          <w:rFonts w:ascii="Times New Roman" w:hAnsi="Times New Roman" w:cs="Times New Roman"/>
          <w:color w:val="000000"/>
          <w:sz w:val="24"/>
          <w:szCs w:val="24"/>
        </w:rPr>
      </w:pPr>
      <w:r w:rsidRPr="00075134">
        <w:rPr>
          <w:rFonts w:ascii="Times New Roman" w:hAnsi="Times New Roman" w:cs="Times New Roman"/>
          <w:color w:val="000000"/>
          <w:sz w:val="24"/>
          <w:szCs w:val="24"/>
        </w:rPr>
        <w:t xml:space="preserve">conformidade com a legislação e as normas aplicáveis ao sector; </w:t>
      </w:r>
    </w:p>
    <w:p w14:paraId="211D1EB2" w14:textId="066A7DB6" w:rsidR="00D165A3" w:rsidRPr="00075134" w:rsidRDefault="00CD5B2E">
      <w:pPr>
        <w:pStyle w:val="ListParagraph"/>
        <w:numPr>
          <w:ilvl w:val="0"/>
          <w:numId w:val="45"/>
        </w:numPr>
        <w:spacing w:after="0" w:line="240" w:lineRule="auto"/>
        <w:jc w:val="both"/>
        <w:rPr>
          <w:rFonts w:ascii="Times New Roman" w:hAnsi="Times New Roman" w:cs="Times New Roman"/>
          <w:color w:val="000000"/>
          <w:sz w:val="24"/>
          <w:szCs w:val="24"/>
        </w:rPr>
      </w:pPr>
      <w:r w:rsidRPr="00075134">
        <w:rPr>
          <w:rFonts w:ascii="Times New Roman" w:hAnsi="Times New Roman" w:cs="Times New Roman"/>
          <w:color w:val="000000"/>
          <w:sz w:val="24"/>
          <w:szCs w:val="24"/>
        </w:rPr>
        <w:t>programa de capacitação e consciencialização</w:t>
      </w:r>
      <w:r w:rsidR="00E05232" w:rsidRPr="00075134">
        <w:rPr>
          <w:rFonts w:ascii="Times New Roman" w:hAnsi="Times New Roman" w:cs="Times New Roman"/>
          <w:color w:val="000000"/>
          <w:sz w:val="24"/>
          <w:szCs w:val="24"/>
        </w:rPr>
        <w:t xml:space="preserve"> permanente</w:t>
      </w:r>
      <w:r w:rsidR="003F07BF" w:rsidRPr="00075134">
        <w:rPr>
          <w:rFonts w:ascii="Times New Roman" w:hAnsi="Times New Roman" w:cs="Times New Roman"/>
          <w:color w:val="000000"/>
          <w:sz w:val="24"/>
          <w:szCs w:val="24"/>
        </w:rPr>
        <w:t xml:space="preserve"> </w:t>
      </w:r>
      <w:r w:rsidR="00E05232" w:rsidRPr="00075134">
        <w:rPr>
          <w:rFonts w:ascii="Times New Roman" w:hAnsi="Times New Roman" w:cs="Times New Roman"/>
          <w:color w:val="000000"/>
          <w:sz w:val="24"/>
          <w:szCs w:val="24"/>
        </w:rPr>
        <w:t>a</w:t>
      </w:r>
      <w:r w:rsidR="003F07BF" w:rsidRPr="00075134">
        <w:rPr>
          <w:rFonts w:ascii="Times New Roman" w:hAnsi="Times New Roman" w:cs="Times New Roman"/>
          <w:color w:val="000000"/>
          <w:sz w:val="24"/>
          <w:szCs w:val="24"/>
        </w:rPr>
        <w:t>os colaboradores em matérias de segurança cibernética;</w:t>
      </w:r>
    </w:p>
    <w:p w14:paraId="752F5F76" w14:textId="31D3FD95" w:rsidR="00D165A3" w:rsidRPr="00075134" w:rsidRDefault="00E05232">
      <w:pPr>
        <w:pStyle w:val="ListParagraph"/>
        <w:numPr>
          <w:ilvl w:val="0"/>
          <w:numId w:val="45"/>
        </w:numPr>
        <w:spacing w:after="0" w:line="240" w:lineRule="auto"/>
        <w:jc w:val="both"/>
        <w:rPr>
          <w:rFonts w:ascii="Times New Roman" w:hAnsi="Times New Roman" w:cs="Times New Roman"/>
          <w:color w:val="000000"/>
          <w:sz w:val="24"/>
          <w:szCs w:val="24"/>
        </w:rPr>
      </w:pPr>
      <w:r w:rsidRPr="00075134">
        <w:rPr>
          <w:rFonts w:ascii="Times New Roman" w:hAnsi="Times New Roman" w:cs="Times New Roman"/>
          <w:color w:val="000000"/>
          <w:sz w:val="24"/>
          <w:szCs w:val="24"/>
        </w:rPr>
        <w:t xml:space="preserve">existência do </w:t>
      </w:r>
      <w:r w:rsidR="003F07BF" w:rsidRPr="00075134">
        <w:rPr>
          <w:rFonts w:ascii="Times New Roman" w:hAnsi="Times New Roman" w:cs="Times New Roman"/>
          <w:color w:val="000000"/>
          <w:sz w:val="24"/>
          <w:szCs w:val="24"/>
        </w:rPr>
        <w:t>responsável</w:t>
      </w:r>
      <w:r w:rsidRPr="00075134">
        <w:rPr>
          <w:rFonts w:ascii="Times New Roman" w:hAnsi="Times New Roman" w:cs="Times New Roman"/>
          <w:color w:val="000000"/>
          <w:sz w:val="24"/>
          <w:szCs w:val="24"/>
        </w:rPr>
        <w:t xml:space="preserve"> pela segurança de informação; </w:t>
      </w:r>
      <w:r w:rsidR="003F07BF" w:rsidRPr="00075134">
        <w:rPr>
          <w:rFonts w:ascii="Times New Roman" w:hAnsi="Times New Roman" w:cs="Times New Roman"/>
          <w:color w:val="000000"/>
          <w:sz w:val="24"/>
          <w:szCs w:val="24"/>
        </w:rPr>
        <w:t xml:space="preserve"> </w:t>
      </w:r>
    </w:p>
    <w:p w14:paraId="356E390A" w14:textId="0BF55786" w:rsidR="00D165A3" w:rsidRPr="00075134" w:rsidRDefault="00E05232">
      <w:pPr>
        <w:pStyle w:val="ListParagraph"/>
        <w:numPr>
          <w:ilvl w:val="0"/>
          <w:numId w:val="45"/>
        </w:numPr>
        <w:spacing w:after="0" w:line="240" w:lineRule="auto"/>
        <w:jc w:val="both"/>
        <w:rPr>
          <w:rFonts w:ascii="Times New Roman" w:hAnsi="Times New Roman" w:cs="Times New Roman"/>
          <w:color w:val="000000"/>
          <w:sz w:val="24"/>
          <w:szCs w:val="24"/>
        </w:rPr>
      </w:pPr>
      <w:r w:rsidRPr="00075134">
        <w:rPr>
          <w:rFonts w:ascii="Times New Roman" w:hAnsi="Times New Roman" w:cs="Times New Roman"/>
          <w:color w:val="000000"/>
          <w:sz w:val="24"/>
          <w:szCs w:val="24"/>
        </w:rPr>
        <w:t xml:space="preserve">existência de </w:t>
      </w:r>
      <w:r w:rsidR="003F07BF" w:rsidRPr="00075134">
        <w:rPr>
          <w:rFonts w:ascii="Times New Roman" w:hAnsi="Times New Roman" w:cs="Times New Roman"/>
          <w:color w:val="000000"/>
          <w:sz w:val="24"/>
          <w:szCs w:val="24"/>
        </w:rPr>
        <w:t xml:space="preserve">equipa de </w:t>
      </w:r>
      <w:proofErr w:type="spellStart"/>
      <w:r w:rsidR="00075134" w:rsidRPr="00075134">
        <w:rPr>
          <w:rFonts w:ascii="Times New Roman" w:hAnsi="Times New Roman" w:cs="Times New Roman"/>
          <w:color w:val="000000"/>
          <w:sz w:val="24"/>
          <w:szCs w:val="24"/>
        </w:rPr>
        <w:t>detecção</w:t>
      </w:r>
      <w:proofErr w:type="spellEnd"/>
      <w:r w:rsidR="003F07BF" w:rsidRPr="00075134">
        <w:rPr>
          <w:rFonts w:ascii="Times New Roman" w:hAnsi="Times New Roman" w:cs="Times New Roman"/>
          <w:color w:val="000000"/>
          <w:sz w:val="24"/>
          <w:szCs w:val="24"/>
        </w:rPr>
        <w:t xml:space="preserve"> e resposta a incidentes de segurança cibernética.</w:t>
      </w:r>
    </w:p>
    <w:p w14:paraId="608F022F" w14:textId="098C307B" w:rsidR="00D165A3" w:rsidRPr="00075134" w:rsidRDefault="003F07BF">
      <w:pPr>
        <w:pStyle w:val="LightGrid-Accent31"/>
        <w:numPr>
          <w:ilvl w:val="0"/>
          <w:numId w:val="44"/>
        </w:numPr>
        <w:spacing w:before="240" w:after="240"/>
        <w:rPr>
          <w:rFonts w:ascii="Times New Roman" w:eastAsia="Times New Roman" w:hAnsi="Times New Roman" w:cs="Times New Roman"/>
          <w:color w:val="000000"/>
          <w:sz w:val="24"/>
          <w:szCs w:val="24"/>
        </w:rPr>
      </w:pPr>
      <w:r w:rsidRPr="00075134">
        <w:rPr>
          <w:rFonts w:ascii="Times New Roman" w:eastAsiaTheme="minorHAnsi" w:hAnsi="Times New Roman" w:cs="Times New Roman"/>
          <w:sz w:val="24"/>
          <w:szCs w:val="24"/>
        </w:rPr>
        <w:t xml:space="preserve">Os requisitos mínimos de segurança </w:t>
      </w:r>
      <w:r w:rsidRPr="00075134">
        <w:rPr>
          <w:rFonts w:ascii="Times New Roman" w:eastAsia="Times New Roman" w:hAnsi="Times New Roman" w:cs="Times New Roman"/>
          <w:color w:val="000000"/>
          <w:sz w:val="24"/>
          <w:szCs w:val="24"/>
        </w:rPr>
        <w:t xml:space="preserve">são de cumprimento obrigatório por todas entidades abrangidas </w:t>
      </w:r>
      <w:r w:rsidR="00AA2C5A" w:rsidRPr="00075134">
        <w:rPr>
          <w:rFonts w:ascii="Times New Roman" w:eastAsia="Times New Roman" w:hAnsi="Times New Roman" w:cs="Times New Roman"/>
          <w:color w:val="000000"/>
          <w:sz w:val="24"/>
          <w:szCs w:val="24"/>
        </w:rPr>
        <w:t>por esta Lei</w:t>
      </w:r>
      <w:r w:rsidRPr="00075134">
        <w:rPr>
          <w:rFonts w:ascii="Times New Roman" w:eastAsia="Times New Roman" w:hAnsi="Times New Roman" w:cs="Times New Roman"/>
          <w:strike/>
          <w:color w:val="FF0000"/>
          <w:sz w:val="24"/>
          <w:szCs w:val="24"/>
        </w:rPr>
        <w:t>.</w:t>
      </w:r>
    </w:p>
    <w:p w14:paraId="05769137" w14:textId="749539ED" w:rsidR="009E7B8F" w:rsidRPr="00075134" w:rsidRDefault="009E7B8F" w:rsidP="00101DC1">
      <w:pPr>
        <w:spacing w:before="100" w:beforeAutospacing="1" w:after="100" w:afterAutospacing="1" w:line="240" w:lineRule="auto"/>
        <w:jc w:val="both"/>
        <w:rPr>
          <w:rFonts w:ascii="Times New Roman" w:eastAsia="Times New Roman" w:hAnsi="Times New Roman" w:cs="Times New Roman"/>
          <w:sz w:val="24"/>
          <w:szCs w:val="24"/>
        </w:rPr>
      </w:pPr>
      <w:r w:rsidRPr="00075134">
        <w:rPr>
          <w:rFonts w:ascii="Times New Roman" w:eastAsia="Times New Roman" w:hAnsi="Times New Roman" w:cs="Times New Roman"/>
          <w:sz w:val="24"/>
          <w:szCs w:val="24"/>
        </w:rPr>
        <w:t xml:space="preserve">Sem prejuízo dos requisitos de segurança definidos em regulamentação específica, os requisitos mínimos de segurança devem garantir um nível adequado de </w:t>
      </w:r>
      <w:r w:rsidR="00075134" w:rsidRPr="00075134">
        <w:rPr>
          <w:rFonts w:ascii="Times New Roman" w:eastAsia="Times New Roman" w:hAnsi="Times New Roman" w:cs="Times New Roman"/>
          <w:sz w:val="24"/>
          <w:szCs w:val="24"/>
        </w:rPr>
        <w:t>protecção</w:t>
      </w:r>
      <w:r w:rsidRPr="00075134">
        <w:rPr>
          <w:rFonts w:ascii="Times New Roman" w:eastAsia="Times New Roman" w:hAnsi="Times New Roman" w:cs="Times New Roman"/>
          <w:sz w:val="24"/>
          <w:szCs w:val="24"/>
        </w:rPr>
        <w:t xml:space="preserve"> das redes e sistemas de informação, tendo em conta o risco identificado e os desenvolvimentos tecnológicos. </w:t>
      </w:r>
      <w:r w:rsidR="00101DC1" w:rsidRPr="00075134">
        <w:rPr>
          <w:rFonts w:ascii="Times New Roman" w:hAnsi="Times New Roman" w:cs="Times New Roman"/>
          <w:sz w:val="24"/>
          <w:szCs w:val="24"/>
        </w:rPr>
        <w:t xml:space="preserve">e devem ter em conta os seguintes </w:t>
      </w:r>
      <w:proofErr w:type="spellStart"/>
      <w:r w:rsidR="00101DC1" w:rsidRPr="00075134">
        <w:rPr>
          <w:rFonts w:ascii="Times New Roman" w:hAnsi="Times New Roman" w:cs="Times New Roman"/>
          <w:sz w:val="24"/>
          <w:szCs w:val="24"/>
        </w:rPr>
        <w:t>factores</w:t>
      </w:r>
      <w:proofErr w:type="spellEnd"/>
      <w:r w:rsidRPr="00075134">
        <w:rPr>
          <w:rFonts w:ascii="Times New Roman" w:eastAsia="Times New Roman" w:hAnsi="Times New Roman" w:cs="Times New Roman"/>
          <w:sz w:val="24"/>
          <w:szCs w:val="24"/>
        </w:rPr>
        <w:t>:</w:t>
      </w:r>
    </w:p>
    <w:p w14:paraId="4F249E3C" w14:textId="7FEA92FF" w:rsidR="00101DC1" w:rsidRPr="00075134" w:rsidRDefault="00101DC1" w:rsidP="00101DC1">
      <w:pPr>
        <w:pStyle w:val="ListParagraph"/>
        <w:numPr>
          <w:ilvl w:val="0"/>
          <w:numId w:val="92"/>
        </w:numPr>
        <w:spacing w:before="100" w:beforeAutospacing="1" w:after="100" w:afterAutospacing="1" w:line="240" w:lineRule="auto"/>
        <w:jc w:val="both"/>
        <w:rPr>
          <w:rFonts w:ascii="Times New Roman" w:eastAsia="Times New Roman" w:hAnsi="Times New Roman" w:cs="Times New Roman"/>
          <w:sz w:val="24"/>
          <w:szCs w:val="24"/>
        </w:rPr>
      </w:pPr>
      <w:r w:rsidRPr="00075134">
        <w:rPr>
          <w:rFonts w:ascii="Times New Roman" w:eastAsia="Times New Roman" w:hAnsi="Times New Roman" w:cs="Times New Roman"/>
          <w:sz w:val="24"/>
          <w:szCs w:val="24"/>
        </w:rPr>
        <w:t>d</w:t>
      </w:r>
      <w:r w:rsidR="009E7B8F" w:rsidRPr="00075134">
        <w:rPr>
          <w:rFonts w:ascii="Times New Roman" w:eastAsia="Times New Roman" w:hAnsi="Times New Roman" w:cs="Times New Roman"/>
          <w:sz w:val="24"/>
          <w:szCs w:val="24"/>
        </w:rPr>
        <w:t xml:space="preserve">efinir uma Política de Segurança da Informação clara e </w:t>
      </w:r>
      <w:proofErr w:type="spellStart"/>
      <w:r w:rsidRPr="00075134">
        <w:rPr>
          <w:rFonts w:ascii="Times New Roman" w:eastAsia="Times New Roman" w:hAnsi="Times New Roman" w:cs="Times New Roman"/>
          <w:sz w:val="24"/>
          <w:szCs w:val="24"/>
        </w:rPr>
        <w:t>objectiva</w:t>
      </w:r>
      <w:proofErr w:type="spellEnd"/>
      <w:r w:rsidR="009E7B8F" w:rsidRPr="00075134">
        <w:rPr>
          <w:rFonts w:ascii="Times New Roman" w:eastAsia="Times New Roman" w:hAnsi="Times New Roman" w:cs="Times New Roman"/>
          <w:sz w:val="24"/>
          <w:szCs w:val="24"/>
        </w:rPr>
        <w:t>;</w:t>
      </w:r>
    </w:p>
    <w:p w14:paraId="33525B4D" w14:textId="442FCC75" w:rsidR="00101DC1" w:rsidRPr="00075134" w:rsidRDefault="00101DC1" w:rsidP="00101DC1">
      <w:pPr>
        <w:pStyle w:val="ListParagraph"/>
        <w:numPr>
          <w:ilvl w:val="0"/>
          <w:numId w:val="92"/>
        </w:numPr>
        <w:spacing w:before="100" w:beforeAutospacing="1" w:after="100" w:afterAutospacing="1" w:line="240" w:lineRule="auto"/>
        <w:jc w:val="both"/>
        <w:rPr>
          <w:rFonts w:ascii="Times New Roman" w:eastAsia="Times New Roman" w:hAnsi="Times New Roman" w:cs="Times New Roman"/>
          <w:sz w:val="24"/>
          <w:szCs w:val="24"/>
        </w:rPr>
      </w:pPr>
      <w:r w:rsidRPr="00075134">
        <w:rPr>
          <w:rFonts w:ascii="Times New Roman" w:eastAsia="Times New Roman" w:hAnsi="Times New Roman" w:cs="Times New Roman"/>
          <w:sz w:val="24"/>
          <w:szCs w:val="24"/>
        </w:rPr>
        <w:t>estabelecer</w:t>
      </w:r>
      <w:r w:rsidR="009E7B8F" w:rsidRPr="00075134">
        <w:rPr>
          <w:rFonts w:ascii="Times New Roman" w:eastAsia="Times New Roman" w:hAnsi="Times New Roman" w:cs="Times New Roman"/>
          <w:sz w:val="24"/>
          <w:szCs w:val="24"/>
        </w:rPr>
        <w:t xml:space="preserve"> uma metodologia de gestão do risco cibernético eficaz;</w:t>
      </w:r>
    </w:p>
    <w:p w14:paraId="6F360151" w14:textId="4BC669FC" w:rsidR="00101DC1" w:rsidRPr="00075134" w:rsidRDefault="00101DC1" w:rsidP="00101DC1">
      <w:pPr>
        <w:pStyle w:val="ListParagraph"/>
        <w:numPr>
          <w:ilvl w:val="0"/>
          <w:numId w:val="92"/>
        </w:numPr>
        <w:spacing w:before="100" w:beforeAutospacing="1" w:after="100" w:afterAutospacing="1" w:line="240" w:lineRule="auto"/>
        <w:jc w:val="both"/>
        <w:rPr>
          <w:rFonts w:ascii="Times New Roman" w:eastAsia="Times New Roman" w:hAnsi="Times New Roman" w:cs="Times New Roman"/>
          <w:sz w:val="24"/>
          <w:szCs w:val="24"/>
        </w:rPr>
      </w:pPr>
      <w:r w:rsidRPr="00075134">
        <w:rPr>
          <w:rFonts w:ascii="Times New Roman" w:eastAsia="Times New Roman" w:hAnsi="Times New Roman" w:cs="Times New Roman"/>
          <w:sz w:val="24"/>
          <w:szCs w:val="24"/>
        </w:rPr>
        <w:t xml:space="preserve"> i</w:t>
      </w:r>
      <w:r w:rsidR="009E7B8F" w:rsidRPr="00075134">
        <w:rPr>
          <w:rFonts w:ascii="Times New Roman" w:eastAsia="Times New Roman" w:hAnsi="Times New Roman" w:cs="Times New Roman"/>
          <w:sz w:val="24"/>
          <w:szCs w:val="24"/>
        </w:rPr>
        <w:t xml:space="preserve">riar procedimentos rápidos para a notificação e resposta a incidentes de </w:t>
      </w:r>
      <w:r w:rsidRPr="00075134">
        <w:rPr>
          <w:rFonts w:ascii="Times New Roman" w:eastAsia="Times New Roman" w:hAnsi="Times New Roman" w:cs="Times New Roman"/>
          <w:sz w:val="24"/>
          <w:szCs w:val="24"/>
        </w:rPr>
        <w:t>segurança;</w:t>
      </w:r>
    </w:p>
    <w:p w14:paraId="3893E648" w14:textId="706EF513" w:rsidR="00101DC1" w:rsidRPr="00075134" w:rsidRDefault="00101DC1" w:rsidP="00101DC1">
      <w:pPr>
        <w:pStyle w:val="ListParagraph"/>
        <w:numPr>
          <w:ilvl w:val="0"/>
          <w:numId w:val="92"/>
        </w:numPr>
        <w:spacing w:before="100" w:beforeAutospacing="1" w:after="100" w:afterAutospacing="1" w:line="240" w:lineRule="auto"/>
        <w:jc w:val="both"/>
        <w:rPr>
          <w:rFonts w:ascii="Times New Roman" w:eastAsia="Times New Roman" w:hAnsi="Times New Roman" w:cs="Times New Roman"/>
          <w:sz w:val="24"/>
          <w:szCs w:val="24"/>
        </w:rPr>
      </w:pPr>
      <w:r w:rsidRPr="00075134">
        <w:rPr>
          <w:rFonts w:ascii="Times New Roman" w:eastAsia="Times New Roman" w:hAnsi="Times New Roman" w:cs="Times New Roman"/>
          <w:sz w:val="24"/>
          <w:szCs w:val="24"/>
        </w:rPr>
        <w:t xml:space="preserve"> i</w:t>
      </w:r>
      <w:r w:rsidR="009E7B8F" w:rsidRPr="00075134">
        <w:rPr>
          <w:rFonts w:ascii="Times New Roman" w:eastAsia="Times New Roman" w:hAnsi="Times New Roman" w:cs="Times New Roman"/>
          <w:sz w:val="24"/>
          <w:szCs w:val="24"/>
        </w:rPr>
        <w:t xml:space="preserve">mplementar medidas de prevenção, </w:t>
      </w:r>
      <w:proofErr w:type="spellStart"/>
      <w:r w:rsidR="00075134" w:rsidRPr="00075134">
        <w:rPr>
          <w:rFonts w:ascii="Times New Roman" w:eastAsia="Times New Roman" w:hAnsi="Times New Roman" w:cs="Times New Roman"/>
          <w:sz w:val="24"/>
          <w:szCs w:val="24"/>
        </w:rPr>
        <w:t>correcção</w:t>
      </w:r>
      <w:proofErr w:type="spellEnd"/>
      <w:r w:rsidR="009E7B8F" w:rsidRPr="00075134">
        <w:rPr>
          <w:rFonts w:ascii="Times New Roman" w:eastAsia="Times New Roman" w:hAnsi="Times New Roman" w:cs="Times New Roman"/>
          <w:sz w:val="24"/>
          <w:szCs w:val="24"/>
        </w:rPr>
        <w:t xml:space="preserve"> ou mi</w:t>
      </w:r>
      <w:r w:rsidRPr="00075134">
        <w:rPr>
          <w:rFonts w:ascii="Times New Roman" w:eastAsia="Times New Roman" w:hAnsi="Times New Roman" w:cs="Times New Roman"/>
          <w:sz w:val="24"/>
          <w:szCs w:val="24"/>
        </w:rPr>
        <w:t>tigação de riscos cibernéticos</w:t>
      </w:r>
    </w:p>
    <w:p w14:paraId="7B78C036" w14:textId="2BBD1206" w:rsidR="00101DC1" w:rsidRPr="00075134" w:rsidRDefault="00101DC1" w:rsidP="00101DC1">
      <w:pPr>
        <w:pStyle w:val="ListParagraph"/>
        <w:numPr>
          <w:ilvl w:val="0"/>
          <w:numId w:val="92"/>
        </w:numPr>
        <w:spacing w:before="100" w:beforeAutospacing="1" w:after="100" w:afterAutospacing="1" w:line="240" w:lineRule="auto"/>
        <w:jc w:val="both"/>
        <w:rPr>
          <w:rFonts w:ascii="Times New Roman" w:eastAsia="Times New Roman" w:hAnsi="Times New Roman" w:cs="Times New Roman"/>
          <w:sz w:val="24"/>
          <w:szCs w:val="24"/>
        </w:rPr>
      </w:pPr>
      <w:r w:rsidRPr="00075134">
        <w:rPr>
          <w:rFonts w:ascii="Times New Roman" w:eastAsia="Times New Roman" w:hAnsi="Times New Roman" w:cs="Times New Roman"/>
          <w:sz w:val="24"/>
          <w:szCs w:val="24"/>
        </w:rPr>
        <w:t xml:space="preserve"> m</w:t>
      </w:r>
      <w:r w:rsidR="009E7B8F" w:rsidRPr="00075134">
        <w:rPr>
          <w:rFonts w:ascii="Times New Roman" w:eastAsia="Times New Roman" w:hAnsi="Times New Roman" w:cs="Times New Roman"/>
          <w:sz w:val="24"/>
          <w:szCs w:val="24"/>
        </w:rPr>
        <w:t>anter sistemas de cópias de segurança e r</w:t>
      </w:r>
      <w:r w:rsidRPr="00075134">
        <w:rPr>
          <w:rFonts w:ascii="Times New Roman" w:eastAsia="Times New Roman" w:hAnsi="Times New Roman" w:cs="Times New Roman"/>
          <w:sz w:val="24"/>
          <w:szCs w:val="24"/>
        </w:rPr>
        <w:t>ecuperação de dados eficientes;</w:t>
      </w:r>
    </w:p>
    <w:p w14:paraId="1176ACDC" w14:textId="41F869FF" w:rsidR="00101DC1" w:rsidRPr="00075134" w:rsidRDefault="00101DC1" w:rsidP="00101DC1">
      <w:pPr>
        <w:pStyle w:val="ListParagraph"/>
        <w:numPr>
          <w:ilvl w:val="0"/>
          <w:numId w:val="92"/>
        </w:numPr>
        <w:spacing w:before="100" w:beforeAutospacing="1" w:after="100" w:afterAutospacing="1" w:line="240" w:lineRule="auto"/>
        <w:jc w:val="both"/>
        <w:rPr>
          <w:rFonts w:ascii="Times New Roman" w:eastAsia="Times New Roman" w:hAnsi="Times New Roman" w:cs="Times New Roman"/>
          <w:sz w:val="24"/>
          <w:szCs w:val="24"/>
        </w:rPr>
      </w:pPr>
      <w:r w:rsidRPr="00075134">
        <w:rPr>
          <w:rFonts w:ascii="Times New Roman" w:eastAsia="Times New Roman" w:hAnsi="Times New Roman" w:cs="Times New Roman"/>
          <w:sz w:val="24"/>
          <w:szCs w:val="24"/>
        </w:rPr>
        <w:t xml:space="preserve"> i</w:t>
      </w:r>
      <w:r w:rsidR="009E7B8F" w:rsidRPr="00075134">
        <w:rPr>
          <w:rFonts w:ascii="Times New Roman" w:eastAsia="Times New Roman" w:hAnsi="Times New Roman" w:cs="Times New Roman"/>
          <w:sz w:val="24"/>
          <w:szCs w:val="24"/>
        </w:rPr>
        <w:t>mplementar auditorias internas e mecanismos de su</w:t>
      </w:r>
      <w:r w:rsidRPr="00075134">
        <w:rPr>
          <w:rFonts w:ascii="Times New Roman" w:eastAsia="Times New Roman" w:hAnsi="Times New Roman" w:cs="Times New Roman"/>
          <w:sz w:val="24"/>
          <w:szCs w:val="24"/>
        </w:rPr>
        <w:t>pervisão contínua da segurança;</w:t>
      </w:r>
    </w:p>
    <w:p w14:paraId="53CDFD71" w14:textId="65AE4927" w:rsidR="00101DC1" w:rsidRPr="00075134" w:rsidRDefault="00101DC1" w:rsidP="00101DC1">
      <w:pPr>
        <w:pStyle w:val="ListParagraph"/>
        <w:numPr>
          <w:ilvl w:val="0"/>
          <w:numId w:val="92"/>
        </w:numPr>
        <w:spacing w:before="100" w:beforeAutospacing="1" w:after="100" w:afterAutospacing="1" w:line="240" w:lineRule="auto"/>
        <w:jc w:val="both"/>
        <w:rPr>
          <w:rFonts w:ascii="Times New Roman" w:eastAsia="Times New Roman" w:hAnsi="Times New Roman" w:cs="Times New Roman"/>
          <w:sz w:val="24"/>
          <w:szCs w:val="24"/>
        </w:rPr>
      </w:pPr>
      <w:r w:rsidRPr="00075134">
        <w:rPr>
          <w:rFonts w:ascii="Times New Roman" w:eastAsia="Times New Roman" w:hAnsi="Times New Roman" w:cs="Times New Roman"/>
          <w:sz w:val="24"/>
          <w:szCs w:val="24"/>
        </w:rPr>
        <w:t>a</w:t>
      </w:r>
      <w:r w:rsidR="009E7B8F" w:rsidRPr="00075134">
        <w:rPr>
          <w:rFonts w:ascii="Times New Roman" w:eastAsia="Times New Roman" w:hAnsi="Times New Roman" w:cs="Times New Roman"/>
          <w:sz w:val="24"/>
          <w:szCs w:val="24"/>
        </w:rPr>
        <w:t>ssegurar a conformidade com a legislaçã</w:t>
      </w:r>
      <w:r w:rsidRPr="00075134">
        <w:rPr>
          <w:rFonts w:ascii="Times New Roman" w:eastAsia="Times New Roman" w:hAnsi="Times New Roman" w:cs="Times New Roman"/>
          <w:sz w:val="24"/>
          <w:szCs w:val="24"/>
        </w:rPr>
        <w:t>o e normas aplicáveis ao sector;</w:t>
      </w:r>
    </w:p>
    <w:p w14:paraId="74374959" w14:textId="7215D826" w:rsidR="00101DC1" w:rsidRPr="00075134" w:rsidRDefault="00101DC1" w:rsidP="00101DC1">
      <w:pPr>
        <w:pStyle w:val="ListParagraph"/>
        <w:numPr>
          <w:ilvl w:val="0"/>
          <w:numId w:val="92"/>
        </w:numPr>
        <w:spacing w:before="100" w:beforeAutospacing="1" w:after="100" w:afterAutospacing="1" w:line="240" w:lineRule="auto"/>
        <w:jc w:val="both"/>
        <w:rPr>
          <w:rFonts w:ascii="Times New Roman" w:eastAsia="Times New Roman" w:hAnsi="Times New Roman" w:cs="Times New Roman"/>
          <w:sz w:val="24"/>
          <w:szCs w:val="24"/>
        </w:rPr>
      </w:pPr>
      <w:r w:rsidRPr="00075134">
        <w:rPr>
          <w:rFonts w:ascii="Times New Roman" w:eastAsia="Times New Roman" w:hAnsi="Times New Roman" w:cs="Times New Roman"/>
          <w:sz w:val="24"/>
          <w:szCs w:val="24"/>
        </w:rPr>
        <w:t>c</w:t>
      </w:r>
      <w:r w:rsidR="009E7B8F" w:rsidRPr="00075134">
        <w:rPr>
          <w:rFonts w:ascii="Times New Roman" w:eastAsia="Times New Roman" w:hAnsi="Times New Roman" w:cs="Times New Roman"/>
          <w:sz w:val="24"/>
          <w:szCs w:val="24"/>
        </w:rPr>
        <w:t>apacitar e consciencializar os colaboradores em ma</w:t>
      </w:r>
      <w:r w:rsidRPr="00075134">
        <w:rPr>
          <w:rFonts w:ascii="Times New Roman" w:eastAsia="Times New Roman" w:hAnsi="Times New Roman" w:cs="Times New Roman"/>
          <w:sz w:val="24"/>
          <w:szCs w:val="24"/>
        </w:rPr>
        <w:t>téria de segurança cibernética;</w:t>
      </w:r>
    </w:p>
    <w:p w14:paraId="036D326C" w14:textId="77777777" w:rsidR="00101DC1" w:rsidRPr="00075134" w:rsidRDefault="00101DC1" w:rsidP="00101DC1">
      <w:pPr>
        <w:pStyle w:val="ListParagraph"/>
        <w:numPr>
          <w:ilvl w:val="0"/>
          <w:numId w:val="92"/>
        </w:numPr>
        <w:spacing w:before="100" w:beforeAutospacing="1" w:after="100" w:afterAutospacing="1" w:line="240" w:lineRule="auto"/>
        <w:jc w:val="both"/>
        <w:rPr>
          <w:rFonts w:ascii="Times New Roman" w:eastAsia="Times New Roman" w:hAnsi="Times New Roman" w:cs="Times New Roman"/>
          <w:sz w:val="24"/>
          <w:szCs w:val="24"/>
        </w:rPr>
      </w:pPr>
      <w:r w:rsidRPr="00075134">
        <w:rPr>
          <w:rFonts w:ascii="Times New Roman" w:eastAsia="Times New Roman" w:hAnsi="Times New Roman" w:cs="Times New Roman"/>
          <w:sz w:val="24"/>
          <w:szCs w:val="24"/>
        </w:rPr>
        <w:t>n</w:t>
      </w:r>
      <w:r w:rsidR="009E7B8F" w:rsidRPr="00075134">
        <w:rPr>
          <w:rFonts w:ascii="Times New Roman" w:eastAsia="Times New Roman" w:hAnsi="Times New Roman" w:cs="Times New Roman"/>
          <w:sz w:val="24"/>
          <w:szCs w:val="24"/>
        </w:rPr>
        <w:t>omear um responsável pela segurança da informação, com autoridade para garantir o cumprimen</w:t>
      </w:r>
      <w:r w:rsidRPr="00075134">
        <w:rPr>
          <w:rFonts w:ascii="Times New Roman" w:eastAsia="Times New Roman" w:hAnsi="Times New Roman" w:cs="Times New Roman"/>
          <w:sz w:val="24"/>
          <w:szCs w:val="24"/>
        </w:rPr>
        <w:t>to das medidas de segurança;</w:t>
      </w:r>
    </w:p>
    <w:p w14:paraId="30AD9B9C" w14:textId="4317391E" w:rsidR="009E7B8F" w:rsidRPr="00075134" w:rsidRDefault="009E7B8F" w:rsidP="00101DC1">
      <w:pPr>
        <w:pStyle w:val="ListParagraph"/>
        <w:numPr>
          <w:ilvl w:val="0"/>
          <w:numId w:val="92"/>
        </w:numPr>
        <w:spacing w:before="100" w:beforeAutospacing="1" w:after="100" w:afterAutospacing="1" w:line="240" w:lineRule="auto"/>
        <w:jc w:val="both"/>
        <w:rPr>
          <w:rFonts w:ascii="Times New Roman" w:eastAsia="Times New Roman" w:hAnsi="Times New Roman" w:cs="Times New Roman"/>
          <w:sz w:val="24"/>
          <w:szCs w:val="24"/>
        </w:rPr>
      </w:pPr>
      <w:r w:rsidRPr="00075134">
        <w:rPr>
          <w:rFonts w:ascii="Times New Roman" w:eastAsia="Times New Roman" w:hAnsi="Times New Roman" w:cs="Times New Roman"/>
          <w:sz w:val="24"/>
          <w:szCs w:val="24"/>
        </w:rPr>
        <w:t xml:space="preserve">Criar uma equipa especializada na </w:t>
      </w:r>
      <w:proofErr w:type="spellStart"/>
      <w:r w:rsidR="00075134" w:rsidRPr="00075134">
        <w:rPr>
          <w:rFonts w:ascii="Times New Roman" w:eastAsia="Times New Roman" w:hAnsi="Times New Roman" w:cs="Times New Roman"/>
          <w:sz w:val="24"/>
          <w:szCs w:val="24"/>
        </w:rPr>
        <w:t>detecção</w:t>
      </w:r>
      <w:proofErr w:type="spellEnd"/>
      <w:r w:rsidRPr="00075134">
        <w:rPr>
          <w:rFonts w:ascii="Times New Roman" w:eastAsia="Times New Roman" w:hAnsi="Times New Roman" w:cs="Times New Roman"/>
          <w:sz w:val="24"/>
          <w:szCs w:val="24"/>
        </w:rPr>
        <w:t xml:space="preserve"> e resposta a incid</w:t>
      </w:r>
      <w:r w:rsidR="00101DC1" w:rsidRPr="00075134">
        <w:rPr>
          <w:rFonts w:ascii="Times New Roman" w:eastAsia="Times New Roman" w:hAnsi="Times New Roman" w:cs="Times New Roman"/>
          <w:sz w:val="24"/>
          <w:szCs w:val="24"/>
        </w:rPr>
        <w:t>entes de segurança cibernética.</w:t>
      </w:r>
    </w:p>
    <w:p w14:paraId="0F378518" w14:textId="0A41800C" w:rsidR="009E7B8F" w:rsidRPr="00075134" w:rsidRDefault="009E7B8F" w:rsidP="00101DC1">
      <w:pPr>
        <w:spacing w:before="100" w:beforeAutospacing="1" w:after="100" w:afterAutospacing="1" w:line="240" w:lineRule="auto"/>
        <w:jc w:val="both"/>
        <w:rPr>
          <w:rFonts w:ascii="Times New Roman" w:eastAsia="Times New Roman" w:hAnsi="Times New Roman" w:cs="Times New Roman"/>
          <w:sz w:val="24"/>
          <w:szCs w:val="24"/>
        </w:rPr>
      </w:pPr>
      <w:r w:rsidRPr="00075134">
        <w:rPr>
          <w:rFonts w:ascii="Times New Roman" w:eastAsia="Times New Roman" w:hAnsi="Times New Roman" w:cs="Times New Roman"/>
          <w:b/>
          <w:bCs/>
          <w:sz w:val="24"/>
          <w:szCs w:val="24"/>
        </w:rPr>
        <w:t>2.</w:t>
      </w:r>
      <w:r w:rsidR="00101DC1" w:rsidRPr="00075134">
        <w:rPr>
          <w:rFonts w:ascii="Times New Roman" w:eastAsia="Times New Roman" w:hAnsi="Times New Roman" w:cs="Times New Roman"/>
          <w:sz w:val="24"/>
          <w:szCs w:val="24"/>
        </w:rPr>
        <w:t xml:space="preserve"> </w:t>
      </w:r>
      <w:r w:rsidRPr="00075134">
        <w:rPr>
          <w:rFonts w:ascii="Times New Roman" w:eastAsia="Times New Roman" w:hAnsi="Times New Roman" w:cs="Times New Roman"/>
          <w:sz w:val="24"/>
          <w:szCs w:val="24"/>
        </w:rPr>
        <w:t xml:space="preserve">Os requisitos mínimos de segurança são obrigatórios para todas as entidades abrangidas por esta Lei, com o </w:t>
      </w:r>
      <w:r w:rsidR="00075134" w:rsidRPr="00075134">
        <w:rPr>
          <w:rFonts w:ascii="Times New Roman" w:eastAsia="Times New Roman" w:hAnsi="Times New Roman" w:cs="Times New Roman"/>
          <w:sz w:val="24"/>
          <w:szCs w:val="24"/>
        </w:rPr>
        <w:t>objectivo</w:t>
      </w:r>
      <w:r w:rsidRPr="00075134">
        <w:rPr>
          <w:rFonts w:ascii="Times New Roman" w:eastAsia="Times New Roman" w:hAnsi="Times New Roman" w:cs="Times New Roman"/>
          <w:sz w:val="24"/>
          <w:szCs w:val="24"/>
        </w:rPr>
        <w:t xml:space="preserve"> de assegurar a </w:t>
      </w:r>
      <w:r w:rsidR="00075134" w:rsidRPr="00075134">
        <w:rPr>
          <w:rFonts w:ascii="Times New Roman" w:eastAsia="Times New Roman" w:hAnsi="Times New Roman" w:cs="Times New Roman"/>
          <w:sz w:val="24"/>
          <w:szCs w:val="24"/>
        </w:rPr>
        <w:t>protecção</w:t>
      </w:r>
      <w:r w:rsidRPr="00075134">
        <w:rPr>
          <w:rFonts w:ascii="Times New Roman" w:eastAsia="Times New Roman" w:hAnsi="Times New Roman" w:cs="Times New Roman"/>
          <w:sz w:val="24"/>
          <w:szCs w:val="24"/>
        </w:rPr>
        <w:t xml:space="preserve"> efic</w:t>
      </w:r>
      <w:r w:rsidR="00101DC1" w:rsidRPr="00075134">
        <w:rPr>
          <w:rFonts w:ascii="Times New Roman" w:eastAsia="Times New Roman" w:hAnsi="Times New Roman" w:cs="Times New Roman"/>
          <w:sz w:val="24"/>
          <w:szCs w:val="24"/>
        </w:rPr>
        <w:t>az contra ameaças cibernéticas.</w:t>
      </w:r>
    </w:p>
    <w:p w14:paraId="0CBDF0FB" w14:textId="415D10D0" w:rsidR="000805A1" w:rsidRPr="00075134" w:rsidRDefault="000805A1" w:rsidP="00101DC1">
      <w:pPr>
        <w:pStyle w:val="LightGrid-Accent31"/>
        <w:spacing w:before="240" w:after="240"/>
        <w:ind w:left="0"/>
        <w:jc w:val="both"/>
        <w:rPr>
          <w:rFonts w:ascii="Times New Roman" w:eastAsia="Times New Roman" w:hAnsi="Times New Roman" w:cs="Times New Roman"/>
          <w:color w:val="000000"/>
          <w:sz w:val="24"/>
          <w:szCs w:val="24"/>
        </w:rPr>
      </w:pPr>
    </w:p>
    <w:p w14:paraId="7E285A70" w14:textId="77777777" w:rsidR="00D165A3" w:rsidRPr="00075134" w:rsidRDefault="003F07BF">
      <w:pPr>
        <w:pStyle w:val="LightGrid-Accent31"/>
        <w:spacing w:before="240" w:after="240"/>
        <w:ind w:left="360"/>
        <w:jc w:val="center"/>
        <w:rPr>
          <w:rFonts w:ascii="Times New Roman" w:eastAsia="Times New Roman" w:hAnsi="Times New Roman" w:cs="Times New Roman"/>
          <w:color w:val="000000"/>
          <w:sz w:val="24"/>
          <w:szCs w:val="24"/>
        </w:rPr>
      </w:pPr>
      <w:r w:rsidRPr="00075134">
        <w:rPr>
          <w:rFonts w:ascii="Times New Roman" w:eastAsia="Times New Roman" w:hAnsi="Times New Roman" w:cs="Times New Roman"/>
          <w:color w:val="000000"/>
          <w:sz w:val="24"/>
          <w:szCs w:val="24"/>
        </w:rPr>
        <w:t>ARTIGO 49</w:t>
      </w:r>
    </w:p>
    <w:p w14:paraId="6D228899" w14:textId="77777777" w:rsidR="00D165A3" w:rsidRPr="00075134" w:rsidRDefault="003F07BF">
      <w:pPr>
        <w:pStyle w:val="EPigrafeartigo"/>
        <w:rPr>
          <w:rFonts w:cs="Times New Roman"/>
        </w:rPr>
      </w:pPr>
      <w:r w:rsidRPr="00075134">
        <w:rPr>
          <w:rFonts w:cs="Times New Roman"/>
        </w:rPr>
        <w:t>(Sujeição a requisitos de segurança e de notificação de incidentes)</w:t>
      </w:r>
    </w:p>
    <w:p w14:paraId="60DF56D5" w14:textId="77777777" w:rsidR="00D165A3" w:rsidRPr="00075134" w:rsidRDefault="003F07BF">
      <w:pPr>
        <w:numPr>
          <w:ilvl w:val="0"/>
          <w:numId w:val="46"/>
        </w:numPr>
        <w:spacing w:before="120" w:after="120" w:line="276" w:lineRule="auto"/>
        <w:ind w:hanging="357"/>
        <w:jc w:val="both"/>
        <w:rPr>
          <w:rFonts w:ascii="Times New Roman" w:hAnsi="Times New Roman" w:cs="Times New Roman"/>
          <w:sz w:val="24"/>
          <w:szCs w:val="24"/>
        </w:rPr>
      </w:pPr>
      <w:r w:rsidRPr="00075134">
        <w:rPr>
          <w:rFonts w:ascii="Times New Roman" w:hAnsi="Times New Roman" w:cs="Times New Roman"/>
          <w:sz w:val="24"/>
          <w:szCs w:val="24"/>
        </w:rPr>
        <w:t xml:space="preserve"> Constituem entidades sujeitas aos requisitos de notificação as seguintes: </w:t>
      </w:r>
    </w:p>
    <w:p w14:paraId="73130FF4" w14:textId="77777777" w:rsidR="00D165A3" w:rsidRPr="00075134" w:rsidRDefault="003F07BF">
      <w:pPr>
        <w:pStyle w:val="LightGrid-Accent31"/>
        <w:numPr>
          <w:ilvl w:val="0"/>
          <w:numId w:val="47"/>
        </w:numPr>
        <w:spacing w:before="120" w:after="120"/>
        <w:ind w:hanging="357"/>
        <w:contextualSpacing w:val="0"/>
        <w:jc w:val="both"/>
        <w:rPr>
          <w:rFonts w:ascii="Times New Roman" w:eastAsiaTheme="minorHAnsi" w:hAnsi="Times New Roman" w:cs="Times New Roman"/>
          <w:sz w:val="24"/>
          <w:szCs w:val="24"/>
        </w:rPr>
      </w:pPr>
      <w:r w:rsidRPr="00075134">
        <w:rPr>
          <w:rFonts w:ascii="Times New Roman" w:eastAsiaTheme="minorHAnsi" w:hAnsi="Times New Roman" w:cs="Times New Roman"/>
          <w:sz w:val="24"/>
          <w:szCs w:val="24"/>
        </w:rPr>
        <w:t>Administração Pública e Sector Privado;</w:t>
      </w:r>
    </w:p>
    <w:p w14:paraId="3D57F708" w14:textId="77777777" w:rsidR="00D165A3" w:rsidRPr="00075134" w:rsidRDefault="003F07BF">
      <w:pPr>
        <w:pStyle w:val="LightGrid-Accent31"/>
        <w:numPr>
          <w:ilvl w:val="0"/>
          <w:numId w:val="47"/>
        </w:numPr>
        <w:spacing w:before="120" w:after="120"/>
        <w:ind w:hanging="357"/>
        <w:contextualSpacing w:val="0"/>
        <w:jc w:val="both"/>
        <w:rPr>
          <w:rFonts w:ascii="Times New Roman" w:eastAsiaTheme="minorHAnsi" w:hAnsi="Times New Roman" w:cs="Times New Roman"/>
          <w:sz w:val="24"/>
          <w:szCs w:val="24"/>
        </w:rPr>
      </w:pPr>
      <w:r w:rsidRPr="00075134">
        <w:rPr>
          <w:rFonts w:ascii="Times New Roman" w:eastAsiaTheme="minorHAnsi" w:hAnsi="Times New Roman" w:cs="Times New Roman"/>
          <w:sz w:val="24"/>
          <w:szCs w:val="24"/>
        </w:rPr>
        <w:t xml:space="preserve">Operadores de </w:t>
      </w:r>
      <w:proofErr w:type="spellStart"/>
      <w:r w:rsidRPr="00075134">
        <w:rPr>
          <w:rFonts w:ascii="Times New Roman" w:eastAsiaTheme="minorHAnsi" w:hAnsi="Times New Roman" w:cs="Times New Roman"/>
          <w:sz w:val="24"/>
          <w:szCs w:val="24"/>
        </w:rPr>
        <w:t>Infra-estruturas</w:t>
      </w:r>
      <w:proofErr w:type="spellEnd"/>
      <w:r w:rsidRPr="00075134">
        <w:rPr>
          <w:rFonts w:ascii="Times New Roman" w:eastAsiaTheme="minorHAnsi" w:hAnsi="Times New Roman" w:cs="Times New Roman"/>
          <w:sz w:val="24"/>
          <w:szCs w:val="24"/>
        </w:rPr>
        <w:t xml:space="preserve"> Críticas;</w:t>
      </w:r>
    </w:p>
    <w:p w14:paraId="72ACBD41" w14:textId="77777777" w:rsidR="00D165A3" w:rsidRPr="00075134" w:rsidRDefault="003F07BF">
      <w:pPr>
        <w:pStyle w:val="LightGrid-Accent31"/>
        <w:numPr>
          <w:ilvl w:val="0"/>
          <w:numId w:val="47"/>
        </w:numPr>
        <w:spacing w:before="120" w:after="120"/>
        <w:ind w:hanging="357"/>
        <w:contextualSpacing w:val="0"/>
        <w:jc w:val="both"/>
        <w:rPr>
          <w:rFonts w:ascii="Times New Roman" w:eastAsiaTheme="minorHAnsi" w:hAnsi="Times New Roman" w:cs="Times New Roman"/>
          <w:sz w:val="24"/>
          <w:szCs w:val="24"/>
        </w:rPr>
      </w:pPr>
      <w:r w:rsidRPr="00075134">
        <w:rPr>
          <w:rFonts w:ascii="Times New Roman" w:eastAsiaTheme="minorHAnsi" w:hAnsi="Times New Roman" w:cs="Times New Roman"/>
          <w:sz w:val="24"/>
          <w:szCs w:val="24"/>
        </w:rPr>
        <w:t>Provedores Intermediários de Serviços;</w:t>
      </w:r>
    </w:p>
    <w:p w14:paraId="67E54E29" w14:textId="77777777" w:rsidR="00D165A3" w:rsidRPr="00075134" w:rsidRDefault="003F07BF">
      <w:pPr>
        <w:pStyle w:val="LightGrid-Accent31"/>
        <w:numPr>
          <w:ilvl w:val="0"/>
          <w:numId w:val="47"/>
        </w:numPr>
        <w:spacing w:before="120" w:after="120"/>
        <w:ind w:hanging="357"/>
        <w:contextualSpacing w:val="0"/>
        <w:jc w:val="both"/>
        <w:rPr>
          <w:rFonts w:ascii="Times New Roman" w:eastAsiaTheme="minorHAnsi" w:hAnsi="Times New Roman" w:cs="Times New Roman"/>
          <w:sz w:val="24"/>
          <w:szCs w:val="24"/>
        </w:rPr>
      </w:pPr>
      <w:r w:rsidRPr="00075134">
        <w:rPr>
          <w:rFonts w:ascii="Times New Roman" w:eastAsiaTheme="minorHAnsi" w:hAnsi="Times New Roman" w:cs="Times New Roman"/>
          <w:sz w:val="24"/>
          <w:szCs w:val="24"/>
        </w:rPr>
        <w:t>Operadores de Serviços Essenciais;</w:t>
      </w:r>
    </w:p>
    <w:p w14:paraId="62F47C25" w14:textId="77777777" w:rsidR="00D165A3" w:rsidRPr="00075134" w:rsidRDefault="003F07BF">
      <w:pPr>
        <w:pStyle w:val="LightGrid-Accent31"/>
        <w:numPr>
          <w:ilvl w:val="0"/>
          <w:numId w:val="47"/>
        </w:numPr>
        <w:spacing w:before="120" w:after="120"/>
        <w:ind w:hanging="357"/>
        <w:contextualSpacing w:val="0"/>
        <w:jc w:val="both"/>
        <w:rPr>
          <w:rFonts w:ascii="Times New Roman" w:eastAsiaTheme="minorHAnsi" w:hAnsi="Times New Roman" w:cs="Times New Roman"/>
          <w:sz w:val="24"/>
          <w:szCs w:val="24"/>
        </w:rPr>
      </w:pPr>
      <w:r w:rsidRPr="00075134">
        <w:rPr>
          <w:rFonts w:ascii="Times New Roman" w:eastAsiaTheme="minorHAnsi" w:hAnsi="Times New Roman" w:cs="Times New Roman"/>
          <w:sz w:val="24"/>
          <w:szCs w:val="24"/>
        </w:rPr>
        <w:t>Provedores de Serviços Digitais;</w:t>
      </w:r>
    </w:p>
    <w:p w14:paraId="584B7DF1" w14:textId="77777777" w:rsidR="00D165A3" w:rsidRPr="00075134" w:rsidRDefault="003F07BF">
      <w:pPr>
        <w:pStyle w:val="LightGrid-Accent31"/>
        <w:numPr>
          <w:ilvl w:val="0"/>
          <w:numId w:val="47"/>
        </w:numPr>
        <w:spacing w:before="120" w:after="120"/>
        <w:ind w:hanging="357"/>
        <w:contextualSpacing w:val="0"/>
        <w:jc w:val="both"/>
        <w:rPr>
          <w:rFonts w:ascii="Times New Roman" w:eastAsiaTheme="minorHAnsi" w:hAnsi="Times New Roman" w:cs="Times New Roman"/>
          <w:sz w:val="24"/>
          <w:szCs w:val="24"/>
        </w:rPr>
      </w:pPr>
      <w:r w:rsidRPr="00075134">
        <w:rPr>
          <w:rFonts w:ascii="Times New Roman" w:eastAsiaTheme="minorHAnsi" w:hAnsi="Times New Roman" w:cs="Times New Roman"/>
          <w:sz w:val="24"/>
          <w:szCs w:val="24"/>
        </w:rPr>
        <w:lastRenderedPageBreak/>
        <w:t>Operadores de Centros de Dados;</w:t>
      </w:r>
    </w:p>
    <w:p w14:paraId="632B72F8" w14:textId="77777777" w:rsidR="00D165A3" w:rsidRPr="00075134" w:rsidRDefault="003F07BF">
      <w:pPr>
        <w:pStyle w:val="LightGrid-Accent31"/>
        <w:numPr>
          <w:ilvl w:val="0"/>
          <w:numId w:val="47"/>
        </w:numPr>
        <w:spacing w:before="120" w:after="120"/>
        <w:ind w:hanging="357"/>
        <w:contextualSpacing w:val="0"/>
        <w:jc w:val="both"/>
        <w:rPr>
          <w:rFonts w:ascii="Times New Roman" w:eastAsiaTheme="minorHAnsi" w:hAnsi="Times New Roman" w:cs="Times New Roman"/>
          <w:sz w:val="24"/>
          <w:szCs w:val="24"/>
        </w:rPr>
      </w:pPr>
      <w:r w:rsidRPr="00075134">
        <w:rPr>
          <w:rFonts w:ascii="Times New Roman" w:eastAsiaTheme="minorHAnsi" w:hAnsi="Times New Roman" w:cs="Times New Roman"/>
          <w:sz w:val="24"/>
          <w:szCs w:val="24"/>
        </w:rPr>
        <w:t>Operadores de Plataformas de Computação em Nuvem;</w:t>
      </w:r>
    </w:p>
    <w:p w14:paraId="14E68DEE" w14:textId="77777777" w:rsidR="00D165A3" w:rsidRPr="00075134" w:rsidRDefault="003F07BF">
      <w:pPr>
        <w:pStyle w:val="LightGrid-Accent31"/>
        <w:numPr>
          <w:ilvl w:val="0"/>
          <w:numId w:val="47"/>
        </w:numPr>
        <w:spacing w:before="120" w:after="120"/>
        <w:ind w:hanging="357"/>
        <w:contextualSpacing w:val="0"/>
        <w:jc w:val="both"/>
        <w:rPr>
          <w:rFonts w:ascii="Times New Roman" w:eastAsiaTheme="minorHAnsi" w:hAnsi="Times New Roman" w:cs="Times New Roman"/>
          <w:sz w:val="24"/>
          <w:szCs w:val="24"/>
        </w:rPr>
      </w:pPr>
      <w:r w:rsidRPr="00075134">
        <w:rPr>
          <w:rFonts w:ascii="Times New Roman" w:eastAsiaTheme="minorHAnsi" w:hAnsi="Times New Roman" w:cs="Times New Roman"/>
          <w:sz w:val="24"/>
          <w:szCs w:val="24"/>
        </w:rPr>
        <w:t xml:space="preserve"> quaisquer outras entidades que utilizam redes e sistemas de informação.</w:t>
      </w:r>
    </w:p>
    <w:p w14:paraId="6BDFA446" w14:textId="77777777" w:rsidR="00D165A3" w:rsidRPr="00075134" w:rsidRDefault="003F07BF">
      <w:pPr>
        <w:numPr>
          <w:ilvl w:val="0"/>
          <w:numId w:val="46"/>
        </w:numPr>
        <w:spacing w:before="240" w:after="240" w:line="276" w:lineRule="auto"/>
        <w:jc w:val="both"/>
        <w:rPr>
          <w:rFonts w:ascii="Times New Roman" w:hAnsi="Times New Roman" w:cs="Times New Roman"/>
          <w:sz w:val="24"/>
          <w:szCs w:val="24"/>
        </w:rPr>
      </w:pPr>
      <w:r w:rsidRPr="00075134">
        <w:rPr>
          <w:rFonts w:ascii="Times New Roman" w:hAnsi="Times New Roman" w:cs="Times New Roman"/>
          <w:sz w:val="24"/>
          <w:szCs w:val="24"/>
        </w:rPr>
        <w:t>Os requisitos de notificação de incidentes são definidos nos termos previstos em regulamentação específica.</w:t>
      </w:r>
    </w:p>
    <w:p w14:paraId="7DADEFD6" w14:textId="77777777" w:rsidR="00D165A3" w:rsidRPr="00075134" w:rsidRDefault="003F07BF">
      <w:pPr>
        <w:pStyle w:val="ArtigosLEI"/>
        <w:ind w:left="360"/>
        <w:rPr>
          <w:color w:val="000000"/>
        </w:rPr>
      </w:pPr>
      <w:r w:rsidRPr="00075134">
        <w:rPr>
          <w:color w:val="000000"/>
        </w:rPr>
        <w:t>ARTIGO 50</w:t>
      </w:r>
    </w:p>
    <w:p w14:paraId="14D6DFDA" w14:textId="77777777" w:rsidR="00D165A3" w:rsidRPr="00075134" w:rsidRDefault="003F07BF">
      <w:pPr>
        <w:pStyle w:val="EPigrafeartigo"/>
        <w:rPr>
          <w:rFonts w:cs="Times New Roman"/>
        </w:rPr>
      </w:pPr>
      <w:r w:rsidRPr="00075134">
        <w:rPr>
          <w:rFonts w:cs="Times New Roman"/>
        </w:rPr>
        <w:t>(Requisitos de Segurança para a Administração Pública e Sector Privado)</w:t>
      </w:r>
    </w:p>
    <w:p w14:paraId="3AB3E06E" w14:textId="199FCBCE" w:rsidR="00D165A3" w:rsidRPr="00075134" w:rsidRDefault="003F07BF">
      <w:pPr>
        <w:numPr>
          <w:ilvl w:val="0"/>
          <w:numId w:val="48"/>
        </w:numPr>
        <w:spacing w:before="120" w:after="120" w:line="276" w:lineRule="auto"/>
        <w:ind w:left="360"/>
        <w:jc w:val="both"/>
        <w:rPr>
          <w:rFonts w:ascii="Times New Roman" w:hAnsi="Times New Roman" w:cs="Times New Roman"/>
          <w:sz w:val="24"/>
          <w:szCs w:val="24"/>
        </w:rPr>
      </w:pPr>
      <w:r w:rsidRPr="00075134">
        <w:rPr>
          <w:rFonts w:ascii="Times New Roman" w:hAnsi="Times New Roman" w:cs="Times New Roman"/>
          <w:sz w:val="24"/>
          <w:szCs w:val="24"/>
        </w:rPr>
        <w:t xml:space="preserve">As entidades da Administração Pública e do Sector Privado devem tomar as medidas </w:t>
      </w:r>
      <w:r w:rsidR="005F33CB" w:rsidRPr="00075134">
        <w:rPr>
          <w:rFonts w:ascii="Times New Roman" w:hAnsi="Times New Roman" w:cs="Times New Roman"/>
          <w:sz w:val="24"/>
          <w:szCs w:val="24"/>
        </w:rPr>
        <w:t xml:space="preserve">técnicas e organizacionais </w:t>
      </w:r>
      <w:r w:rsidRPr="00075134">
        <w:rPr>
          <w:rFonts w:ascii="Times New Roman" w:hAnsi="Times New Roman" w:cs="Times New Roman"/>
          <w:sz w:val="24"/>
          <w:szCs w:val="24"/>
        </w:rPr>
        <w:t>adequadas previstas na presente Lei e em regulamento específico</w:t>
      </w:r>
      <w:r w:rsidR="005F33CB" w:rsidRPr="00075134">
        <w:rPr>
          <w:rFonts w:ascii="Times New Roman" w:hAnsi="Times New Roman" w:cs="Times New Roman"/>
          <w:sz w:val="24"/>
          <w:szCs w:val="24"/>
        </w:rPr>
        <w:t xml:space="preserve">, tendo em conta os progressos técnicos mais recentes, </w:t>
      </w:r>
      <w:r w:rsidRPr="00075134">
        <w:rPr>
          <w:rFonts w:ascii="Times New Roman" w:hAnsi="Times New Roman" w:cs="Times New Roman"/>
          <w:sz w:val="24"/>
          <w:szCs w:val="24"/>
        </w:rPr>
        <w:t xml:space="preserve">para </w:t>
      </w:r>
      <w:r w:rsidR="005F33CB" w:rsidRPr="00075134">
        <w:rPr>
          <w:rFonts w:ascii="Times New Roman" w:hAnsi="Times New Roman" w:cs="Times New Roman"/>
          <w:sz w:val="24"/>
          <w:szCs w:val="24"/>
        </w:rPr>
        <w:t xml:space="preserve">garantir um nível de segurança adequado ao risco em causa nas </w:t>
      </w:r>
      <w:r w:rsidRPr="00075134">
        <w:rPr>
          <w:rFonts w:ascii="Times New Roman" w:hAnsi="Times New Roman" w:cs="Times New Roman"/>
          <w:sz w:val="24"/>
          <w:szCs w:val="24"/>
        </w:rPr>
        <w:t>redes e sistemas de informação.</w:t>
      </w:r>
    </w:p>
    <w:p w14:paraId="21B5B162" w14:textId="77777777" w:rsidR="00D165A3" w:rsidRPr="00075134" w:rsidRDefault="003F07BF">
      <w:pPr>
        <w:numPr>
          <w:ilvl w:val="0"/>
          <w:numId w:val="48"/>
        </w:numPr>
        <w:spacing w:before="120" w:after="120" w:line="276" w:lineRule="auto"/>
        <w:ind w:left="360"/>
        <w:jc w:val="both"/>
        <w:rPr>
          <w:rFonts w:ascii="Times New Roman" w:hAnsi="Times New Roman" w:cs="Times New Roman"/>
          <w:sz w:val="24"/>
          <w:szCs w:val="24"/>
        </w:rPr>
      </w:pPr>
      <w:r w:rsidRPr="00075134">
        <w:rPr>
          <w:rFonts w:ascii="Times New Roman" w:hAnsi="Times New Roman" w:cs="Times New Roman"/>
          <w:sz w:val="24"/>
          <w:szCs w:val="24"/>
        </w:rPr>
        <w:t xml:space="preserve">O responsável pela área administrativa das entidades da Administração Pública e do Sector Privado deve nomear o responsável e o auditor interno da segurança cibernética para melhor gestão de riscos cibernéticos. </w:t>
      </w:r>
    </w:p>
    <w:p w14:paraId="5262B2C6" w14:textId="225A6CBD" w:rsidR="00D165A3" w:rsidRPr="00075134" w:rsidRDefault="003F07BF">
      <w:pPr>
        <w:numPr>
          <w:ilvl w:val="0"/>
          <w:numId w:val="48"/>
        </w:numPr>
        <w:spacing w:before="120" w:after="120" w:line="276" w:lineRule="auto"/>
        <w:ind w:left="360"/>
        <w:jc w:val="both"/>
        <w:rPr>
          <w:rFonts w:ascii="Times New Roman" w:hAnsi="Times New Roman" w:cs="Times New Roman"/>
          <w:sz w:val="24"/>
          <w:szCs w:val="24"/>
        </w:rPr>
      </w:pPr>
      <w:r w:rsidRPr="00075134">
        <w:rPr>
          <w:rFonts w:ascii="Times New Roman" w:hAnsi="Times New Roman" w:cs="Times New Roman"/>
          <w:sz w:val="24"/>
          <w:szCs w:val="24"/>
        </w:rPr>
        <w:t>As entidades da Administração Pública e do Sector Privado devem criar uma Política de Segurança de Informação Institucional, para proteger os dados e garantir a integridade, confidencialidade e disponibilidade das informações</w:t>
      </w:r>
      <w:r w:rsidR="00D362F8" w:rsidRPr="00075134">
        <w:rPr>
          <w:rFonts w:ascii="Times New Roman" w:hAnsi="Times New Roman" w:cs="Times New Roman"/>
          <w:sz w:val="24"/>
          <w:szCs w:val="24"/>
        </w:rPr>
        <w:t>.</w:t>
      </w:r>
    </w:p>
    <w:p w14:paraId="2F713C48" w14:textId="77777777" w:rsidR="00D165A3" w:rsidRPr="00075134" w:rsidRDefault="003F07BF">
      <w:pPr>
        <w:numPr>
          <w:ilvl w:val="0"/>
          <w:numId w:val="48"/>
        </w:numPr>
        <w:spacing w:before="120" w:after="120" w:line="276" w:lineRule="auto"/>
        <w:ind w:left="360"/>
        <w:jc w:val="both"/>
        <w:rPr>
          <w:rFonts w:ascii="Times New Roman" w:hAnsi="Times New Roman" w:cs="Times New Roman"/>
          <w:sz w:val="24"/>
          <w:szCs w:val="24"/>
        </w:rPr>
      </w:pPr>
      <w:r w:rsidRPr="00075134">
        <w:rPr>
          <w:rFonts w:ascii="Times New Roman" w:hAnsi="Times New Roman" w:cs="Times New Roman"/>
          <w:sz w:val="24"/>
          <w:szCs w:val="24"/>
        </w:rPr>
        <w:t>As entidades da Administração Pública e do Sector Privado devem estabelecer um CSIRT institucional.</w:t>
      </w:r>
    </w:p>
    <w:p w14:paraId="104004E2" w14:textId="2013698F" w:rsidR="00D362F8" w:rsidRPr="00075134" w:rsidRDefault="00D362F8" w:rsidP="00D362F8">
      <w:pPr>
        <w:numPr>
          <w:ilvl w:val="0"/>
          <w:numId w:val="48"/>
        </w:numPr>
        <w:spacing w:before="120" w:after="120" w:line="276" w:lineRule="auto"/>
        <w:ind w:left="360"/>
        <w:jc w:val="both"/>
        <w:rPr>
          <w:rFonts w:ascii="Times New Roman" w:hAnsi="Times New Roman" w:cs="Times New Roman"/>
          <w:sz w:val="24"/>
          <w:szCs w:val="24"/>
        </w:rPr>
      </w:pPr>
      <w:r w:rsidRPr="00075134">
        <w:rPr>
          <w:rFonts w:ascii="Times New Roman" w:hAnsi="Times New Roman" w:cs="Times New Roman"/>
          <w:sz w:val="24"/>
          <w:szCs w:val="24"/>
        </w:rPr>
        <w:t xml:space="preserve">As medidas técnicas e organizacionais são </w:t>
      </w:r>
      <w:proofErr w:type="spellStart"/>
      <w:r w:rsidRPr="00075134">
        <w:rPr>
          <w:rFonts w:ascii="Times New Roman" w:hAnsi="Times New Roman" w:cs="Times New Roman"/>
          <w:sz w:val="24"/>
          <w:szCs w:val="24"/>
        </w:rPr>
        <w:t>objecto</w:t>
      </w:r>
      <w:proofErr w:type="spellEnd"/>
      <w:r w:rsidRPr="00075134">
        <w:rPr>
          <w:rFonts w:ascii="Times New Roman" w:hAnsi="Times New Roman" w:cs="Times New Roman"/>
          <w:sz w:val="24"/>
          <w:szCs w:val="24"/>
        </w:rPr>
        <w:t xml:space="preserve"> de regulamentação específica.</w:t>
      </w:r>
    </w:p>
    <w:p w14:paraId="262274A5" w14:textId="77777777" w:rsidR="00D165A3" w:rsidRPr="00075134" w:rsidRDefault="00D165A3">
      <w:pPr>
        <w:spacing w:before="240" w:after="240" w:line="276" w:lineRule="auto"/>
        <w:jc w:val="both"/>
        <w:rPr>
          <w:rFonts w:ascii="Times New Roman" w:eastAsia="Times New Roman" w:hAnsi="Times New Roman" w:cs="Times New Roman"/>
          <w:color w:val="000000"/>
          <w:sz w:val="24"/>
          <w:szCs w:val="24"/>
        </w:rPr>
      </w:pPr>
    </w:p>
    <w:p w14:paraId="12E1934B" w14:textId="77777777" w:rsidR="00D165A3" w:rsidRPr="00075134" w:rsidRDefault="003F07BF">
      <w:pPr>
        <w:pStyle w:val="ArtigosLEI"/>
        <w:ind w:left="360"/>
      </w:pPr>
      <w:r w:rsidRPr="00075134">
        <w:t>ARTIGO 51</w:t>
      </w:r>
    </w:p>
    <w:p w14:paraId="72DC644F" w14:textId="77777777" w:rsidR="00D165A3" w:rsidRPr="00075134" w:rsidRDefault="003F07BF">
      <w:pPr>
        <w:pStyle w:val="EPigrafeartigo"/>
        <w:ind w:left="360"/>
        <w:rPr>
          <w:rFonts w:cs="Times New Roman"/>
        </w:rPr>
      </w:pPr>
      <w:r w:rsidRPr="00075134">
        <w:rPr>
          <w:rFonts w:cs="Times New Roman"/>
        </w:rPr>
        <w:t xml:space="preserve">(Requisitos de Segurança para Operadores de </w:t>
      </w:r>
      <w:proofErr w:type="spellStart"/>
      <w:r w:rsidRPr="00075134">
        <w:rPr>
          <w:rFonts w:cs="Times New Roman"/>
        </w:rPr>
        <w:t>Infra-estruturas</w:t>
      </w:r>
      <w:proofErr w:type="spellEnd"/>
      <w:r w:rsidRPr="00075134">
        <w:rPr>
          <w:rFonts w:cs="Times New Roman"/>
        </w:rPr>
        <w:t xml:space="preserve"> Críticas)</w:t>
      </w:r>
    </w:p>
    <w:p w14:paraId="7626E066" w14:textId="087224F2" w:rsidR="004B6804" w:rsidRPr="00075134" w:rsidRDefault="004B6804" w:rsidP="004B6804">
      <w:pPr>
        <w:numPr>
          <w:ilvl w:val="0"/>
          <w:numId w:val="49"/>
        </w:numPr>
        <w:spacing w:before="120" w:after="120" w:line="276" w:lineRule="auto"/>
        <w:jc w:val="both"/>
        <w:rPr>
          <w:rFonts w:ascii="Times New Roman" w:hAnsi="Times New Roman" w:cs="Times New Roman"/>
          <w:sz w:val="24"/>
          <w:szCs w:val="24"/>
        </w:rPr>
      </w:pPr>
      <w:r w:rsidRPr="00075134">
        <w:rPr>
          <w:rFonts w:ascii="Times New Roman" w:hAnsi="Times New Roman" w:cs="Times New Roman"/>
          <w:sz w:val="24"/>
          <w:szCs w:val="24"/>
        </w:rPr>
        <w:t xml:space="preserve">Os Operadores de </w:t>
      </w:r>
      <w:proofErr w:type="spellStart"/>
      <w:r w:rsidRPr="00075134">
        <w:rPr>
          <w:rFonts w:ascii="Times New Roman" w:hAnsi="Times New Roman" w:cs="Times New Roman"/>
          <w:sz w:val="24"/>
          <w:szCs w:val="24"/>
        </w:rPr>
        <w:t>Infra-estruturas</w:t>
      </w:r>
      <w:proofErr w:type="spellEnd"/>
      <w:r w:rsidRPr="00075134">
        <w:rPr>
          <w:rFonts w:ascii="Times New Roman" w:hAnsi="Times New Roman" w:cs="Times New Roman"/>
          <w:sz w:val="24"/>
          <w:szCs w:val="24"/>
        </w:rPr>
        <w:t xml:space="preserve"> devem tomar as medidas técnicas e organizacionais adequadas previstas na presente Lei e em regulamento específico, tendo em conta os progressos técnicos mais recentes, para garantir um nível de segurança adequado ao risco em causa nas redes e sistemas de informação.</w:t>
      </w:r>
    </w:p>
    <w:p w14:paraId="35BEFF29" w14:textId="1FF5480E" w:rsidR="004B6804" w:rsidRPr="00075134" w:rsidRDefault="004B6804" w:rsidP="006E0281">
      <w:pPr>
        <w:numPr>
          <w:ilvl w:val="0"/>
          <w:numId w:val="49"/>
        </w:numPr>
        <w:spacing w:before="120" w:after="120" w:line="276" w:lineRule="auto"/>
        <w:jc w:val="both"/>
        <w:rPr>
          <w:rFonts w:ascii="Times New Roman" w:hAnsi="Times New Roman" w:cs="Times New Roman"/>
          <w:sz w:val="24"/>
          <w:szCs w:val="24"/>
        </w:rPr>
      </w:pPr>
      <w:r w:rsidRPr="00075134">
        <w:rPr>
          <w:rFonts w:ascii="Times New Roman" w:hAnsi="Times New Roman" w:cs="Times New Roman"/>
          <w:sz w:val="24"/>
          <w:szCs w:val="24"/>
        </w:rPr>
        <w:t xml:space="preserve">O responsável pela área administrativa dos Operadores de </w:t>
      </w:r>
      <w:proofErr w:type="spellStart"/>
      <w:r w:rsidRPr="00075134">
        <w:rPr>
          <w:rFonts w:ascii="Times New Roman" w:hAnsi="Times New Roman" w:cs="Times New Roman"/>
          <w:sz w:val="24"/>
          <w:szCs w:val="24"/>
        </w:rPr>
        <w:t>Infra-estruturas</w:t>
      </w:r>
      <w:proofErr w:type="spellEnd"/>
      <w:r w:rsidRPr="00075134">
        <w:rPr>
          <w:rFonts w:ascii="Times New Roman" w:hAnsi="Times New Roman" w:cs="Times New Roman"/>
          <w:sz w:val="24"/>
          <w:szCs w:val="24"/>
        </w:rPr>
        <w:t xml:space="preserve"> deve nomear o responsável e o auditor interno da segurança cibernética para melhor gestão de riscos cibernéticos. </w:t>
      </w:r>
    </w:p>
    <w:p w14:paraId="12B0B1BA" w14:textId="1D61AE06" w:rsidR="00D165A3" w:rsidRPr="00075134" w:rsidRDefault="004B6804" w:rsidP="006E0281">
      <w:pPr>
        <w:numPr>
          <w:ilvl w:val="0"/>
          <w:numId w:val="49"/>
        </w:numPr>
        <w:spacing w:before="120" w:after="120" w:line="276" w:lineRule="auto"/>
        <w:jc w:val="both"/>
        <w:rPr>
          <w:rFonts w:ascii="Times New Roman" w:hAnsi="Times New Roman" w:cs="Times New Roman"/>
          <w:color w:val="000000"/>
          <w:sz w:val="24"/>
          <w:szCs w:val="24"/>
        </w:rPr>
      </w:pPr>
      <w:r w:rsidRPr="00075134">
        <w:rPr>
          <w:rFonts w:ascii="Times New Roman" w:hAnsi="Times New Roman" w:cs="Times New Roman"/>
          <w:sz w:val="24"/>
          <w:szCs w:val="24"/>
        </w:rPr>
        <w:t xml:space="preserve">Os Operadores de </w:t>
      </w:r>
      <w:proofErr w:type="spellStart"/>
      <w:r w:rsidRPr="00075134">
        <w:rPr>
          <w:rFonts w:ascii="Times New Roman" w:hAnsi="Times New Roman" w:cs="Times New Roman"/>
          <w:sz w:val="24"/>
          <w:szCs w:val="24"/>
        </w:rPr>
        <w:t>Infra-estruturas</w:t>
      </w:r>
      <w:proofErr w:type="spellEnd"/>
      <w:r w:rsidRPr="00075134">
        <w:rPr>
          <w:rFonts w:ascii="Times New Roman" w:hAnsi="Times New Roman" w:cs="Times New Roman"/>
          <w:sz w:val="24"/>
          <w:szCs w:val="24"/>
        </w:rPr>
        <w:t xml:space="preserve"> Críticas Privado devem estabelecer um CSIRT institucional.</w:t>
      </w:r>
    </w:p>
    <w:p w14:paraId="1F9EEF8F" w14:textId="77777777" w:rsidR="00D165A3" w:rsidRPr="00075134" w:rsidRDefault="003F07BF">
      <w:pPr>
        <w:pStyle w:val="ArtigosLEI"/>
        <w:ind w:left="180"/>
        <w:rPr>
          <w:color w:val="000000"/>
        </w:rPr>
      </w:pPr>
      <w:r w:rsidRPr="00075134">
        <w:rPr>
          <w:color w:val="000000"/>
        </w:rPr>
        <w:lastRenderedPageBreak/>
        <w:t>ARTIGO 52</w:t>
      </w:r>
    </w:p>
    <w:p w14:paraId="2F590343" w14:textId="77777777" w:rsidR="00D165A3" w:rsidRPr="00075134" w:rsidRDefault="003F07BF">
      <w:pPr>
        <w:pStyle w:val="EPigrafeartigo"/>
        <w:rPr>
          <w:rFonts w:cs="Times New Roman"/>
        </w:rPr>
      </w:pPr>
      <w:r w:rsidRPr="00075134">
        <w:rPr>
          <w:rFonts w:cs="Times New Roman"/>
        </w:rPr>
        <w:t>(Requisitos de Segurança para os Operadores de Serviços Essenciais)</w:t>
      </w:r>
    </w:p>
    <w:p w14:paraId="04DEF1AB" w14:textId="77777777" w:rsidR="00D165A3" w:rsidRPr="00075134" w:rsidRDefault="003F07BF">
      <w:pPr>
        <w:numPr>
          <w:ilvl w:val="0"/>
          <w:numId w:val="50"/>
        </w:numPr>
        <w:spacing w:before="240" w:after="240" w:line="276" w:lineRule="auto"/>
        <w:ind w:left="360"/>
        <w:jc w:val="both"/>
        <w:rPr>
          <w:rFonts w:ascii="Times New Roman" w:hAnsi="Times New Roman" w:cs="Times New Roman"/>
          <w:sz w:val="24"/>
          <w:szCs w:val="24"/>
        </w:rPr>
      </w:pPr>
      <w:r w:rsidRPr="00075134">
        <w:rPr>
          <w:rFonts w:ascii="Times New Roman" w:hAnsi="Times New Roman" w:cs="Times New Roman"/>
          <w:sz w:val="24"/>
          <w:szCs w:val="24"/>
        </w:rPr>
        <w:t>Os Operadores de Serviços Essenciais devem cumprir as medidas técnicas e organizacionais adequadas e proporcionais para gerir os riscos que se colocam à segurança das redes e dos sistemas de informação que utilizam.</w:t>
      </w:r>
    </w:p>
    <w:p w14:paraId="77E9D5CE" w14:textId="77777777" w:rsidR="00D165A3" w:rsidRPr="00075134" w:rsidRDefault="003F07BF">
      <w:pPr>
        <w:numPr>
          <w:ilvl w:val="0"/>
          <w:numId w:val="50"/>
        </w:numPr>
        <w:spacing w:before="240" w:after="240" w:line="276" w:lineRule="auto"/>
        <w:ind w:left="360"/>
        <w:jc w:val="both"/>
        <w:rPr>
          <w:rFonts w:ascii="Times New Roman" w:hAnsi="Times New Roman" w:cs="Times New Roman"/>
          <w:sz w:val="24"/>
          <w:szCs w:val="24"/>
        </w:rPr>
      </w:pPr>
      <w:r w:rsidRPr="00075134">
        <w:rPr>
          <w:rFonts w:ascii="Times New Roman" w:hAnsi="Times New Roman" w:cs="Times New Roman"/>
          <w:sz w:val="24"/>
          <w:szCs w:val="24"/>
        </w:rPr>
        <w:t>As medidas técnicas e organizacionais previstas no número anterior devem garantir um nível de segurança adequado ao risco em causa, tendo em conta os progressos técnicos mais recentes.</w:t>
      </w:r>
    </w:p>
    <w:p w14:paraId="60BC31E0" w14:textId="77777777" w:rsidR="00D165A3" w:rsidRPr="00075134" w:rsidRDefault="003F07BF">
      <w:pPr>
        <w:numPr>
          <w:ilvl w:val="0"/>
          <w:numId w:val="50"/>
        </w:numPr>
        <w:spacing w:before="240" w:after="240" w:line="276" w:lineRule="auto"/>
        <w:ind w:left="360"/>
        <w:jc w:val="both"/>
        <w:rPr>
          <w:rFonts w:ascii="Times New Roman" w:hAnsi="Times New Roman" w:cs="Times New Roman"/>
          <w:sz w:val="24"/>
          <w:szCs w:val="24"/>
        </w:rPr>
      </w:pPr>
      <w:r w:rsidRPr="00075134">
        <w:rPr>
          <w:rFonts w:ascii="Times New Roman" w:hAnsi="Times New Roman" w:cs="Times New Roman"/>
          <w:sz w:val="24"/>
          <w:szCs w:val="24"/>
        </w:rPr>
        <w:t xml:space="preserve">Os Operadores de Serviços Essenciais devem tomar as medidas adequadas para evitar os incidentes que </w:t>
      </w:r>
      <w:proofErr w:type="spellStart"/>
      <w:r w:rsidRPr="00075134">
        <w:rPr>
          <w:rFonts w:ascii="Times New Roman" w:hAnsi="Times New Roman" w:cs="Times New Roman"/>
          <w:sz w:val="24"/>
          <w:szCs w:val="24"/>
        </w:rPr>
        <w:t>afectam</w:t>
      </w:r>
      <w:proofErr w:type="spellEnd"/>
      <w:r w:rsidRPr="00075134">
        <w:rPr>
          <w:rFonts w:ascii="Times New Roman" w:hAnsi="Times New Roman" w:cs="Times New Roman"/>
          <w:sz w:val="24"/>
          <w:szCs w:val="24"/>
        </w:rPr>
        <w:t xml:space="preserve"> a segurança das redes e dos sistemas de informação utilizados para a prestação dos seus serviços essenciais e para reduzir o seu impacto, a fim de assegurar a continuidade desses serviços.</w:t>
      </w:r>
    </w:p>
    <w:p w14:paraId="54640964" w14:textId="317C716F" w:rsidR="00D165A3" w:rsidRPr="00075134" w:rsidRDefault="003F07BF" w:rsidP="00B6138D">
      <w:pPr>
        <w:spacing w:before="240" w:after="240" w:line="276" w:lineRule="auto"/>
        <w:jc w:val="center"/>
        <w:rPr>
          <w:rFonts w:ascii="Times New Roman" w:hAnsi="Times New Roman" w:cs="Times New Roman"/>
          <w:sz w:val="24"/>
          <w:szCs w:val="24"/>
        </w:rPr>
      </w:pPr>
      <w:r w:rsidRPr="00075134">
        <w:rPr>
          <w:rFonts w:ascii="Times New Roman" w:hAnsi="Times New Roman" w:cs="Times New Roman"/>
          <w:sz w:val="24"/>
          <w:szCs w:val="24"/>
        </w:rPr>
        <w:t>ARTIGO 53</w:t>
      </w:r>
    </w:p>
    <w:p w14:paraId="1CC9157A" w14:textId="77777777" w:rsidR="00D165A3" w:rsidRPr="00075134" w:rsidRDefault="003F07BF">
      <w:pPr>
        <w:pStyle w:val="LightGrid-Accent31"/>
        <w:spacing w:before="120" w:after="120"/>
        <w:ind w:left="360"/>
        <w:contextualSpacing w:val="0"/>
        <w:jc w:val="center"/>
        <w:rPr>
          <w:rFonts w:ascii="Times New Roman" w:hAnsi="Times New Roman" w:cs="Times New Roman"/>
          <w:b/>
          <w:color w:val="000000"/>
          <w:w w:val="106"/>
          <w:sz w:val="24"/>
          <w:szCs w:val="24"/>
        </w:rPr>
      </w:pPr>
      <w:r w:rsidRPr="00075134">
        <w:rPr>
          <w:rFonts w:ascii="Times New Roman" w:eastAsiaTheme="minorHAnsi" w:hAnsi="Times New Roman" w:cs="Times New Roman"/>
          <w:b/>
          <w:sz w:val="24"/>
          <w:szCs w:val="24"/>
        </w:rPr>
        <w:t>(</w:t>
      </w:r>
      <w:r w:rsidRPr="00075134">
        <w:rPr>
          <w:rFonts w:ascii="Times New Roman" w:hAnsi="Times New Roman" w:cs="Times New Roman"/>
          <w:b/>
          <w:color w:val="000000"/>
          <w:w w:val="106"/>
          <w:sz w:val="24"/>
          <w:szCs w:val="24"/>
        </w:rPr>
        <w:t xml:space="preserve">Requisitos de </w:t>
      </w:r>
      <w:r w:rsidRPr="00075134">
        <w:rPr>
          <w:rFonts w:ascii="Times New Roman" w:hAnsi="Times New Roman" w:cs="Times New Roman"/>
          <w:b/>
          <w:sz w:val="24"/>
          <w:szCs w:val="24"/>
        </w:rPr>
        <w:t>segurança</w:t>
      </w:r>
      <w:r w:rsidRPr="00075134">
        <w:rPr>
          <w:rFonts w:ascii="Times New Roman" w:hAnsi="Times New Roman" w:cs="Times New Roman"/>
          <w:b/>
          <w:color w:val="000000"/>
          <w:w w:val="106"/>
          <w:sz w:val="24"/>
          <w:szCs w:val="24"/>
        </w:rPr>
        <w:t xml:space="preserve"> para Provedores de Serviços Digitais)</w:t>
      </w:r>
    </w:p>
    <w:p w14:paraId="69499C1F" w14:textId="77777777" w:rsidR="00D165A3" w:rsidRPr="00075134" w:rsidRDefault="003F07BF">
      <w:pPr>
        <w:numPr>
          <w:ilvl w:val="0"/>
          <w:numId w:val="51"/>
        </w:numPr>
        <w:spacing w:before="240" w:after="0" w:line="276" w:lineRule="auto"/>
        <w:jc w:val="both"/>
        <w:rPr>
          <w:rFonts w:ascii="Times New Roman" w:eastAsia="Times New Roman" w:hAnsi="Times New Roman" w:cs="Times New Roman"/>
          <w:color w:val="000000"/>
          <w:sz w:val="24"/>
          <w:szCs w:val="24"/>
        </w:rPr>
      </w:pPr>
      <w:r w:rsidRPr="00075134">
        <w:rPr>
          <w:rFonts w:ascii="Times New Roman" w:eastAsia="Times New Roman" w:hAnsi="Times New Roman" w:cs="Times New Roman"/>
          <w:color w:val="000000"/>
          <w:sz w:val="24"/>
          <w:szCs w:val="24"/>
        </w:rPr>
        <w:t xml:space="preserve">Os Provedores de Serviços Digitais devem tomar as medidas técnicas e </w:t>
      </w:r>
      <w:r w:rsidRPr="00075134">
        <w:rPr>
          <w:rFonts w:ascii="Times New Roman" w:eastAsia="Times New Roman" w:hAnsi="Times New Roman" w:cs="Times New Roman"/>
          <w:sz w:val="24"/>
          <w:szCs w:val="24"/>
        </w:rPr>
        <w:t xml:space="preserve">organizacionais, </w:t>
      </w:r>
      <w:r w:rsidRPr="00075134">
        <w:rPr>
          <w:rFonts w:ascii="Times New Roman" w:eastAsia="Times New Roman" w:hAnsi="Times New Roman" w:cs="Times New Roman"/>
          <w:color w:val="000000"/>
          <w:sz w:val="24"/>
          <w:szCs w:val="24"/>
        </w:rPr>
        <w:t>adequadas e proporcionais para gerir os riscos que se colocam à segurança das redes e dos sistemas de informação que utilizam no contexto da oferta dos serviços digitais.</w:t>
      </w:r>
    </w:p>
    <w:p w14:paraId="47F730F2" w14:textId="77777777" w:rsidR="00D165A3" w:rsidRPr="00075134" w:rsidRDefault="003F07BF">
      <w:pPr>
        <w:numPr>
          <w:ilvl w:val="0"/>
          <w:numId w:val="51"/>
        </w:numPr>
        <w:spacing w:before="120" w:after="120" w:line="276" w:lineRule="auto"/>
        <w:ind w:hanging="357"/>
        <w:jc w:val="both"/>
        <w:rPr>
          <w:rFonts w:ascii="Times New Roman" w:eastAsia="Times New Roman" w:hAnsi="Times New Roman" w:cs="Times New Roman"/>
          <w:color w:val="000000"/>
          <w:sz w:val="24"/>
          <w:szCs w:val="24"/>
        </w:rPr>
      </w:pPr>
      <w:r w:rsidRPr="00075134">
        <w:rPr>
          <w:rFonts w:ascii="Times New Roman" w:eastAsia="Times New Roman" w:hAnsi="Times New Roman" w:cs="Times New Roman"/>
          <w:color w:val="000000"/>
          <w:sz w:val="24"/>
          <w:szCs w:val="24"/>
        </w:rPr>
        <w:t xml:space="preserve">As medidas </w:t>
      </w:r>
      <w:r w:rsidRPr="00075134">
        <w:rPr>
          <w:rFonts w:ascii="Times New Roman" w:hAnsi="Times New Roman" w:cs="Times New Roman"/>
          <w:sz w:val="24"/>
          <w:szCs w:val="24"/>
        </w:rPr>
        <w:t>técnicas</w:t>
      </w:r>
      <w:r w:rsidRPr="00075134">
        <w:rPr>
          <w:rFonts w:ascii="Times New Roman" w:eastAsia="Times New Roman" w:hAnsi="Times New Roman" w:cs="Times New Roman"/>
          <w:color w:val="000000"/>
          <w:sz w:val="24"/>
          <w:szCs w:val="24"/>
        </w:rPr>
        <w:t xml:space="preserve"> referidas no número 1 do presente artigo devem garantir um nível de segurança das redes e dos sistemas de informação adequado ao risco em causa, tendo em conta os progressos técnicos mais recentes, e devem ter em conta os seguintes </w:t>
      </w:r>
      <w:proofErr w:type="spellStart"/>
      <w:r w:rsidRPr="00075134">
        <w:rPr>
          <w:rFonts w:ascii="Times New Roman" w:eastAsia="Times New Roman" w:hAnsi="Times New Roman" w:cs="Times New Roman"/>
          <w:color w:val="000000"/>
          <w:sz w:val="24"/>
          <w:szCs w:val="24"/>
        </w:rPr>
        <w:t>factores</w:t>
      </w:r>
      <w:proofErr w:type="spellEnd"/>
      <w:r w:rsidRPr="00075134">
        <w:rPr>
          <w:rFonts w:ascii="Times New Roman" w:eastAsia="Times New Roman" w:hAnsi="Times New Roman" w:cs="Times New Roman"/>
          <w:color w:val="000000"/>
          <w:sz w:val="24"/>
          <w:szCs w:val="24"/>
        </w:rPr>
        <w:t>:</w:t>
      </w:r>
    </w:p>
    <w:p w14:paraId="711D8C07" w14:textId="77777777" w:rsidR="00D165A3" w:rsidRPr="00075134" w:rsidRDefault="003F07BF">
      <w:pPr>
        <w:pStyle w:val="ListParagraph"/>
        <w:numPr>
          <w:ilvl w:val="0"/>
          <w:numId w:val="52"/>
        </w:numPr>
        <w:tabs>
          <w:tab w:val="left" w:pos="1080"/>
        </w:tabs>
        <w:spacing w:before="120" w:after="120" w:line="276" w:lineRule="auto"/>
        <w:ind w:hanging="102"/>
        <w:jc w:val="both"/>
        <w:rPr>
          <w:rFonts w:ascii="Times New Roman" w:eastAsia="Times New Roman" w:hAnsi="Times New Roman" w:cs="Times New Roman"/>
          <w:color w:val="000000"/>
          <w:sz w:val="24"/>
          <w:szCs w:val="24"/>
        </w:rPr>
      </w:pPr>
      <w:r w:rsidRPr="00075134">
        <w:rPr>
          <w:rFonts w:ascii="Times New Roman" w:eastAsia="Times New Roman" w:hAnsi="Times New Roman" w:cs="Times New Roman"/>
          <w:color w:val="000000"/>
          <w:sz w:val="24"/>
          <w:szCs w:val="24"/>
        </w:rPr>
        <w:t xml:space="preserve">segurança dos sistemas, </w:t>
      </w:r>
      <w:proofErr w:type="spellStart"/>
      <w:r w:rsidRPr="00075134">
        <w:rPr>
          <w:rFonts w:ascii="Times New Roman" w:eastAsia="Times New Roman" w:hAnsi="Times New Roman" w:cs="Times New Roman"/>
          <w:color w:val="000000"/>
          <w:sz w:val="24"/>
          <w:szCs w:val="24"/>
        </w:rPr>
        <w:t>infra-estruturas</w:t>
      </w:r>
      <w:proofErr w:type="spellEnd"/>
      <w:r w:rsidRPr="00075134">
        <w:rPr>
          <w:rFonts w:ascii="Times New Roman" w:eastAsia="Times New Roman" w:hAnsi="Times New Roman" w:cs="Times New Roman"/>
          <w:color w:val="000000"/>
          <w:sz w:val="24"/>
          <w:szCs w:val="24"/>
        </w:rPr>
        <w:t xml:space="preserve"> e das instalações;</w:t>
      </w:r>
    </w:p>
    <w:p w14:paraId="1591D9C3" w14:textId="77777777" w:rsidR="00D165A3" w:rsidRPr="00075134" w:rsidRDefault="003F07BF">
      <w:pPr>
        <w:numPr>
          <w:ilvl w:val="0"/>
          <w:numId w:val="52"/>
        </w:numPr>
        <w:tabs>
          <w:tab w:val="left" w:pos="1080"/>
        </w:tabs>
        <w:spacing w:before="120" w:after="120" w:line="276" w:lineRule="auto"/>
        <w:ind w:hanging="102"/>
        <w:rPr>
          <w:rFonts w:ascii="Times New Roman" w:eastAsia="Times New Roman" w:hAnsi="Times New Roman" w:cs="Times New Roman"/>
          <w:color w:val="000000"/>
          <w:sz w:val="24"/>
          <w:szCs w:val="24"/>
        </w:rPr>
      </w:pPr>
      <w:r w:rsidRPr="00075134">
        <w:rPr>
          <w:rFonts w:ascii="Times New Roman" w:eastAsia="Times New Roman" w:hAnsi="Times New Roman" w:cs="Times New Roman"/>
          <w:color w:val="000000"/>
          <w:sz w:val="24"/>
          <w:szCs w:val="24"/>
        </w:rPr>
        <w:t>o tratamento dos incidentes;</w:t>
      </w:r>
    </w:p>
    <w:p w14:paraId="175BD300" w14:textId="77777777" w:rsidR="00D165A3" w:rsidRPr="00075134" w:rsidRDefault="003F07BF">
      <w:pPr>
        <w:numPr>
          <w:ilvl w:val="0"/>
          <w:numId w:val="52"/>
        </w:numPr>
        <w:tabs>
          <w:tab w:val="left" w:pos="1080"/>
        </w:tabs>
        <w:spacing w:before="120" w:after="120" w:line="276" w:lineRule="auto"/>
        <w:ind w:hanging="102"/>
        <w:rPr>
          <w:rFonts w:ascii="Times New Roman" w:eastAsia="Times New Roman" w:hAnsi="Times New Roman" w:cs="Times New Roman"/>
          <w:color w:val="000000"/>
          <w:sz w:val="24"/>
          <w:szCs w:val="24"/>
        </w:rPr>
      </w:pPr>
      <w:r w:rsidRPr="00075134">
        <w:rPr>
          <w:rFonts w:ascii="Times New Roman" w:eastAsia="Times New Roman" w:hAnsi="Times New Roman" w:cs="Times New Roman"/>
          <w:color w:val="000000"/>
          <w:sz w:val="24"/>
          <w:szCs w:val="24"/>
        </w:rPr>
        <w:t>a gestão da continuidade das actividades;</w:t>
      </w:r>
    </w:p>
    <w:p w14:paraId="38BA7394" w14:textId="77777777" w:rsidR="00D165A3" w:rsidRPr="00075134" w:rsidRDefault="003F07BF">
      <w:pPr>
        <w:numPr>
          <w:ilvl w:val="0"/>
          <w:numId w:val="52"/>
        </w:numPr>
        <w:tabs>
          <w:tab w:val="left" w:pos="1080"/>
        </w:tabs>
        <w:spacing w:before="120" w:after="120" w:line="276" w:lineRule="auto"/>
        <w:ind w:hanging="102"/>
        <w:rPr>
          <w:rFonts w:ascii="Times New Roman" w:eastAsia="Times New Roman" w:hAnsi="Times New Roman" w:cs="Times New Roman"/>
          <w:color w:val="000000"/>
          <w:sz w:val="24"/>
          <w:szCs w:val="24"/>
        </w:rPr>
      </w:pPr>
      <w:r w:rsidRPr="00075134">
        <w:rPr>
          <w:rFonts w:ascii="Times New Roman" w:eastAsia="Times New Roman" w:hAnsi="Times New Roman" w:cs="Times New Roman"/>
          <w:color w:val="000000"/>
          <w:sz w:val="24"/>
          <w:szCs w:val="24"/>
        </w:rPr>
        <w:t>o acompanhamento, a auditoria e os testes realizados; e</w:t>
      </w:r>
    </w:p>
    <w:p w14:paraId="63F0C0AB" w14:textId="77777777" w:rsidR="00D165A3" w:rsidRPr="00075134" w:rsidRDefault="003F07BF">
      <w:pPr>
        <w:numPr>
          <w:ilvl w:val="0"/>
          <w:numId w:val="52"/>
        </w:numPr>
        <w:tabs>
          <w:tab w:val="left" w:pos="1080"/>
        </w:tabs>
        <w:spacing w:before="120" w:after="120" w:line="276" w:lineRule="auto"/>
        <w:ind w:hanging="102"/>
        <w:rPr>
          <w:rFonts w:ascii="Times New Roman" w:eastAsia="Times New Roman" w:hAnsi="Times New Roman" w:cs="Times New Roman"/>
          <w:color w:val="000000"/>
          <w:sz w:val="24"/>
          <w:szCs w:val="24"/>
        </w:rPr>
      </w:pPr>
      <w:r w:rsidRPr="00075134">
        <w:rPr>
          <w:rFonts w:ascii="Times New Roman" w:eastAsia="Times New Roman" w:hAnsi="Times New Roman" w:cs="Times New Roman"/>
          <w:color w:val="000000"/>
          <w:sz w:val="24"/>
          <w:szCs w:val="24"/>
        </w:rPr>
        <w:t>a conformidade com as normas internacionais.</w:t>
      </w:r>
    </w:p>
    <w:p w14:paraId="261C3A09" w14:textId="77777777" w:rsidR="00D165A3" w:rsidRPr="00075134" w:rsidRDefault="003F07BF">
      <w:pPr>
        <w:numPr>
          <w:ilvl w:val="0"/>
          <w:numId w:val="51"/>
        </w:numPr>
        <w:spacing w:before="240" w:after="240" w:line="276" w:lineRule="auto"/>
        <w:jc w:val="both"/>
        <w:rPr>
          <w:rFonts w:ascii="Times New Roman" w:eastAsia="Times New Roman" w:hAnsi="Times New Roman" w:cs="Times New Roman"/>
          <w:color w:val="000000"/>
          <w:sz w:val="24"/>
          <w:szCs w:val="24"/>
        </w:rPr>
      </w:pPr>
      <w:r w:rsidRPr="00075134">
        <w:rPr>
          <w:rFonts w:ascii="Times New Roman" w:eastAsia="Times New Roman" w:hAnsi="Times New Roman" w:cs="Times New Roman"/>
          <w:color w:val="000000"/>
          <w:sz w:val="24"/>
          <w:szCs w:val="24"/>
        </w:rPr>
        <w:t xml:space="preserve">Os Provedores de Serviços Digitais devem tomar medidas para prevenir incidentes que </w:t>
      </w:r>
      <w:proofErr w:type="spellStart"/>
      <w:r w:rsidRPr="00075134">
        <w:rPr>
          <w:rFonts w:ascii="Times New Roman" w:eastAsia="Times New Roman" w:hAnsi="Times New Roman" w:cs="Times New Roman"/>
          <w:color w:val="000000"/>
          <w:sz w:val="24"/>
          <w:szCs w:val="24"/>
        </w:rPr>
        <w:t>afectam</w:t>
      </w:r>
      <w:proofErr w:type="spellEnd"/>
      <w:r w:rsidRPr="00075134">
        <w:rPr>
          <w:rFonts w:ascii="Times New Roman" w:eastAsia="Times New Roman" w:hAnsi="Times New Roman" w:cs="Times New Roman"/>
          <w:color w:val="000000"/>
          <w:sz w:val="24"/>
          <w:szCs w:val="24"/>
        </w:rPr>
        <w:t xml:space="preserve"> a segurança das suas redes e sistemas de informação.</w:t>
      </w:r>
    </w:p>
    <w:p w14:paraId="23EB43E9" w14:textId="77777777" w:rsidR="00D165A3" w:rsidRPr="00075134" w:rsidRDefault="00D165A3">
      <w:pPr>
        <w:spacing w:before="240" w:after="240"/>
        <w:rPr>
          <w:rFonts w:ascii="Times New Roman" w:eastAsia="Times New Roman" w:hAnsi="Times New Roman" w:cs="Times New Roman"/>
          <w:b/>
          <w:color w:val="000000"/>
          <w:sz w:val="24"/>
          <w:szCs w:val="24"/>
        </w:rPr>
      </w:pPr>
    </w:p>
    <w:p w14:paraId="139916EA" w14:textId="77777777" w:rsidR="00D165A3" w:rsidRPr="00075134" w:rsidRDefault="003F07BF">
      <w:pPr>
        <w:pStyle w:val="ArtigosLEI"/>
        <w:rPr>
          <w:color w:val="000000"/>
        </w:rPr>
      </w:pPr>
      <w:r w:rsidRPr="00075134">
        <w:rPr>
          <w:color w:val="000000"/>
        </w:rPr>
        <w:lastRenderedPageBreak/>
        <w:t>ARTIGO 54</w:t>
      </w:r>
    </w:p>
    <w:p w14:paraId="7310DD9B" w14:textId="77777777" w:rsidR="00D165A3" w:rsidRPr="00075134" w:rsidRDefault="003F07BF">
      <w:pPr>
        <w:pStyle w:val="EPigrafeartigo"/>
        <w:rPr>
          <w:rFonts w:cs="Times New Roman"/>
        </w:rPr>
      </w:pPr>
      <w:r w:rsidRPr="00075134">
        <w:rPr>
          <w:rFonts w:cs="Times New Roman"/>
        </w:rPr>
        <w:t>(Requisitos de Segurança para os Provedores Intermediários de Serviços Digitais)</w:t>
      </w:r>
    </w:p>
    <w:p w14:paraId="691271E7" w14:textId="77777777" w:rsidR="00D165A3" w:rsidRPr="00075134" w:rsidRDefault="003F07BF">
      <w:pPr>
        <w:pStyle w:val="ListParagraph"/>
        <w:numPr>
          <w:ilvl w:val="0"/>
          <w:numId w:val="53"/>
        </w:numPr>
        <w:spacing w:before="240" w:after="0" w:line="276" w:lineRule="auto"/>
        <w:jc w:val="both"/>
        <w:rPr>
          <w:rFonts w:ascii="Times New Roman" w:eastAsia="Times New Roman" w:hAnsi="Times New Roman" w:cs="Times New Roman"/>
          <w:color w:val="000000"/>
          <w:sz w:val="24"/>
          <w:szCs w:val="24"/>
        </w:rPr>
      </w:pPr>
      <w:r w:rsidRPr="00075134">
        <w:rPr>
          <w:rFonts w:ascii="Times New Roman" w:eastAsia="Times New Roman" w:hAnsi="Times New Roman" w:cs="Times New Roman"/>
          <w:color w:val="000000"/>
          <w:sz w:val="24"/>
          <w:szCs w:val="24"/>
        </w:rPr>
        <w:t>Os Provedores Intermediários de Serviços Digitais devem identificar e tomar as medidas técnicas e organizacionais, adequadas e proporcionais para gerir os riscos que se colocam à segurança das redes e dos sistemas de informação que utilizam no contexto da oferta dos serviços digitais.</w:t>
      </w:r>
    </w:p>
    <w:p w14:paraId="03A888A8" w14:textId="77777777" w:rsidR="00D165A3" w:rsidRPr="00075134" w:rsidRDefault="003F07BF">
      <w:pPr>
        <w:pStyle w:val="ListParagraph"/>
        <w:numPr>
          <w:ilvl w:val="0"/>
          <w:numId w:val="53"/>
        </w:numPr>
        <w:spacing w:before="120" w:after="120" w:line="276" w:lineRule="auto"/>
        <w:jc w:val="both"/>
        <w:rPr>
          <w:rFonts w:ascii="Times New Roman" w:eastAsia="Times New Roman" w:hAnsi="Times New Roman" w:cs="Times New Roman"/>
          <w:color w:val="000000"/>
          <w:sz w:val="24"/>
          <w:szCs w:val="24"/>
        </w:rPr>
      </w:pPr>
      <w:r w:rsidRPr="00075134">
        <w:rPr>
          <w:rFonts w:ascii="Times New Roman" w:eastAsia="Times New Roman" w:hAnsi="Times New Roman" w:cs="Times New Roman"/>
          <w:color w:val="000000"/>
          <w:sz w:val="24"/>
          <w:szCs w:val="24"/>
        </w:rPr>
        <w:t xml:space="preserve">As medidas técnicas, organizacionais referidas no número anterior, devem garantir um nível de segurança das redes e dos sistemas de informação adequado ao risco em causa, obedecendo os progressos técnicos mais recentes, tendo em conta os seguintes </w:t>
      </w:r>
      <w:proofErr w:type="spellStart"/>
      <w:r w:rsidRPr="00075134">
        <w:rPr>
          <w:rFonts w:ascii="Times New Roman" w:eastAsia="Times New Roman" w:hAnsi="Times New Roman" w:cs="Times New Roman"/>
          <w:color w:val="000000"/>
          <w:sz w:val="24"/>
          <w:szCs w:val="24"/>
        </w:rPr>
        <w:t>factores</w:t>
      </w:r>
      <w:proofErr w:type="spellEnd"/>
      <w:r w:rsidRPr="00075134">
        <w:rPr>
          <w:rFonts w:ascii="Times New Roman" w:eastAsia="Times New Roman" w:hAnsi="Times New Roman" w:cs="Times New Roman"/>
          <w:color w:val="000000"/>
          <w:sz w:val="24"/>
          <w:szCs w:val="24"/>
        </w:rPr>
        <w:t>:</w:t>
      </w:r>
    </w:p>
    <w:p w14:paraId="738F516C" w14:textId="77777777" w:rsidR="00D165A3" w:rsidRPr="00075134" w:rsidRDefault="003F07BF">
      <w:pPr>
        <w:numPr>
          <w:ilvl w:val="0"/>
          <w:numId w:val="54"/>
        </w:numPr>
        <w:spacing w:before="120" w:after="120" w:line="276" w:lineRule="auto"/>
        <w:ind w:left="1080" w:hanging="90"/>
        <w:rPr>
          <w:rFonts w:ascii="Times New Roman" w:eastAsia="Times New Roman" w:hAnsi="Times New Roman" w:cs="Times New Roman"/>
          <w:color w:val="000000"/>
          <w:sz w:val="24"/>
          <w:szCs w:val="24"/>
        </w:rPr>
      </w:pPr>
      <w:r w:rsidRPr="00075134">
        <w:rPr>
          <w:rFonts w:ascii="Times New Roman" w:eastAsia="Times New Roman" w:hAnsi="Times New Roman" w:cs="Times New Roman"/>
          <w:color w:val="000000"/>
          <w:sz w:val="24"/>
          <w:szCs w:val="24"/>
        </w:rPr>
        <w:t xml:space="preserve">segurança dos sistemas, </w:t>
      </w:r>
      <w:proofErr w:type="spellStart"/>
      <w:r w:rsidRPr="00075134">
        <w:rPr>
          <w:rFonts w:ascii="Times New Roman" w:eastAsia="Times New Roman" w:hAnsi="Times New Roman" w:cs="Times New Roman"/>
          <w:color w:val="000000"/>
          <w:sz w:val="24"/>
          <w:szCs w:val="24"/>
        </w:rPr>
        <w:t>infra-estruturas</w:t>
      </w:r>
      <w:proofErr w:type="spellEnd"/>
      <w:r w:rsidRPr="00075134">
        <w:rPr>
          <w:rFonts w:ascii="Times New Roman" w:eastAsia="Times New Roman" w:hAnsi="Times New Roman" w:cs="Times New Roman"/>
          <w:color w:val="000000"/>
          <w:sz w:val="24"/>
          <w:szCs w:val="24"/>
        </w:rPr>
        <w:t xml:space="preserve"> críticas e das instalações;</w:t>
      </w:r>
    </w:p>
    <w:p w14:paraId="5C338582" w14:textId="77777777" w:rsidR="00D165A3" w:rsidRPr="00075134" w:rsidRDefault="003F07BF">
      <w:pPr>
        <w:numPr>
          <w:ilvl w:val="0"/>
          <w:numId w:val="54"/>
        </w:numPr>
        <w:spacing w:before="120" w:after="120" w:line="276" w:lineRule="auto"/>
        <w:ind w:left="1080" w:hanging="90"/>
        <w:rPr>
          <w:rFonts w:ascii="Times New Roman" w:eastAsia="Times New Roman" w:hAnsi="Times New Roman" w:cs="Times New Roman"/>
          <w:color w:val="000000"/>
          <w:sz w:val="24"/>
          <w:szCs w:val="24"/>
        </w:rPr>
      </w:pPr>
      <w:r w:rsidRPr="00075134">
        <w:rPr>
          <w:rFonts w:ascii="Times New Roman" w:eastAsia="Times New Roman" w:hAnsi="Times New Roman" w:cs="Times New Roman"/>
          <w:color w:val="000000"/>
          <w:sz w:val="24"/>
          <w:szCs w:val="24"/>
        </w:rPr>
        <w:t>tratamento dos incidentes;</w:t>
      </w:r>
    </w:p>
    <w:p w14:paraId="3F95AE02" w14:textId="77777777" w:rsidR="00D165A3" w:rsidRPr="00075134" w:rsidRDefault="003F07BF">
      <w:pPr>
        <w:numPr>
          <w:ilvl w:val="0"/>
          <w:numId w:val="54"/>
        </w:numPr>
        <w:spacing w:before="120" w:after="120" w:line="276" w:lineRule="auto"/>
        <w:ind w:left="1080" w:hanging="90"/>
        <w:rPr>
          <w:rFonts w:ascii="Times New Roman" w:eastAsia="Times New Roman" w:hAnsi="Times New Roman" w:cs="Times New Roman"/>
          <w:color w:val="000000"/>
          <w:sz w:val="24"/>
          <w:szCs w:val="24"/>
        </w:rPr>
      </w:pPr>
      <w:r w:rsidRPr="00075134">
        <w:rPr>
          <w:rFonts w:ascii="Times New Roman" w:eastAsia="Times New Roman" w:hAnsi="Times New Roman" w:cs="Times New Roman"/>
          <w:color w:val="000000"/>
          <w:sz w:val="24"/>
          <w:szCs w:val="24"/>
        </w:rPr>
        <w:t>gestão da continuidade das actividades;</w:t>
      </w:r>
    </w:p>
    <w:p w14:paraId="6C415E23" w14:textId="77777777" w:rsidR="00D165A3" w:rsidRPr="00075134" w:rsidRDefault="003F07BF">
      <w:pPr>
        <w:numPr>
          <w:ilvl w:val="0"/>
          <w:numId w:val="54"/>
        </w:numPr>
        <w:spacing w:before="120" w:after="120" w:line="276" w:lineRule="auto"/>
        <w:ind w:left="1080" w:hanging="90"/>
        <w:rPr>
          <w:rFonts w:ascii="Times New Roman" w:eastAsia="Times New Roman" w:hAnsi="Times New Roman" w:cs="Times New Roman"/>
          <w:color w:val="000000"/>
          <w:sz w:val="24"/>
          <w:szCs w:val="24"/>
        </w:rPr>
      </w:pPr>
      <w:r w:rsidRPr="00075134">
        <w:rPr>
          <w:rFonts w:ascii="Times New Roman" w:eastAsia="Times New Roman" w:hAnsi="Times New Roman" w:cs="Times New Roman"/>
          <w:color w:val="000000"/>
          <w:sz w:val="24"/>
          <w:szCs w:val="24"/>
        </w:rPr>
        <w:t>acompanhamento, a auditoria e os testes realizados;</w:t>
      </w:r>
    </w:p>
    <w:p w14:paraId="22C555A2" w14:textId="77777777" w:rsidR="00D165A3" w:rsidRPr="00075134" w:rsidRDefault="003F07BF">
      <w:pPr>
        <w:numPr>
          <w:ilvl w:val="0"/>
          <w:numId w:val="54"/>
        </w:numPr>
        <w:spacing w:before="120" w:after="120" w:line="276" w:lineRule="auto"/>
        <w:ind w:left="1080" w:hanging="90"/>
        <w:rPr>
          <w:rFonts w:ascii="Times New Roman" w:eastAsia="Times New Roman" w:hAnsi="Times New Roman" w:cs="Times New Roman"/>
          <w:color w:val="000000"/>
          <w:sz w:val="24"/>
          <w:szCs w:val="24"/>
        </w:rPr>
      </w:pPr>
      <w:r w:rsidRPr="00075134">
        <w:rPr>
          <w:rFonts w:ascii="Times New Roman" w:eastAsia="Times New Roman" w:hAnsi="Times New Roman" w:cs="Times New Roman"/>
          <w:color w:val="000000"/>
          <w:sz w:val="24"/>
          <w:szCs w:val="24"/>
        </w:rPr>
        <w:t>conformidade com as normas internacionais.</w:t>
      </w:r>
    </w:p>
    <w:p w14:paraId="0772F781" w14:textId="77777777" w:rsidR="00D165A3" w:rsidRPr="00075134" w:rsidRDefault="003F07BF">
      <w:pPr>
        <w:pStyle w:val="ListParagraph"/>
        <w:numPr>
          <w:ilvl w:val="0"/>
          <w:numId w:val="53"/>
        </w:numPr>
        <w:spacing w:before="240" w:after="240" w:line="276" w:lineRule="auto"/>
        <w:jc w:val="both"/>
        <w:rPr>
          <w:rFonts w:ascii="Times New Roman" w:eastAsia="Times New Roman" w:hAnsi="Times New Roman" w:cs="Times New Roman"/>
          <w:color w:val="000000"/>
          <w:sz w:val="24"/>
          <w:szCs w:val="24"/>
        </w:rPr>
      </w:pPr>
      <w:r w:rsidRPr="00075134">
        <w:rPr>
          <w:rFonts w:ascii="Times New Roman" w:eastAsia="Times New Roman" w:hAnsi="Times New Roman" w:cs="Times New Roman"/>
          <w:color w:val="000000"/>
          <w:sz w:val="24"/>
          <w:szCs w:val="24"/>
        </w:rPr>
        <w:t xml:space="preserve">Os Provedores Intermediários de Serviços Digitais devem aplicar medidas para evitar os incidentes que </w:t>
      </w:r>
      <w:proofErr w:type="spellStart"/>
      <w:r w:rsidRPr="00075134">
        <w:rPr>
          <w:rFonts w:ascii="Times New Roman" w:eastAsia="Times New Roman" w:hAnsi="Times New Roman" w:cs="Times New Roman"/>
          <w:color w:val="000000"/>
          <w:sz w:val="24"/>
          <w:szCs w:val="24"/>
        </w:rPr>
        <w:t>afectam</w:t>
      </w:r>
      <w:proofErr w:type="spellEnd"/>
      <w:r w:rsidRPr="00075134">
        <w:rPr>
          <w:rFonts w:ascii="Times New Roman" w:eastAsia="Times New Roman" w:hAnsi="Times New Roman" w:cs="Times New Roman"/>
          <w:color w:val="000000"/>
          <w:sz w:val="24"/>
          <w:szCs w:val="24"/>
        </w:rPr>
        <w:t xml:space="preserve"> a segurança das suas redes e sistemas de informação para assegurar a continuidade desses serviços.</w:t>
      </w:r>
    </w:p>
    <w:p w14:paraId="608DC68F" w14:textId="77777777" w:rsidR="00D165A3" w:rsidRPr="00075134" w:rsidRDefault="003F07BF">
      <w:pPr>
        <w:numPr>
          <w:ilvl w:val="0"/>
          <w:numId w:val="53"/>
        </w:numPr>
        <w:spacing w:before="240" w:after="240" w:line="276" w:lineRule="auto"/>
        <w:jc w:val="both"/>
        <w:rPr>
          <w:rFonts w:ascii="Times New Roman" w:eastAsia="Times New Roman" w:hAnsi="Times New Roman" w:cs="Times New Roman"/>
          <w:color w:val="000000"/>
          <w:sz w:val="24"/>
          <w:szCs w:val="24"/>
        </w:rPr>
      </w:pPr>
      <w:r w:rsidRPr="00075134">
        <w:rPr>
          <w:rFonts w:ascii="Times New Roman" w:eastAsia="Times New Roman" w:hAnsi="Times New Roman" w:cs="Times New Roman"/>
          <w:color w:val="000000"/>
          <w:sz w:val="24"/>
          <w:szCs w:val="24"/>
        </w:rPr>
        <w:t>As medidas técnicas e organizacionais referidas nos números 1 a 3 do presente artigo são estabelecidas nos termos a regulamentar.</w:t>
      </w:r>
    </w:p>
    <w:p w14:paraId="3A074CB8" w14:textId="77777777" w:rsidR="00D165A3" w:rsidRPr="00075134" w:rsidRDefault="00D165A3">
      <w:pPr>
        <w:spacing w:before="240" w:after="240" w:line="276" w:lineRule="auto"/>
        <w:jc w:val="both"/>
        <w:rPr>
          <w:rFonts w:ascii="Times New Roman" w:eastAsia="Times New Roman" w:hAnsi="Times New Roman" w:cs="Times New Roman"/>
          <w:color w:val="000000"/>
          <w:sz w:val="24"/>
          <w:szCs w:val="24"/>
        </w:rPr>
      </w:pPr>
    </w:p>
    <w:p w14:paraId="4516F07B" w14:textId="77777777" w:rsidR="00D165A3" w:rsidRPr="00075134" w:rsidRDefault="003F07BF">
      <w:pPr>
        <w:pStyle w:val="ArtigosLEI"/>
        <w:ind w:firstLine="90"/>
        <w:rPr>
          <w:color w:val="000000"/>
        </w:rPr>
      </w:pPr>
      <w:r w:rsidRPr="00075134">
        <w:rPr>
          <w:color w:val="000000"/>
        </w:rPr>
        <w:t>ARTIGO 55</w:t>
      </w:r>
    </w:p>
    <w:p w14:paraId="1C147D05" w14:textId="77777777" w:rsidR="00D165A3" w:rsidRPr="00075134" w:rsidRDefault="003F07BF">
      <w:pPr>
        <w:pStyle w:val="EPigrafeartigo"/>
        <w:rPr>
          <w:rFonts w:cs="Times New Roman"/>
        </w:rPr>
      </w:pPr>
      <w:r w:rsidRPr="00075134">
        <w:rPr>
          <w:rFonts w:cs="Times New Roman"/>
        </w:rPr>
        <w:t>(Requisitos de segurança para Operadores de Centros de Dados)</w:t>
      </w:r>
    </w:p>
    <w:p w14:paraId="590CF697" w14:textId="77777777" w:rsidR="00D165A3" w:rsidRPr="00075134" w:rsidRDefault="003F07BF">
      <w:pPr>
        <w:numPr>
          <w:ilvl w:val="0"/>
          <w:numId w:val="55"/>
        </w:numPr>
        <w:spacing w:after="0" w:line="276" w:lineRule="auto"/>
        <w:ind w:left="360"/>
        <w:jc w:val="both"/>
        <w:rPr>
          <w:rFonts w:ascii="Times New Roman" w:eastAsia="Times New Roman" w:hAnsi="Times New Roman" w:cs="Times New Roman"/>
          <w:sz w:val="24"/>
          <w:szCs w:val="24"/>
        </w:rPr>
      </w:pPr>
      <w:r w:rsidRPr="00075134">
        <w:rPr>
          <w:rFonts w:ascii="Times New Roman" w:eastAsia="Times New Roman" w:hAnsi="Times New Roman" w:cs="Times New Roman"/>
          <w:sz w:val="24"/>
          <w:szCs w:val="24"/>
        </w:rPr>
        <w:t>Um operador de Centro de Dados é uma entidade dedicada ao arranjo, processamento, armazenamento e distribuição de dados.</w:t>
      </w:r>
    </w:p>
    <w:p w14:paraId="615CED86" w14:textId="77777777" w:rsidR="00D165A3" w:rsidRPr="00075134" w:rsidRDefault="003F07BF">
      <w:pPr>
        <w:numPr>
          <w:ilvl w:val="0"/>
          <w:numId w:val="55"/>
        </w:numPr>
        <w:spacing w:after="0" w:line="276" w:lineRule="auto"/>
        <w:ind w:left="360"/>
        <w:jc w:val="both"/>
        <w:rPr>
          <w:rFonts w:ascii="Times New Roman" w:eastAsia="Times New Roman" w:hAnsi="Times New Roman" w:cs="Times New Roman"/>
          <w:sz w:val="24"/>
          <w:szCs w:val="24"/>
        </w:rPr>
      </w:pPr>
      <w:r w:rsidRPr="00075134">
        <w:rPr>
          <w:rFonts w:ascii="Times New Roman" w:eastAsia="Times New Roman" w:hAnsi="Times New Roman" w:cs="Times New Roman"/>
          <w:sz w:val="24"/>
          <w:szCs w:val="24"/>
        </w:rPr>
        <w:t xml:space="preserve">O Operador de Centro de Dados deve tomar medidas adequadas para garantir a integridade, confidencialidade e a disponibilidade dos dados armazenados, reduzindo os riscos de tempo de </w:t>
      </w:r>
      <w:proofErr w:type="spellStart"/>
      <w:r w:rsidRPr="00075134">
        <w:rPr>
          <w:rFonts w:ascii="Times New Roman" w:eastAsia="Times New Roman" w:hAnsi="Times New Roman" w:cs="Times New Roman"/>
          <w:sz w:val="24"/>
          <w:szCs w:val="24"/>
        </w:rPr>
        <w:t>inactividade</w:t>
      </w:r>
      <w:proofErr w:type="spellEnd"/>
      <w:r w:rsidRPr="00075134">
        <w:rPr>
          <w:rFonts w:ascii="Times New Roman" w:eastAsia="Times New Roman" w:hAnsi="Times New Roman" w:cs="Times New Roman"/>
          <w:sz w:val="24"/>
          <w:szCs w:val="24"/>
        </w:rPr>
        <w:t>.</w:t>
      </w:r>
    </w:p>
    <w:p w14:paraId="45111262" w14:textId="77777777" w:rsidR="00D165A3" w:rsidRPr="00075134" w:rsidRDefault="00D165A3">
      <w:pPr>
        <w:spacing w:before="240" w:after="240"/>
        <w:rPr>
          <w:rFonts w:ascii="Times New Roman" w:eastAsia="Times New Roman" w:hAnsi="Times New Roman" w:cs="Times New Roman"/>
          <w:color w:val="000000"/>
          <w:sz w:val="24"/>
          <w:szCs w:val="24"/>
        </w:rPr>
      </w:pPr>
    </w:p>
    <w:p w14:paraId="3AFB183D" w14:textId="77777777" w:rsidR="00D165A3" w:rsidRPr="00075134" w:rsidRDefault="003F07BF">
      <w:pPr>
        <w:pStyle w:val="ArtigosLEI"/>
        <w:rPr>
          <w:color w:val="000000"/>
        </w:rPr>
      </w:pPr>
      <w:r w:rsidRPr="00075134">
        <w:rPr>
          <w:color w:val="000000"/>
        </w:rPr>
        <w:lastRenderedPageBreak/>
        <w:t>ARTIGO 56</w:t>
      </w:r>
    </w:p>
    <w:p w14:paraId="4DDD9F72" w14:textId="77777777" w:rsidR="00D165A3" w:rsidRPr="00075134" w:rsidRDefault="003F07BF">
      <w:pPr>
        <w:pStyle w:val="EPigrafeartigo"/>
        <w:rPr>
          <w:rFonts w:cs="Times New Roman"/>
        </w:rPr>
      </w:pPr>
      <w:r w:rsidRPr="00075134">
        <w:rPr>
          <w:rFonts w:cs="Times New Roman"/>
        </w:rPr>
        <w:t>(Requisitos de segurança para Operadores de Plataformas de Computação em Nuvem)</w:t>
      </w:r>
    </w:p>
    <w:p w14:paraId="4A3AB699" w14:textId="77777777" w:rsidR="00D165A3" w:rsidRPr="00075134" w:rsidRDefault="003F07BF">
      <w:pPr>
        <w:numPr>
          <w:ilvl w:val="0"/>
          <w:numId w:val="56"/>
        </w:numPr>
        <w:spacing w:after="120" w:line="276" w:lineRule="auto"/>
        <w:ind w:right="40"/>
        <w:jc w:val="both"/>
        <w:rPr>
          <w:rFonts w:ascii="Times New Roman" w:hAnsi="Times New Roman" w:cs="Times New Roman"/>
          <w:color w:val="000000"/>
          <w:sz w:val="24"/>
          <w:szCs w:val="24"/>
        </w:rPr>
      </w:pPr>
      <w:r w:rsidRPr="00075134">
        <w:rPr>
          <w:rFonts w:ascii="Times New Roman" w:hAnsi="Times New Roman" w:cs="Times New Roman"/>
          <w:color w:val="000000"/>
          <w:sz w:val="24"/>
          <w:szCs w:val="24"/>
        </w:rPr>
        <w:t>Os Operadores de Plataformas de Computação em Nuvem devem garantir a segurança no armazenamento de dados na nuvem, em conformidade com as boas práticas reconhecidas internacionalmente.</w:t>
      </w:r>
    </w:p>
    <w:p w14:paraId="497BF1C9" w14:textId="77777777" w:rsidR="00D165A3" w:rsidRPr="00075134" w:rsidRDefault="003F07BF">
      <w:pPr>
        <w:pStyle w:val="LightGrid-Accent31"/>
        <w:numPr>
          <w:ilvl w:val="0"/>
          <w:numId w:val="56"/>
        </w:numPr>
        <w:spacing w:before="240" w:after="240"/>
        <w:jc w:val="both"/>
        <w:rPr>
          <w:rFonts w:ascii="Times New Roman" w:hAnsi="Times New Roman" w:cs="Times New Roman"/>
          <w:color w:val="000000"/>
          <w:sz w:val="24"/>
          <w:szCs w:val="24"/>
        </w:rPr>
      </w:pPr>
      <w:r w:rsidRPr="00075134">
        <w:rPr>
          <w:rFonts w:ascii="Times New Roman" w:hAnsi="Times New Roman" w:cs="Times New Roman"/>
          <w:color w:val="000000"/>
          <w:sz w:val="24"/>
          <w:szCs w:val="24"/>
        </w:rPr>
        <w:t>Os requisitos de segurança são definidos nos termos da regulamentação específica.</w:t>
      </w:r>
    </w:p>
    <w:p w14:paraId="32F77C92" w14:textId="77777777" w:rsidR="00D165A3" w:rsidRPr="00075134" w:rsidRDefault="00D165A3">
      <w:pPr>
        <w:pStyle w:val="ArtigosLEI"/>
        <w:ind w:left="360"/>
        <w:rPr>
          <w:color w:val="000000"/>
        </w:rPr>
      </w:pPr>
    </w:p>
    <w:p w14:paraId="5B72AAA1" w14:textId="62888538" w:rsidR="00D165A3" w:rsidRPr="00075134" w:rsidRDefault="003F07BF">
      <w:pPr>
        <w:pStyle w:val="ArtigosLEI"/>
        <w:ind w:left="360"/>
        <w:rPr>
          <w:color w:val="000000"/>
        </w:rPr>
      </w:pPr>
      <w:r w:rsidRPr="00075134">
        <w:t xml:space="preserve">SECÇÃO </w:t>
      </w:r>
      <w:r w:rsidR="00B6138D" w:rsidRPr="00075134">
        <w:t>II</w:t>
      </w:r>
    </w:p>
    <w:p w14:paraId="5908C82A" w14:textId="77777777" w:rsidR="00D165A3" w:rsidRPr="00075134" w:rsidRDefault="003F07BF">
      <w:pPr>
        <w:pStyle w:val="ArtigosLEI"/>
        <w:ind w:left="360"/>
        <w:rPr>
          <w:color w:val="000000"/>
        </w:rPr>
      </w:pPr>
      <w:r w:rsidRPr="00075134">
        <w:rPr>
          <w:color w:val="000000"/>
        </w:rPr>
        <w:t>Notificação de Incidentes de segurança cibernética</w:t>
      </w:r>
    </w:p>
    <w:p w14:paraId="40F3DFC1" w14:textId="77777777" w:rsidR="00D165A3" w:rsidRPr="00075134" w:rsidRDefault="003F07BF">
      <w:pPr>
        <w:pStyle w:val="ArtigosLEI"/>
        <w:ind w:left="360"/>
        <w:rPr>
          <w:color w:val="000000"/>
        </w:rPr>
      </w:pPr>
      <w:r w:rsidRPr="00075134">
        <w:rPr>
          <w:color w:val="000000"/>
        </w:rPr>
        <w:t>ARTIGO 57</w:t>
      </w:r>
    </w:p>
    <w:p w14:paraId="66DBC98D" w14:textId="77777777" w:rsidR="00D165A3" w:rsidRPr="00075134" w:rsidRDefault="003F07BF">
      <w:pPr>
        <w:pStyle w:val="EPigrafeartigo"/>
        <w:rPr>
          <w:rFonts w:cs="Times New Roman"/>
        </w:rPr>
      </w:pPr>
      <w:r w:rsidRPr="00075134">
        <w:rPr>
          <w:rFonts w:eastAsia="Times New Roman" w:cs="Times New Roman"/>
        </w:rPr>
        <w:t>(</w:t>
      </w:r>
      <w:r w:rsidRPr="00075134">
        <w:rPr>
          <w:rFonts w:cs="Times New Roman"/>
        </w:rPr>
        <w:t>Incidentes de segurança cibernética de impacto significativo</w:t>
      </w:r>
      <w:r w:rsidRPr="00075134">
        <w:rPr>
          <w:rFonts w:eastAsia="Times New Roman" w:cs="Times New Roman"/>
        </w:rPr>
        <w:t>)</w:t>
      </w:r>
    </w:p>
    <w:p w14:paraId="0000C795" w14:textId="77777777" w:rsidR="00D165A3" w:rsidRPr="00075134" w:rsidRDefault="003F07BF">
      <w:pPr>
        <w:pStyle w:val="LightGrid-Accent31"/>
        <w:numPr>
          <w:ilvl w:val="0"/>
          <w:numId w:val="57"/>
        </w:numPr>
        <w:spacing w:before="120" w:after="120"/>
        <w:jc w:val="both"/>
        <w:rPr>
          <w:rFonts w:ascii="Times New Roman" w:eastAsiaTheme="minorHAnsi" w:hAnsi="Times New Roman" w:cs="Times New Roman"/>
          <w:sz w:val="24"/>
          <w:szCs w:val="24"/>
        </w:rPr>
      </w:pPr>
      <w:r w:rsidRPr="00075134">
        <w:rPr>
          <w:rFonts w:ascii="Times New Roman" w:eastAsiaTheme="minorHAnsi" w:hAnsi="Times New Roman" w:cs="Times New Roman"/>
          <w:sz w:val="24"/>
          <w:szCs w:val="24"/>
        </w:rPr>
        <w:t>Considera-se que um incidente de segurança cibernética tem um impacto significativo, em termos de grau de danos ou de custos para uma organização, se atender a pelo menos uma das seguintes condições:</w:t>
      </w:r>
    </w:p>
    <w:p w14:paraId="38F549FD" w14:textId="77777777" w:rsidR="00D165A3" w:rsidRPr="00075134" w:rsidRDefault="003F07BF">
      <w:pPr>
        <w:numPr>
          <w:ilvl w:val="0"/>
          <w:numId w:val="58"/>
        </w:numPr>
        <w:spacing w:before="120" w:after="120" w:line="276" w:lineRule="auto"/>
        <w:jc w:val="both"/>
        <w:rPr>
          <w:rFonts w:ascii="Times New Roman" w:hAnsi="Times New Roman" w:cs="Times New Roman"/>
          <w:sz w:val="24"/>
          <w:szCs w:val="24"/>
        </w:rPr>
      </w:pPr>
      <w:r w:rsidRPr="00075134">
        <w:rPr>
          <w:rFonts w:ascii="Times New Roman" w:hAnsi="Times New Roman" w:cs="Times New Roman"/>
          <w:sz w:val="24"/>
          <w:szCs w:val="24"/>
        </w:rPr>
        <w:t>o impacto do incidente de segurança cibernética, é classificado em menos ou mais grave, de acordo com o grau de consequências determinado na avaliação do risco realizado;</w:t>
      </w:r>
    </w:p>
    <w:p w14:paraId="352444DB" w14:textId="77777777" w:rsidR="00D165A3" w:rsidRPr="00075134" w:rsidRDefault="003F07BF">
      <w:pPr>
        <w:numPr>
          <w:ilvl w:val="0"/>
          <w:numId w:val="58"/>
        </w:numPr>
        <w:spacing w:before="120" w:after="120" w:line="276" w:lineRule="auto"/>
        <w:jc w:val="both"/>
        <w:rPr>
          <w:rFonts w:ascii="Times New Roman" w:hAnsi="Times New Roman" w:cs="Times New Roman"/>
          <w:sz w:val="24"/>
          <w:szCs w:val="24"/>
        </w:rPr>
      </w:pPr>
      <w:r w:rsidRPr="00075134">
        <w:rPr>
          <w:rFonts w:ascii="Times New Roman" w:hAnsi="Times New Roman" w:cs="Times New Roman"/>
          <w:sz w:val="24"/>
          <w:szCs w:val="24"/>
        </w:rPr>
        <w:t>devido ao incidente de segurança cibernética, a prestação do serviço essencial não pode continuar depois de decorrido o tempo máximo de interrupção admissível do serviço, de acordo com o nível de serviço ou requisitos relevantes para a continuidade dos negócios ou serviço;</w:t>
      </w:r>
    </w:p>
    <w:p w14:paraId="4B7253EF" w14:textId="77777777" w:rsidR="00D165A3" w:rsidRPr="00075134" w:rsidRDefault="003F07BF">
      <w:pPr>
        <w:numPr>
          <w:ilvl w:val="0"/>
          <w:numId w:val="58"/>
        </w:numPr>
        <w:spacing w:before="120" w:after="120" w:line="276" w:lineRule="auto"/>
        <w:jc w:val="both"/>
        <w:rPr>
          <w:rFonts w:ascii="Times New Roman" w:hAnsi="Times New Roman" w:cs="Times New Roman"/>
          <w:sz w:val="24"/>
          <w:szCs w:val="24"/>
        </w:rPr>
      </w:pPr>
      <w:r w:rsidRPr="00075134">
        <w:rPr>
          <w:rFonts w:ascii="Times New Roman" w:hAnsi="Times New Roman" w:cs="Times New Roman"/>
          <w:sz w:val="24"/>
          <w:szCs w:val="24"/>
        </w:rPr>
        <w:t>a continuidade do serviço de algum outro prestador de serviço essencial é interrompida devido ao incidente de segurança cibernético;</w:t>
      </w:r>
    </w:p>
    <w:p w14:paraId="7C0AD183" w14:textId="77777777" w:rsidR="00D165A3" w:rsidRPr="00075134" w:rsidRDefault="003F07BF">
      <w:pPr>
        <w:numPr>
          <w:ilvl w:val="0"/>
          <w:numId w:val="58"/>
        </w:numPr>
        <w:spacing w:before="120" w:after="120" w:line="276" w:lineRule="auto"/>
        <w:jc w:val="both"/>
        <w:rPr>
          <w:rFonts w:ascii="Times New Roman" w:hAnsi="Times New Roman" w:cs="Times New Roman"/>
          <w:sz w:val="24"/>
          <w:szCs w:val="24"/>
        </w:rPr>
      </w:pPr>
      <w:r w:rsidRPr="00075134">
        <w:rPr>
          <w:rFonts w:ascii="Times New Roman" w:hAnsi="Times New Roman" w:cs="Times New Roman"/>
          <w:sz w:val="24"/>
          <w:szCs w:val="24"/>
        </w:rPr>
        <w:t>para resolver o incidente de segurança cibernética, é necessário aplicar qualquer das medidas extraordinárias estabelecidas na avaliação do risco realizado ou em outro documento, se houver, que descreva a reintegração da continuidade do serviço ou da segurança do sistema de informação;</w:t>
      </w:r>
    </w:p>
    <w:p w14:paraId="461478B0" w14:textId="77777777" w:rsidR="00D165A3" w:rsidRPr="00075134" w:rsidRDefault="003F07BF" w:rsidP="000A5C3A">
      <w:pPr>
        <w:numPr>
          <w:ilvl w:val="0"/>
          <w:numId w:val="58"/>
        </w:numPr>
        <w:tabs>
          <w:tab w:val="left" w:pos="4950"/>
        </w:tabs>
        <w:spacing w:before="120" w:after="120" w:line="276" w:lineRule="auto"/>
        <w:jc w:val="both"/>
        <w:rPr>
          <w:rFonts w:ascii="Times New Roman" w:hAnsi="Times New Roman" w:cs="Times New Roman"/>
          <w:sz w:val="24"/>
          <w:szCs w:val="24"/>
        </w:rPr>
      </w:pPr>
      <w:r w:rsidRPr="00075134">
        <w:rPr>
          <w:rFonts w:ascii="Times New Roman" w:hAnsi="Times New Roman" w:cs="Times New Roman"/>
          <w:sz w:val="24"/>
          <w:szCs w:val="24"/>
        </w:rPr>
        <w:t xml:space="preserve">os serviços oferecidos pela </w:t>
      </w:r>
      <w:proofErr w:type="spellStart"/>
      <w:r w:rsidRPr="00075134">
        <w:rPr>
          <w:rFonts w:ascii="Times New Roman" w:hAnsi="Times New Roman" w:cs="Times New Roman"/>
          <w:sz w:val="24"/>
          <w:szCs w:val="24"/>
        </w:rPr>
        <w:t>Infra-estrutura</w:t>
      </w:r>
      <w:proofErr w:type="spellEnd"/>
      <w:r w:rsidRPr="00075134">
        <w:rPr>
          <w:rFonts w:ascii="Times New Roman" w:hAnsi="Times New Roman" w:cs="Times New Roman"/>
          <w:sz w:val="24"/>
          <w:szCs w:val="24"/>
        </w:rPr>
        <w:t xml:space="preserve"> crítica, ou o provedor de outro serviço ou usuários do serviço sofrem ou podem sofrer danos devido ao incidente de segurança cibernética.</w:t>
      </w:r>
    </w:p>
    <w:p w14:paraId="1A66D992" w14:textId="77777777" w:rsidR="00D165A3" w:rsidRPr="00075134" w:rsidRDefault="003F07BF">
      <w:pPr>
        <w:pStyle w:val="LightGrid-Accent31"/>
        <w:numPr>
          <w:ilvl w:val="0"/>
          <w:numId w:val="57"/>
        </w:numPr>
        <w:ind w:right="20"/>
        <w:jc w:val="both"/>
        <w:rPr>
          <w:rFonts w:ascii="Times New Roman" w:eastAsiaTheme="minorHAnsi" w:hAnsi="Times New Roman" w:cs="Times New Roman"/>
          <w:sz w:val="24"/>
          <w:szCs w:val="24"/>
        </w:rPr>
      </w:pPr>
      <w:r w:rsidRPr="00075134">
        <w:rPr>
          <w:rFonts w:ascii="Times New Roman" w:eastAsiaTheme="minorHAnsi" w:hAnsi="Times New Roman" w:cs="Times New Roman"/>
          <w:sz w:val="24"/>
          <w:szCs w:val="24"/>
        </w:rPr>
        <w:t xml:space="preserve">O impacto significativo de incidentes cibernéticos é </w:t>
      </w:r>
      <w:proofErr w:type="spellStart"/>
      <w:r w:rsidRPr="00075134">
        <w:rPr>
          <w:rFonts w:ascii="Times New Roman" w:eastAsiaTheme="minorHAnsi" w:hAnsi="Times New Roman" w:cs="Times New Roman"/>
          <w:sz w:val="24"/>
          <w:szCs w:val="24"/>
        </w:rPr>
        <w:t>objecto</w:t>
      </w:r>
      <w:proofErr w:type="spellEnd"/>
      <w:r w:rsidRPr="00075134">
        <w:rPr>
          <w:rFonts w:ascii="Times New Roman" w:eastAsiaTheme="minorHAnsi" w:hAnsi="Times New Roman" w:cs="Times New Roman"/>
          <w:sz w:val="24"/>
          <w:szCs w:val="24"/>
        </w:rPr>
        <w:t xml:space="preserve"> de regulamentação específica.</w:t>
      </w:r>
    </w:p>
    <w:p w14:paraId="76B58383" w14:textId="77777777" w:rsidR="00D165A3" w:rsidRPr="00075134" w:rsidRDefault="003F07BF">
      <w:pPr>
        <w:pStyle w:val="ArtigosLEI"/>
        <w:rPr>
          <w:color w:val="000000"/>
        </w:rPr>
      </w:pPr>
      <w:r w:rsidRPr="00075134">
        <w:rPr>
          <w:color w:val="000000"/>
        </w:rPr>
        <w:lastRenderedPageBreak/>
        <w:t>ARTIGO 58</w:t>
      </w:r>
    </w:p>
    <w:p w14:paraId="2C8331C0" w14:textId="77777777" w:rsidR="00D165A3" w:rsidRPr="00075134" w:rsidRDefault="003F07BF">
      <w:pPr>
        <w:pStyle w:val="EPigrafeartigo"/>
        <w:rPr>
          <w:rFonts w:cs="Times New Roman"/>
        </w:rPr>
      </w:pPr>
      <w:r w:rsidRPr="00075134">
        <w:rPr>
          <w:rFonts w:cs="Times New Roman"/>
        </w:rPr>
        <w:t>(Notificação de incidentes para a Administração Pública e Sector Privado)</w:t>
      </w:r>
    </w:p>
    <w:p w14:paraId="401861A6" w14:textId="77777777" w:rsidR="00D165A3" w:rsidRPr="00075134" w:rsidRDefault="003F07BF">
      <w:pPr>
        <w:numPr>
          <w:ilvl w:val="0"/>
          <w:numId w:val="59"/>
        </w:numPr>
        <w:spacing w:before="240" w:after="240" w:line="276" w:lineRule="auto"/>
        <w:jc w:val="both"/>
        <w:rPr>
          <w:rFonts w:ascii="Times New Roman" w:hAnsi="Times New Roman" w:cs="Times New Roman"/>
          <w:sz w:val="24"/>
          <w:szCs w:val="24"/>
        </w:rPr>
      </w:pPr>
      <w:r w:rsidRPr="00075134">
        <w:rPr>
          <w:rFonts w:ascii="Times New Roman" w:hAnsi="Times New Roman" w:cs="Times New Roman"/>
          <w:sz w:val="24"/>
          <w:szCs w:val="24"/>
        </w:rPr>
        <w:t xml:space="preserve">As entidades devem notificar ao </w:t>
      </w:r>
      <w:proofErr w:type="spellStart"/>
      <w:r w:rsidRPr="00075134">
        <w:rPr>
          <w:rFonts w:ascii="Times New Roman" w:hAnsi="Times New Roman" w:cs="Times New Roman"/>
          <w:sz w:val="24"/>
          <w:szCs w:val="24"/>
        </w:rPr>
        <w:t>respectivo</w:t>
      </w:r>
      <w:proofErr w:type="spellEnd"/>
      <w:r w:rsidRPr="00075134">
        <w:rPr>
          <w:rFonts w:ascii="Times New Roman" w:hAnsi="Times New Roman" w:cs="Times New Roman"/>
          <w:sz w:val="24"/>
          <w:szCs w:val="24"/>
        </w:rPr>
        <w:t xml:space="preserve"> CSIRT Sectorial e ao CSIRT Nacional os incidentes com um impacto significativo na segurança das redes de comunicação de dados e dos sistemas de informação, dentro do prazo determinado pela Autoridade Nacional de Segurança Cibernética.</w:t>
      </w:r>
    </w:p>
    <w:p w14:paraId="0267016A" w14:textId="77777777" w:rsidR="00D165A3" w:rsidRPr="00075134" w:rsidRDefault="003F07BF">
      <w:pPr>
        <w:numPr>
          <w:ilvl w:val="0"/>
          <w:numId w:val="59"/>
        </w:numPr>
        <w:spacing w:before="240" w:after="240" w:line="276" w:lineRule="auto"/>
        <w:jc w:val="both"/>
        <w:rPr>
          <w:rFonts w:ascii="Times New Roman" w:hAnsi="Times New Roman" w:cs="Times New Roman"/>
          <w:sz w:val="24"/>
          <w:szCs w:val="24"/>
        </w:rPr>
      </w:pPr>
      <w:r w:rsidRPr="00075134">
        <w:rPr>
          <w:rFonts w:ascii="Times New Roman" w:hAnsi="Times New Roman" w:cs="Times New Roman"/>
          <w:sz w:val="24"/>
          <w:szCs w:val="24"/>
        </w:rPr>
        <w:t>As notificações das entidades da Administração Pública devem incluir informações que permitam ao CSIRT do Governo e ao CSIRT Nacional determinar o impacto dos incidentes.</w:t>
      </w:r>
    </w:p>
    <w:p w14:paraId="44ADE665" w14:textId="77777777" w:rsidR="00D165A3" w:rsidRPr="00075134" w:rsidRDefault="003F07BF">
      <w:pPr>
        <w:numPr>
          <w:ilvl w:val="0"/>
          <w:numId w:val="59"/>
        </w:numPr>
        <w:spacing w:before="240" w:after="240" w:line="276" w:lineRule="auto"/>
        <w:jc w:val="both"/>
        <w:rPr>
          <w:rFonts w:ascii="Times New Roman" w:hAnsi="Times New Roman" w:cs="Times New Roman"/>
          <w:sz w:val="24"/>
          <w:szCs w:val="24"/>
        </w:rPr>
      </w:pPr>
      <w:r w:rsidRPr="00075134">
        <w:rPr>
          <w:rFonts w:ascii="Times New Roman" w:hAnsi="Times New Roman" w:cs="Times New Roman"/>
          <w:sz w:val="24"/>
          <w:szCs w:val="24"/>
        </w:rPr>
        <w:t>A notificação não deve acarretar responsabilidades acrescidas para a parte notificante.</w:t>
      </w:r>
    </w:p>
    <w:p w14:paraId="5E6C94F2" w14:textId="77777777" w:rsidR="00D165A3" w:rsidRPr="00075134" w:rsidRDefault="003F07BF">
      <w:pPr>
        <w:numPr>
          <w:ilvl w:val="0"/>
          <w:numId w:val="59"/>
        </w:numPr>
        <w:spacing w:before="120" w:after="120" w:line="276" w:lineRule="auto"/>
        <w:ind w:hanging="357"/>
        <w:jc w:val="both"/>
        <w:rPr>
          <w:rFonts w:ascii="Times New Roman" w:hAnsi="Times New Roman" w:cs="Times New Roman"/>
          <w:sz w:val="24"/>
          <w:szCs w:val="24"/>
        </w:rPr>
      </w:pPr>
      <w:r w:rsidRPr="00075134">
        <w:rPr>
          <w:rFonts w:ascii="Times New Roman" w:hAnsi="Times New Roman" w:cs="Times New Roman"/>
          <w:sz w:val="24"/>
          <w:szCs w:val="24"/>
        </w:rPr>
        <w:t>A fim de determinar a relevância do impacto de um incidente deve-se ter em conta os seguintes parâmetros:</w:t>
      </w:r>
    </w:p>
    <w:p w14:paraId="069AFA1C" w14:textId="77777777" w:rsidR="00D165A3" w:rsidRPr="00075134" w:rsidRDefault="003F07BF">
      <w:pPr>
        <w:numPr>
          <w:ilvl w:val="0"/>
          <w:numId w:val="60"/>
        </w:numPr>
        <w:spacing w:before="120" w:after="120" w:line="276" w:lineRule="auto"/>
        <w:ind w:hanging="357"/>
        <w:rPr>
          <w:rFonts w:ascii="Times New Roman" w:hAnsi="Times New Roman" w:cs="Times New Roman"/>
          <w:sz w:val="24"/>
          <w:szCs w:val="24"/>
        </w:rPr>
      </w:pPr>
      <w:r w:rsidRPr="00075134">
        <w:rPr>
          <w:rFonts w:ascii="Times New Roman" w:hAnsi="Times New Roman" w:cs="Times New Roman"/>
          <w:sz w:val="24"/>
          <w:szCs w:val="24"/>
        </w:rPr>
        <w:t xml:space="preserve">o número de utilizadores </w:t>
      </w:r>
      <w:proofErr w:type="spellStart"/>
      <w:r w:rsidRPr="00075134">
        <w:rPr>
          <w:rFonts w:ascii="Times New Roman" w:hAnsi="Times New Roman" w:cs="Times New Roman"/>
          <w:sz w:val="24"/>
          <w:szCs w:val="24"/>
        </w:rPr>
        <w:t>afectados</w:t>
      </w:r>
      <w:proofErr w:type="spellEnd"/>
      <w:r w:rsidRPr="00075134">
        <w:rPr>
          <w:rFonts w:ascii="Times New Roman" w:hAnsi="Times New Roman" w:cs="Times New Roman"/>
          <w:sz w:val="24"/>
          <w:szCs w:val="24"/>
        </w:rPr>
        <w:t>;</w:t>
      </w:r>
    </w:p>
    <w:p w14:paraId="0279B0C2" w14:textId="77777777" w:rsidR="00D165A3" w:rsidRPr="00075134" w:rsidRDefault="003F07BF">
      <w:pPr>
        <w:numPr>
          <w:ilvl w:val="0"/>
          <w:numId w:val="60"/>
        </w:numPr>
        <w:spacing w:before="120" w:after="120" w:line="276" w:lineRule="auto"/>
        <w:ind w:hanging="357"/>
        <w:rPr>
          <w:rFonts w:ascii="Times New Roman" w:hAnsi="Times New Roman" w:cs="Times New Roman"/>
          <w:sz w:val="24"/>
          <w:szCs w:val="24"/>
        </w:rPr>
      </w:pPr>
      <w:r w:rsidRPr="00075134">
        <w:rPr>
          <w:rFonts w:ascii="Times New Roman" w:hAnsi="Times New Roman" w:cs="Times New Roman"/>
          <w:sz w:val="24"/>
          <w:szCs w:val="24"/>
        </w:rPr>
        <w:t>a duração do incidente;</w:t>
      </w:r>
    </w:p>
    <w:p w14:paraId="117EB8E1" w14:textId="77777777" w:rsidR="00D165A3" w:rsidRPr="00075134" w:rsidRDefault="003F07BF">
      <w:pPr>
        <w:numPr>
          <w:ilvl w:val="0"/>
          <w:numId w:val="60"/>
        </w:numPr>
        <w:spacing w:before="120" w:after="120" w:line="276" w:lineRule="auto"/>
        <w:ind w:hanging="357"/>
        <w:rPr>
          <w:rFonts w:ascii="Times New Roman" w:hAnsi="Times New Roman" w:cs="Times New Roman"/>
          <w:sz w:val="24"/>
          <w:szCs w:val="24"/>
        </w:rPr>
      </w:pPr>
      <w:r w:rsidRPr="00075134">
        <w:rPr>
          <w:rFonts w:ascii="Times New Roman" w:hAnsi="Times New Roman" w:cs="Times New Roman"/>
          <w:sz w:val="24"/>
          <w:szCs w:val="24"/>
        </w:rPr>
        <w:t xml:space="preserve">a distribuição geográfica, no que se refere à zona </w:t>
      </w:r>
      <w:proofErr w:type="spellStart"/>
      <w:r w:rsidRPr="00075134">
        <w:rPr>
          <w:rFonts w:ascii="Times New Roman" w:hAnsi="Times New Roman" w:cs="Times New Roman"/>
          <w:sz w:val="24"/>
          <w:szCs w:val="24"/>
        </w:rPr>
        <w:t>afectada</w:t>
      </w:r>
      <w:proofErr w:type="spellEnd"/>
      <w:r w:rsidRPr="00075134">
        <w:rPr>
          <w:rFonts w:ascii="Times New Roman" w:hAnsi="Times New Roman" w:cs="Times New Roman"/>
          <w:sz w:val="24"/>
          <w:szCs w:val="24"/>
        </w:rPr>
        <w:t xml:space="preserve"> pelo incidente.</w:t>
      </w:r>
    </w:p>
    <w:p w14:paraId="45873E45" w14:textId="77777777" w:rsidR="00D165A3" w:rsidRPr="00075134" w:rsidRDefault="003F07BF">
      <w:pPr>
        <w:numPr>
          <w:ilvl w:val="0"/>
          <w:numId w:val="59"/>
        </w:numPr>
        <w:spacing w:before="240" w:after="240" w:line="276" w:lineRule="auto"/>
        <w:jc w:val="both"/>
        <w:rPr>
          <w:rFonts w:ascii="Times New Roman" w:hAnsi="Times New Roman" w:cs="Times New Roman"/>
          <w:sz w:val="24"/>
          <w:szCs w:val="24"/>
        </w:rPr>
      </w:pPr>
      <w:r w:rsidRPr="00075134">
        <w:rPr>
          <w:rFonts w:ascii="Times New Roman" w:hAnsi="Times New Roman" w:cs="Times New Roman"/>
          <w:sz w:val="24"/>
          <w:szCs w:val="24"/>
        </w:rPr>
        <w:t>A Autoridade Nacional de Segurança Cibernética deve prestar ao notificante as informações relevantes relativas ao seguimento da sua notificação.</w:t>
      </w:r>
    </w:p>
    <w:p w14:paraId="706CC630" w14:textId="77777777" w:rsidR="00D165A3" w:rsidRPr="00075134" w:rsidRDefault="003F07BF">
      <w:pPr>
        <w:numPr>
          <w:ilvl w:val="0"/>
          <w:numId w:val="59"/>
        </w:numPr>
        <w:spacing w:before="240" w:after="240" w:line="276" w:lineRule="auto"/>
        <w:jc w:val="both"/>
        <w:rPr>
          <w:rFonts w:ascii="Times New Roman" w:hAnsi="Times New Roman" w:cs="Times New Roman"/>
          <w:sz w:val="24"/>
          <w:szCs w:val="24"/>
        </w:rPr>
      </w:pPr>
      <w:r w:rsidRPr="00075134">
        <w:rPr>
          <w:rFonts w:ascii="Times New Roman" w:hAnsi="Times New Roman" w:cs="Times New Roman"/>
          <w:sz w:val="24"/>
          <w:szCs w:val="24"/>
        </w:rPr>
        <w:t xml:space="preserve">A Autoridade Nacional de Segurança Cibernética, após consultar o notificante, deve divulgar incidentes específicos de acordo com o interesse público, salvaguardando a segurança e os interesses dos Operadores de </w:t>
      </w:r>
      <w:proofErr w:type="spellStart"/>
      <w:r w:rsidRPr="00075134">
        <w:rPr>
          <w:rFonts w:ascii="Times New Roman" w:hAnsi="Times New Roman" w:cs="Times New Roman"/>
          <w:sz w:val="24"/>
          <w:szCs w:val="24"/>
        </w:rPr>
        <w:t>Infra-estruturas</w:t>
      </w:r>
      <w:proofErr w:type="spellEnd"/>
      <w:r w:rsidRPr="00075134">
        <w:rPr>
          <w:rFonts w:ascii="Times New Roman" w:hAnsi="Times New Roman" w:cs="Times New Roman"/>
          <w:sz w:val="24"/>
          <w:szCs w:val="24"/>
        </w:rPr>
        <w:t xml:space="preserve"> Críticas.</w:t>
      </w:r>
    </w:p>
    <w:p w14:paraId="17FC1993" w14:textId="77777777" w:rsidR="00D165A3" w:rsidRPr="00075134" w:rsidRDefault="003F07BF">
      <w:pPr>
        <w:numPr>
          <w:ilvl w:val="0"/>
          <w:numId w:val="59"/>
        </w:numPr>
        <w:spacing w:before="240" w:after="240" w:line="276" w:lineRule="auto"/>
        <w:jc w:val="both"/>
        <w:rPr>
          <w:rFonts w:ascii="Times New Roman" w:hAnsi="Times New Roman" w:cs="Times New Roman"/>
          <w:sz w:val="24"/>
          <w:szCs w:val="24"/>
        </w:rPr>
      </w:pPr>
      <w:r w:rsidRPr="00075134">
        <w:rPr>
          <w:rFonts w:ascii="Times New Roman" w:hAnsi="Times New Roman" w:cs="Times New Roman"/>
          <w:sz w:val="24"/>
          <w:szCs w:val="24"/>
        </w:rPr>
        <w:t>As entidades da Administração Pública devem submeter ao CSIRT da Administração Pública, o CSIRT do Governo, e para o CSIRT Nacional o relatório mensal da resposta e da resolução do incidente.</w:t>
      </w:r>
    </w:p>
    <w:p w14:paraId="3D6DD2BA" w14:textId="77777777" w:rsidR="00D165A3" w:rsidRPr="00075134" w:rsidRDefault="003F07BF">
      <w:pPr>
        <w:numPr>
          <w:ilvl w:val="0"/>
          <w:numId w:val="59"/>
        </w:numPr>
        <w:spacing w:before="240" w:after="240" w:line="276" w:lineRule="auto"/>
        <w:jc w:val="both"/>
        <w:rPr>
          <w:rFonts w:ascii="Times New Roman" w:hAnsi="Times New Roman" w:cs="Times New Roman"/>
          <w:sz w:val="24"/>
          <w:szCs w:val="24"/>
        </w:rPr>
      </w:pPr>
      <w:r w:rsidRPr="00075134">
        <w:rPr>
          <w:rFonts w:ascii="Times New Roman" w:hAnsi="Times New Roman" w:cs="Times New Roman"/>
          <w:sz w:val="24"/>
          <w:szCs w:val="24"/>
        </w:rPr>
        <w:t xml:space="preserve">O </w:t>
      </w:r>
      <w:r w:rsidRPr="00075134">
        <w:rPr>
          <w:rFonts w:ascii="Times New Roman" w:eastAsia="Times New Roman" w:hAnsi="Times New Roman" w:cs="Times New Roman"/>
          <w:color w:val="000000"/>
          <w:sz w:val="24"/>
          <w:szCs w:val="24"/>
        </w:rPr>
        <w:t xml:space="preserve">relatório da resposta e da resolução de incidentes inclui informações   relativo as causas do incidente de segurança cibernética, o tempo gasto na sua resolução, as medidas aplicadas e o </w:t>
      </w:r>
      <w:proofErr w:type="spellStart"/>
      <w:r w:rsidRPr="00075134">
        <w:rPr>
          <w:rFonts w:ascii="Times New Roman" w:eastAsia="Times New Roman" w:hAnsi="Times New Roman" w:cs="Times New Roman"/>
          <w:color w:val="000000"/>
          <w:sz w:val="24"/>
          <w:szCs w:val="24"/>
        </w:rPr>
        <w:t>respectivo</w:t>
      </w:r>
      <w:proofErr w:type="spellEnd"/>
      <w:r w:rsidRPr="00075134">
        <w:rPr>
          <w:rFonts w:ascii="Times New Roman" w:eastAsia="Times New Roman" w:hAnsi="Times New Roman" w:cs="Times New Roman"/>
          <w:color w:val="000000"/>
          <w:sz w:val="24"/>
          <w:szCs w:val="24"/>
        </w:rPr>
        <w:t xml:space="preserve"> impacto.</w:t>
      </w:r>
    </w:p>
    <w:p w14:paraId="3939F77F" w14:textId="77777777" w:rsidR="00D165A3" w:rsidRPr="00075134" w:rsidRDefault="00D165A3">
      <w:pPr>
        <w:spacing w:before="240" w:after="240" w:line="276" w:lineRule="auto"/>
        <w:jc w:val="both"/>
        <w:rPr>
          <w:rFonts w:ascii="Times New Roman" w:hAnsi="Times New Roman" w:cs="Times New Roman"/>
          <w:sz w:val="24"/>
          <w:szCs w:val="24"/>
        </w:rPr>
      </w:pPr>
    </w:p>
    <w:p w14:paraId="7FD89960" w14:textId="77777777" w:rsidR="00D165A3" w:rsidRPr="00075134" w:rsidRDefault="003F07BF">
      <w:pPr>
        <w:pStyle w:val="ArtigosLEI"/>
        <w:ind w:left="-90"/>
        <w:rPr>
          <w:color w:val="000000"/>
        </w:rPr>
      </w:pPr>
      <w:r w:rsidRPr="00075134">
        <w:rPr>
          <w:color w:val="000000"/>
        </w:rPr>
        <w:t>ARTIGO 59</w:t>
      </w:r>
    </w:p>
    <w:p w14:paraId="3380FAB3" w14:textId="77777777" w:rsidR="00D165A3" w:rsidRPr="00075134" w:rsidRDefault="003F07BF">
      <w:pPr>
        <w:pStyle w:val="EPigrafeartigo"/>
        <w:rPr>
          <w:rFonts w:cs="Times New Roman"/>
        </w:rPr>
      </w:pPr>
      <w:r w:rsidRPr="00075134">
        <w:rPr>
          <w:rFonts w:cs="Times New Roman"/>
        </w:rPr>
        <w:t xml:space="preserve">(Notificação de incidentes para Operadores de </w:t>
      </w:r>
      <w:proofErr w:type="spellStart"/>
      <w:r w:rsidRPr="00075134">
        <w:rPr>
          <w:rFonts w:cs="Times New Roman"/>
        </w:rPr>
        <w:t>Infra-estruturas</w:t>
      </w:r>
      <w:proofErr w:type="spellEnd"/>
      <w:r w:rsidRPr="00075134">
        <w:rPr>
          <w:rFonts w:cs="Times New Roman"/>
        </w:rPr>
        <w:t xml:space="preserve"> Críticas)</w:t>
      </w:r>
    </w:p>
    <w:p w14:paraId="761E8468" w14:textId="77777777" w:rsidR="00D165A3" w:rsidRPr="00075134" w:rsidRDefault="003F07BF">
      <w:pPr>
        <w:numPr>
          <w:ilvl w:val="0"/>
          <w:numId w:val="61"/>
        </w:numPr>
        <w:spacing w:before="240" w:after="240" w:line="276" w:lineRule="auto"/>
        <w:jc w:val="both"/>
        <w:rPr>
          <w:rFonts w:ascii="Times New Roman" w:hAnsi="Times New Roman" w:cs="Times New Roman"/>
          <w:sz w:val="24"/>
          <w:szCs w:val="24"/>
        </w:rPr>
      </w:pPr>
      <w:r w:rsidRPr="00075134">
        <w:rPr>
          <w:rFonts w:ascii="Times New Roman" w:hAnsi="Times New Roman" w:cs="Times New Roman"/>
          <w:sz w:val="24"/>
          <w:szCs w:val="24"/>
        </w:rPr>
        <w:t xml:space="preserve">Os Operadores de </w:t>
      </w:r>
      <w:proofErr w:type="spellStart"/>
      <w:r w:rsidRPr="00075134">
        <w:rPr>
          <w:rFonts w:ascii="Times New Roman" w:hAnsi="Times New Roman" w:cs="Times New Roman"/>
          <w:sz w:val="24"/>
          <w:szCs w:val="24"/>
        </w:rPr>
        <w:t>Infra-estruturas</w:t>
      </w:r>
      <w:proofErr w:type="spellEnd"/>
      <w:r w:rsidRPr="00075134">
        <w:rPr>
          <w:rFonts w:ascii="Times New Roman" w:hAnsi="Times New Roman" w:cs="Times New Roman"/>
          <w:sz w:val="24"/>
          <w:szCs w:val="24"/>
        </w:rPr>
        <w:t xml:space="preserve"> Críticas devem notificar ao </w:t>
      </w:r>
      <w:proofErr w:type="spellStart"/>
      <w:r w:rsidRPr="00075134">
        <w:rPr>
          <w:rFonts w:ascii="Times New Roman" w:hAnsi="Times New Roman" w:cs="Times New Roman"/>
          <w:sz w:val="24"/>
          <w:szCs w:val="24"/>
        </w:rPr>
        <w:t>respectivo</w:t>
      </w:r>
      <w:proofErr w:type="spellEnd"/>
      <w:r w:rsidRPr="00075134">
        <w:rPr>
          <w:rFonts w:ascii="Times New Roman" w:hAnsi="Times New Roman" w:cs="Times New Roman"/>
          <w:sz w:val="24"/>
          <w:szCs w:val="24"/>
        </w:rPr>
        <w:t xml:space="preserve"> CSIRT sectorial e ao CSIRT Nacional os incidentes com um impacto significativo na segurança das redes e dos sistemas de informação, dentro do prazo determinado pela Autoridade Nacional de Segurança Cibernética.</w:t>
      </w:r>
    </w:p>
    <w:p w14:paraId="0BCA92C1" w14:textId="77777777" w:rsidR="00D165A3" w:rsidRPr="00075134" w:rsidRDefault="003F07BF">
      <w:pPr>
        <w:numPr>
          <w:ilvl w:val="0"/>
          <w:numId w:val="61"/>
        </w:numPr>
        <w:spacing w:before="240" w:after="240" w:line="276" w:lineRule="auto"/>
        <w:jc w:val="both"/>
        <w:rPr>
          <w:rFonts w:ascii="Times New Roman" w:hAnsi="Times New Roman" w:cs="Times New Roman"/>
          <w:sz w:val="24"/>
          <w:szCs w:val="24"/>
        </w:rPr>
      </w:pPr>
      <w:r w:rsidRPr="00075134">
        <w:rPr>
          <w:rFonts w:ascii="Times New Roman" w:hAnsi="Times New Roman" w:cs="Times New Roman"/>
          <w:sz w:val="24"/>
          <w:szCs w:val="24"/>
        </w:rPr>
        <w:lastRenderedPageBreak/>
        <w:t xml:space="preserve">A notificação dos Operadores de </w:t>
      </w:r>
      <w:proofErr w:type="spellStart"/>
      <w:r w:rsidRPr="00075134">
        <w:rPr>
          <w:rFonts w:ascii="Times New Roman" w:hAnsi="Times New Roman" w:cs="Times New Roman"/>
          <w:sz w:val="24"/>
          <w:szCs w:val="24"/>
        </w:rPr>
        <w:t>Infra-estruturas</w:t>
      </w:r>
      <w:proofErr w:type="spellEnd"/>
      <w:r w:rsidRPr="00075134">
        <w:rPr>
          <w:rFonts w:ascii="Times New Roman" w:hAnsi="Times New Roman" w:cs="Times New Roman"/>
          <w:sz w:val="24"/>
          <w:szCs w:val="24"/>
        </w:rPr>
        <w:t xml:space="preserve"> Críticas deve incluir informação que permita ao CSIRT sectorial e ao CSIRT Nacional determinar o impacto dos incidentes.</w:t>
      </w:r>
    </w:p>
    <w:p w14:paraId="756CAB16" w14:textId="77777777" w:rsidR="00D165A3" w:rsidRPr="00075134" w:rsidRDefault="003F07BF">
      <w:pPr>
        <w:numPr>
          <w:ilvl w:val="0"/>
          <w:numId w:val="61"/>
        </w:numPr>
        <w:spacing w:before="240" w:after="240" w:line="276" w:lineRule="auto"/>
        <w:jc w:val="both"/>
        <w:rPr>
          <w:rFonts w:ascii="Times New Roman" w:hAnsi="Times New Roman" w:cs="Times New Roman"/>
          <w:sz w:val="24"/>
          <w:szCs w:val="24"/>
        </w:rPr>
      </w:pPr>
      <w:r w:rsidRPr="00075134">
        <w:rPr>
          <w:rFonts w:ascii="Times New Roman" w:hAnsi="Times New Roman" w:cs="Times New Roman"/>
          <w:sz w:val="24"/>
          <w:szCs w:val="24"/>
        </w:rPr>
        <w:t>A notificação não deve acarretar responsabilidades acrescidas para a parte notificante.</w:t>
      </w:r>
    </w:p>
    <w:p w14:paraId="64EC54F0" w14:textId="77777777" w:rsidR="00D165A3" w:rsidRPr="00075134" w:rsidRDefault="003F07BF">
      <w:pPr>
        <w:numPr>
          <w:ilvl w:val="0"/>
          <w:numId w:val="61"/>
        </w:numPr>
        <w:spacing w:before="120" w:after="120" w:line="276" w:lineRule="auto"/>
        <w:jc w:val="both"/>
        <w:rPr>
          <w:rFonts w:ascii="Times New Roman" w:hAnsi="Times New Roman" w:cs="Times New Roman"/>
          <w:sz w:val="24"/>
          <w:szCs w:val="24"/>
        </w:rPr>
      </w:pPr>
      <w:r w:rsidRPr="00075134">
        <w:rPr>
          <w:rFonts w:ascii="Times New Roman" w:hAnsi="Times New Roman" w:cs="Times New Roman"/>
          <w:sz w:val="24"/>
          <w:szCs w:val="24"/>
        </w:rPr>
        <w:t>A fim de determinar a relevância do impacto de um incidente deve-se ter em conta, os seguintes parâmetros:</w:t>
      </w:r>
    </w:p>
    <w:p w14:paraId="5983753F" w14:textId="77777777" w:rsidR="00D165A3" w:rsidRPr="00075134" w:rsidRDefault="003F07BF">
      <w:pPr>
        <w:numPr>
          <w:ilvl w:val="0"/>
          <w:numId w:val="62"/>
        </w:numPr>
        <w:spacing w:before="120" w:after="120" w:line="276" w:lineRule="auto"/>
        <w:ind w:left="1068"/>
        <w:rPr>
          <w:rFonts w:ascii="Times New Roman" w:eastAsia="Times New Roman" w:hAnsi="Times New Roman" w:cs="Times New Roman"/>
          <w:color w:val="000000"/>
          <w:sz w:val="24"/>
          <w:szCs w:val="24"/>
        </w:rPr>
      </w:pPr>
      <w:r w:rsidRPr="00075134">
        <w:rPr>
          <w:rFonts w:ascii="Times New Roman" w:eastAsia="Times New Roman" w:hAnsi="Times New Roman" w:cs="Times New Roman"/>
          <w:color w:val="000000"/>
          <w:sz w:val="24"/>
          <w:szCs w:val="24"/>
        </w:rPr>
        <w:t xml:space="preserve">o número de utilizadores </w:t>
      </w:r>
      <w:proofErr w:type="spellStart"/>
      <w:r w:rsidRPr="00075134">
        <w:rPr>
          <w:rFonts w:ascii="Times New Roman" w:eastAsia="Times New Roman" w:hAnsi="Times New Roman" w:cs="Times New Roman"/>
          <w:color w:val="000000"/>
          <w:sz w:val="24"/>
          <w:szCs w:val="24"/>
        </w:rPr>
        <w:t>afectados</w:t>
      </w:r>
      <w:proofErr w:type="spellEnd"/>
      <w:r w:rsidRPr="00075134">
        <w:rPr>
          <w:rFonts w:ascii="Times New Roman" w:eastAsia="Times New Roman" w:hAnsi="Times New Roman" w:cs="Times New Roman"/>
          <w:color w:val="000000"/>
          <w:sz w:val="24"/>
          <w:szCs w:val="24"/>
        </w:rPr>
        <w:t xml:space="preserve"> pelo incidente, em particular os utilizadores que dependem do serviço para prestarem os seus próprios serviços;</w:t>
      </w:r>
    </w:p>
    <w:p w14:paraId="2335C79B" w14:textId="77777777" w:rsidR="00D165A3" w:rsidRPr="00075134" w:rsidRDefault="003F07BF">
      <w:pPr>
        <w:numPr>
          <w:ilvl w:val="0"/>
          <w:numId w:val="62"/>
        </w:numPr>
        <w:spacing w:before="120" w:after="120" w:line="276" w:lineRule="auto"/>
        <w:ind w:left="1068"/>
        <w:rPr>
          <w:rFonts w:ascii="Times New Roman" w:eastAsia="Times New Roman" w:hAnsi="Times New Roman" w:cs="Times New Roman"/>
          <w:color w:val="000000"/>
          <w:sz w:val="24"/>
          <w:szCs w:val="24"/>
        </w:rPr>
      </w:pPr>
      <w:r w:rsidRPr="00075134">
        <w:rPr>
          <w:rFonts w:ascii="Times New Roman" w:eastAsia="Times New Roman" w:hAnsi="Times New Roman" w:cs="Times New Roman"/>
          <w:color w:val="000000"/>
          <w:sz w:val="24"/>
          <w:szCs w:val="24"/>
        </w:rPr>
        <w:t>a duração do incidente;</w:t>
      </w:r>
    </w:p>
    <w:p w14:paraId="6137575A" w14:textId="77777777" w:rsidR="00D165A3" w:rsidRPr="00075134" w:rsidRDefault="003F07BF">
      <w:pPr>
        <w:numPr>
          <w:ilvl w:val="0"/>
          <w:numId w:val="62"/>
        </w:numPr>
        <w:spacing w:before="120" w:after="120" w:line="276" w:lineRule="auto"/>
        <w:ind w:left="1068"/>
        <w:rPr>
          <w:rFonts w:ascii="Times New Roman" w:eastAsia="Times New Roman" w:hAnsi="Times New Roman" w:cs="Times New Roman"/>
          <w:color w:val="000000"/>
          <w:sz w:val="24"/>
          <w:szCs w:val="24"/>
        </w:rPr>
      </w:pPr>
      <w:r w:rsidRPr="00075134">
        <w:rPr>
          <w:rFonts w:ascii="Times New Roman" w:eastAsia="Times New Roman" w:hAnsi="Times New Roman" w:cs="Times New Roman"/>
          <w:color w:val="000000"/>
          <w:sz w:val="24"/>
          <w:szCs w:val="24"/>
        </w:rPr>
        <w:t xml:space="preserve">a distribuição geográfica, no que se refere à zona </w:t>
      </w:r>
      <w:proofErr w:type="spellStart"/>
      <w:r w:rsidRPr="00075134">
        <w:rPr>
          <w:rFonts w:ascii="Times New Roman" w:eastAsia="Times New Roman" w:hAnsi="Times New Roman" w:cs="Times New Roman"/>
          <w:color w:val="000000"/>
          <w:sz w:val="24"/>
          <w:szCs w:val="24"/>
        </w:rPr>
        <w:t>afectada</w:t>
      </w:r>
      <w:proofErr w:type="spellEnd"/>
      <w:r w:rsidRPr="00075134">
        <w:rPr>
          <w:rFonts w:ascii="Times New Roman" w:eastAsia="Times New Roman" w:hAnsi="Times New Roman" w:cs="Times New Roman"/>
          <w:color w:val="000000"/>
          <w:sz w:val="24"/>
          <w:szCs w:val="24"/>
        </w:rPr>
        <w:t xml:space="preserve"> pelo incidente;</w:t>
      </w:r>
    </w:p>
    <w:p w14:paraId="231F13EE" w14:textId="77777777" w:rsidR="00D165A3" w:rsidRPr="00075134" w:rsidRDefault="003F07BF">
      <w:pPr>
        <w:numPr>
          <w:ilvl w:val="0"/>
          <w:numId w:val="62"/>
        </w:numPr>
        <w:spacing w:before="120" w:after="120" w:line="276" w:lineRule="auto"/>
        <w:ind w:left="1068"/>
        <w:rPr>
          <w:rFonts w:ascii="Times New Roman" w:eastAsia="Times New Roman" w:hAnsi="Times New Roman" w:cs="Times New Roman"/>
          <w:color w:val="000000"/>
          <w:sz w:val="24"/>
          <w:szCs w:val="24"/>
        </w:rPr>
      </w:pPr>
      <w:r w:rsidRPr="00075134">
        <w:rPr>
          <w:rFonts w:ascii="Times New Roman" w:eastAsia="Times New Roman" w:hAnsi="Times New Roman" w:cs="Times New Roman"/>
          <w:color w:val="000000"/>
          <w:sz w:val="24"/>
          <w:szCs w:val="24"/>
        </w:rPr>
        <w:t xml:space="preserve">o nível de gravidade da perturbação do funcionamento do serviço; </w:t>
      </w:r>
    </w:p>
    <w:p w14:paraId="7A4C4B14" w14:textId="77777777" w:rsidR="00D165A3" w:rsidRPr="00075134" w:rsidRDefault="003F07BF">
      <w:pPr>
        <w:numPr>
          <w:ilvl w:val="0"/>
          <w:numId w:val="62"/>
        </w:numPr>
        <w:spacing w:before="120" w:after="120" w:line="276" w:lineRule="auto"/>
        <w:ind w:left="1068"/>
        <w:rPr>
          <w:rFonts w:ascii="Times New Roman" w:eastAsia="Times New Roman" w:hAnsi="Times New Roman" w:cs="Times New Roman"/>
          <w:color w:val="000000"/>
          <w:sz w:val="24"/>
          <w:szCs w:val="24"/>
        </w:rPr>
      </w:pPr>
      <w:r w:rsidRPr="00075134">
        <w:rPr>
          <w:rFonts w:ascii="Times New Roman" w:eastAsia="Times New Roman" w:hAnsi="Times New Roman" w:cs="Times New Roman"/>
          <w:color w:val="000000"/>
          <w:sz w:val="24"/>
          <w:szCs w:val="24"/>
        </w:rPr>
        <w:t>a extensão do impacto nas actividades económicas e sociais.</w:t>
      </w:r>
    </w:p>
    <w:p w14:paraId="5BE93241" w14:textId="77777777" w:rsidR="00D165A3" w:rsidRPr="00075134" w:rsidRDefault="003F07BF">
      <w:pPr>
        <w:pStyle w:val="ListParagraph"/>
        <w:numPr>
          <w:ilvl w:val="0"/>
          <w:numId w:val="61"/>
        </w:numPr>
        <w:spacing w:before="120" w:after="120" w:line="276" w:lineRule="auto"/>
        <w:rPr>
          <w:rFonts w:ascii="Times New Roman" w:hAnsi="Times New Roman" w:cs="Times New Roman"/>
          <w:sz w:val="24"/>
          <w:szCs w:val="24"/>
        </w:rPr>
      </w:pPr>
      <w:r w:rsidRPr="00075134">
        <w:rPr>
          <w:rFonts w:ascii="Times New Roman" w:hAnsi="Times New Roman" w:cs="Times New Roman"/>
          <w:sz w:val="24"/>
          <w:szCs w:val="24"/>
        </w:rPr>
        <w:t>A Autoridade Nacional de Segurança Cibernética deve prestar ao notificante as informações relevantes relativas ao seguimento da sua notificação.</w:t>
      </w:r>
    </w:p>
    <w:p w14:paraId="1C39C859" w14:textId="77777777" w:rsidR="00D165A3" w:rsidRPr="00075134" w:rsidRDefault="003F07BF">
      <w:pPr>
        <w:numPr>
          <w:ilvl w:val="0"/>
          <w:numId w:val="61"/>
        </w:numPr>
        <w:spacing w:before="240" w:after="240" w:line="276" w:lineRule="auto"/>
        <w:jc w:val="both"/>
        <w:rPr>
          <w:rFonts w:ascii="Times New Roman" w:hAnsi="Times New Roman" w:cs="Times New Roman"/>
          <w:sz w:val="24"/>
          <w:szCs w:val="24"/>
        </w:rPr>
      </w:pPr>
      <w:r w:rsidRPr="00075134">
        <w:rPr>
          <w:rFonts w:ascii="Times New Roman" w:hAnsi="Times New Roman" w:cs="Times New Roman"/>
          <w:sz w:val="24"/>
          <w:szCs w:val="24"/>
        </w:rPr>
        <w:t xml:space="preserve">A Autoridade Nacional de Segurança Cibernética, deve divulgar os incidentes específicos de acordo com o interesse público, salvaguardando a segurança e os interesses dos Operadores de </w:t>
      </w:r>
      <w:proofErr w:type="spellStart"/>
      <w:r w:rsidRPr="00075134">
        <w:rPr>
          <w:rFonts w:ascii="Times New Roman" w:hAnsi="Times New Roman" w:cs="Times New Roman"/>
          <w:sz w:val="24"/>
          <w:szCs w:val="24"/>
        </w:rPr>
        <w:t>Infra-estruturas</w:t>
      </w:r>
      <w:proofErr w:type="spellEnd"/>
      <w:r w:rsidRPr="00075134">
        <w:rPr>
          <w:rFonts w:ascii="Times New Roman" w:hAnsi="Times New Roman" w:cs="Times New Roman"/>
          <w:sz w:val="24"/>
          <w:szCs w:val="24"/>
        </w:rPr>
        <w:t xml:space="preserve"> Críticas.</w:t>
      </w:r>
    </w:p>
    <w:p w14:paraId="6FC7C4E9" w14:textId="77777777" w:rsidR="00D165A3" w:rsidRPr="00075134" w:rsidRDefault="003F07BF">
      <w:pPr>
        <w:numPr>
          <w:ilvl w:val="0"/>
          <w:numId w:val="61"/>
        </w:numPr>
        <w:spacing w:before="240" w:after="240" w:line="276" w:lineRule="auto"/>
        <w:jc w:val="both"/>
        <w:rPr>
          <w:rFonts w:ascii="Times New Roman" w:hAnsi="Times New Roman" w:cs="Times New Roman"/>
          <w:sz w:val="24"/>
          <w:szCs w:val="24"/>
        </w:rPr>
      </w:pPr>
      <w:r w:rsidRPr="00075134">
        <w:rPr>
          <w:rFonts w:ascii="Times New Roman" w:hAnsi="Times New Roman" w:cs="Times New Roman"/>
          <w:sz w:val="24"/>
          <w:szCs w:val="24"/>
        </w:rPr>
        <w:t xml:space="preserve">Os Operadores de </w:t>
      </w:r>
      <w:proofErr w:type="spellStart"/>
      <w:r w:rsidRPr="00075134">
        <w:rPr>
          <w:rFonts w:ascii="Times New Roman" w:hAnsi="Times New Roman" w:cs="Times New Roman"/>
          <w:sz w:val="24"/>
          <w:szCs w:val="24"/>
        </w:rPr>
        <w:t>Infra-estruturas</w:t>
      </w:r>
      <w:proofErr w:type="spellEnd"/>
      <w:r w:rsidRPr="00075134">
        <w:rPr>
          <w:rFonts w:ascii="Times New Roman" w:hAnsi="Times New Roman" w:cs="Times New Roman"/>
          <w:sz w:val="24"/>
          <w:szCs w:val="24"/>
        </w:rPr>
        <w:t xml:space="preserve"> Críticas devem submeter ao CSIRT sectorial e ao CSIRT Nacional o relatório mensal sobre a resposta e resolução do incidente.</w:t>
      </w:r>
    </w:p>
    <w:p w14:paraId="5DDA22E4" w14:textId="77777777" w:rsidR="00D165A3" w:rsidRPr="00075134" w:rsidRDefault="003F07BF">
      <w:pPr>
        <w:numPr>
          <w:ilvl w:val="0"/>
          <w:numId w:val="61"/>
        </w:numPr>
        <w:spacing w:before="240" w:after="240" w:line="276" w:lineRule="auto"/>
        <w:jc w:val="both"/>
        <w:rPr>
          <w:rFonts w:ascii="Times New Roman" w:hAnsi="Times New Roman" w:cs="Times New Roman"/>
          <w:sz w:val="24"/>
          <w:szCs w:val="24"/>
        </w:rPr>
      </w:pPr>
      <w:r w:rsidRPr="00075134">
        <w:rPr>
          <w:rFonts w:ascii="Times New Roman" w:hAnsi="Times New Roman" w:cs="Times New Roman"/>
          <w:sz w:val="24"/>
          <w:szCs w:val="24"/>
        </w:rPr>
        <w:t xml:space="preserve">O </w:t>
      </w:r>
      <w:r w:rsidRPr="00075134">
        <w:rPr>
          <w:rFonts w:ascii="Times New Roman" w:eastAsia="Times New Roman" w:hAnsi="Times New Roman" w:cs="Times New Roman"/>
          <w:color w:val="000000"/>
          <w:sz w:val="24"/>
          <w:szCs w:val="24"/>
        </w:rPr>
        <w:t xml:space="preserve">relatório de resposta e resolução de incidentes inclui informações sobre as causas do incidente de segurança cibernética, o tempo gasto na sua resolução, as medidas aplicadas e o </w:t>
      </w:r>
      <w:proofErr w:type="spellStart"/>
      <w:r w:rsidRPr="00075134">
        <w:rPr>
          <w:rFonts w:ascii="Times New Roman" w:eastAsia="Times New Roman" w:hAnsi="Times New Roman" w:cs="Times New Roman"/>
          <w:color w:val="000000"/>
          <w:sz w:val="24"/>
          <w:szCs w:val="24"/>
        </w:rPr>
        <w:t>respectivo</w:t>
      </w:r>
      <w:proofErr w:type="spellEnd"/>
      <w:r w:rsidRPr="00075134">
        <w:rPr>
          <w:rFonts w:ascii="Times New Roman" w:eastAsia="Times New Roman" w:hAnsi="Times New Roman" w:cs="Times New Roman"/>
          <w:color w:val="000000"/>
          <w:sz w:val="24"/>
          <w:szCs w:val="24"/>
        </w:rPr>
        <w:t xml:space="preserve"> impacto.</w:t>
      </w:r>
    </w:p>
    <w:p w14:paraId="14797599" w14:textId="77777777" w:rsidR="00D165A3" w:rsidRPr="00075134" w:rsidRDefault="00D165A3">
      <w:pPr>
        <w:spacing w:before="240" w:after="240"/>
        <w:jc w:val="center"/>
        <w:rPr>
          <w:rFonts w:ascii="Times New Roman" w:eastAsia="Times New Roman" w:hAnsi="Times New Roman" w:cs="Times New Roman"/>
          <w:b/>
          <w:color w:val="000000"/>
          <w:sz w:val="24"/>
          <w:szCs w:val="24"/>
        </w:rPr>
      </w:pPr>
    </w:p>
    <w:p w14:paraId="12A13039" w14:textId="77777777" w:rsidR="00D165A3" w:rsidRPr="00075134" w:rsidRDefault="003F07BF">
      <w:pPr>
        <w:pStyle w:val="ArtigosLEI"/>
        <w:ind w:left="720" w:hanging="720"/>
      </w:pPr>
      <w:r w:rsidRPr="00075134">
        <w:t>ARTIGO 60</w:t>
      </w:r>
    </w:p>
    <w:p w14:paraId="4CC3B2AE" w14:textId="77777777" w:rsidR="00D165A3" w:rsidRPr="00075134" w:rsidRDefault="003F07BF">
      <w:pPr>
        <w:pStyle w:val="EPigrafeartigo"/>
        <w:rPr>
          <w:rFonts w:cs="Times New Roman"/>
          <w:color w:val="auto"/>
        </w:rPr>
      </w:pPr>
      <w:r w:rsidRPr="00075134">
        <w:rPr>
          <w:rFonts w:cs="Times New Roman"/>
          <w:color w:val="auto"/>
        </w:rPr>
        <w:t xml:space="preserve"> (Notificação de incidentes para os Operadores de Serviços Essenciais)</w:t>
      </w:r>
    </w:p>
    <w:p w14:paraId="0AAA8AFD" w14:textId="79F63805" w:rsidR="00D165A3" w:rsidRPr="00075134" w:rsidRDefault="003F07BF">
      <w:pPr>
        <w:pStyle w:val="ListParagraph"/>
        <w:numPr>
          <w:ilvl w:val="0"/>
          <w:numId w:val="63"/>
        </w:numPr>
        <w:spacing w:before="240" w:after="240" w:line="276" w:lineRule="auto"/>
        <w:jc w:val="both"/>
        <w:rPr>
          <w:rFonts w:ascii="Times New Roman" w:hAnsi="Times New Roman" w:cs="Times New Roman"/>
          <w:sz w:val="24"/>
          <w:szCs w:val="24"/>
        </w:rPr>
      </w:pPr>
      <w:r w:rsidRPr="00075134">
        <w:rPr>
          <w:rFonts w:ascii="Times New Roman" w:hAnsi="Times New Roman" w:cs="Times New Roman"/>
          <w:sz w:val="24"/>
          <w:szCs w:val="24"/>
        </w:rPr>
        <w:t xml:space="preserve">Os Operadores de Serviços Essenciais devem notificar ao </w:t>
      </w:r>
      <w:proofErr w:type="spellStart"/>
      <w:r w:rsidRPr="00075134">
        <w:rPr>
          <w:rFonts w:ascii="Times New Roman" w:hAnsi="Times New Roman" w:cs="Times New Roman"/>
          <w:sz w:val="24"/>
          <w:szCs w:val="24"/>
        </w:rPr>
        <w:t>respectivo</w:t>
      </w:r>
      <w:proofErr w:type="spellEnd"/>
      <w:r w:rsidRPr="00075134">
        <w:rPr>
          <w:rFonts w:ascii="Times New Roman" w:hAnsi="Times New Roman" w:cs="Times New Roman"/>
          <w:sz w:val="24"/>
          <w:szCs w:val="24"/>
        </w:rPr>
        <w:t xml:space="preserve"> CSIRT </w:t>
      </w:r>
      <w:r w:rsidR="00166F12" w:rsidRPr="00075134">
        <w:rPr>
          <w:rFonts w:ascii="Times New Roman" w:hAnsi="Times New Roman" w:cs="Times New Roman"/>
          <w:sz w:val="24"/>
          <w:szCs w:val="24"/>
        </w:rPr>
        <w:t>S</w:t>
      </w:r>
      <w:r w:rsidRPr="00075134">
        <w:rPr>
          <w:rFonts w:ascii="Times New Roman" w:hAnsi="Times New Roman" w:cs="Times New Roman"/>
          <w:sz w:val="24"/>
          <w:szCs w:val="24"/>
        </w:rPr>
        <w:t>ectorial e ao CSIRT Nacional os incidentes com um impacto significativo na continuidade dos serviços essenciais por si prestados, dentro do prazo determinado pela Autoridade Nacional de Segurança Cibernética.</w:t>
      </w:r>
    </w:p>
    <w:p w14:paraId="4BA2D437" w14:textId="77777777" w:rsidR="00D165A3" w:rsidRPr="00075134" w:rsidRDefault="003F07BF">
      <w:pPr>
        <w:pStyle w:val="ListParagraph"/>
        <w:numPr>
          <w:ilvl w:val="0"/>
          <w:numId w:val="63"/>
        </w:numPr>
        <w:spacing w:before="240" w:after="240" w:line="276" w:lineRule="auto"/>
        <w:jc w:val="both"/>
        <w:rPr>
          <w:rFonts w:ascii="Times New Roman" w:hAnsi="Times New Roman" w:cs="Times New Roman"/>
          <w:sz w:val="24"/>
          <w:szCs w:val="24"/>
        </w:rPr>
      </w:pPr>
      <w:r w:rsidRPr="00075134">
        <w:rPr>
          <w:rFonts w:ascii="Times New Roman" w:hAnsi="Times New Roman" w:cs="Times New Roman"/>
          <w:sz w:val="24"/>
          <w:szCs w:val="24"/>
        </w:rPr>
        <w:t>A notificação deve incluir informação que permita à Autoridade Nacional de Segurança Cibernética determinar o impacto dos incidentes.</w:t>
      </w:r>
    </w:p>
    <w:p w14:paraId="5A3CE635" w14:textId="77777777" w:rsidR="00D165A3" w:rsidRPr="00075134" w:rsidRDefault="003F07BF">
      <w:pPr>
        <w:pStyle w:val="ListParagraph"/>
        <w:numPr>
          <w:ilvl w:val="0"/>
          <w:numId w:val="63"/>
        </w:numPr>
        <w:spacing w:before="240" w:after="240" w:line="276" w:lineRule="auto"/>
        <w:jc w:val="both"/>
        <w:rPr>
          <w:rFonts w:ascii="Times New Roman" w:hAnsi="Times New Roman" w:cs="Times New Roman"/>
          <w:sz w:val="24"/>
          <w:szCs w:val="24"/>
        </w:rPr>
      </w:pPr>
      <w:r w:rsidRPr="00075134">
        <w:rPr>
          <w:rFonts w:ascii="Times New Roman" w:hAnsi="Times New Roman" w:cs="Times New Roman"/>
          <w:sz w:val="24"/>
          <w:szCs w:val="24"/>
        </w:rPr>
        <w:t>A notificação não deve acarretar responsabilidades acrescidas para a parte notificante.</w:t>
      </w:r>
    </w:p>
    <w:p w14:paraId="6D5868E6" w14:textId="77777777" w:rsidR="00D165A3" w:rsidRPr="00075134" w:rsidRDefault="003F07BF">
      <w:pPr>
        <w:pStyle w:val="ListParagraph"/>
        <w:numPr>
          <w:ilvl w:val="0"/>
          <w:numId w:val="63"/>
        </w:numPr>
        <w:spacing w:before="120" w:after="120" w:line="276" w:lineRule="auto"/>
        <w:jc w:val="both"/>
        <w:rPr>
          <w:rFonts w:ascii="Times New Roman" w:hAnsi="Times New Roman" w:cs="Times New Roman"/>
          <w:sz w:val="24"/>
          <w:szCs w:val="24"/>
        </w:rPr>
      </w:pPr>
      <w:r w:rsidRPr="00075134">
        <w:rPr>
          <w:rFonts w:ascii="Times New Roman" w:hAnsi="Times New Roman" w:cs="Times New Roman"/>
          <w:sz w:val="24"/>
          <w:szCs w:val="24"/>
        </w:rPr>
        <w:lastRenderedPageBreak/>
        <w:t>A fim de determinar a relevância do impacto de um incidente deve-se ter em conta, os seguintes parâmetros:</w:t>
      </w:r>
    </w:p>
    <w:p w14:paraId="73BD441A" w14:textId="77777777" w:rsidR="00D165A3" w:rsidRPr="00075134" w:rsidRDefault="003F07BF">
      <w:pPr>
        <w:numPr>
          <w:ilvl w:val="0"/>
          <w:numId w:val="64"/>
        </w:numPr>
        <w:spacing w:before="120" w:after="120" w:line="276" w:lineRule="auto"/>
        <w:rPr>
          <w:rFonts w:ascii="Times New Roman" w:eastAsia="Times New Roman" w:hAnsi="Times New Roman" w:cs="Times New Roman"/>
          <w:sz w:val="24"/>
          <w:szCs w:val="24"/>
        </w:rPr>
      </w:pPr>
      <w:r w:rsidRPr="00075134">
        <w:rPr>
          <w:rFonts w:ascii="Times New Roman" w:eastAsia="Times New Roman" w:hAnsi="Times New Roman" w:cs="Times New Roman"/>
          <w:sz w:val="24"/>
          <w:szCs w:val="24"/>
        </w:rPr>
        <w:t xml:space="preserve">o número de utilizadores </w:t>
      </w:r>
      <w:proofErr w:type="spellStart"/>
      <w:r w:rsidRPr="00075134">
        <w:rPr>
          <w:rFonts w:ascii="Times New Roman" w:eastAsia="Times New Roman" w:hAnsi="Times New Roman" w:cs="Times New Roman"/>
          <w:sz w:val="24"/>
          <w:szCs w:val="24"/>
        </w:rPr>
        <w:t>afectados</w:t>
      </w:r>
      <w:proofErr w:type="spellEnd"/>
      <w:r w:rsidRPr="00075134">
        <w:rPr>
          <w:rFonts w:ascii="Times New Roman" w:eastAsia="Times New Roman" w:hAnsi="Times New Roman" w:cs="Times New Roman"/>
          <w:sz w:val="24"/>
          <w:szCs w:val="24"/>
        </w:rPr>
        <w:t xml:space="preserve"> pelo incidente, em particular os que dependem do serviço para prestarem os seus próprios serviços;</w:t>
      </w:r>
    </w:p>
    <w:p w14:paraId="3EEA7FB9" w14:textId="77777777" w:rsidR="00D165A3" w:rsidRPr="00075134" w:rsidRDefault="003F07BF">
      <w:pPr>
        <w:numPr>
          <w:ilvl w:val="0"/>
          <w:numId w:val="64"/>
        </w:numPr>
        <w:spacing w:before="120" w:after="120" w:line="276" w:lineRule="auto"/>
        <w:rPr>
          <w:rFonts w:ascii="Times New Roman" w:eastAsia="Times New Roman" w:hAnsi="Times New Roman" w:cs="Times New Roman"/>
          <w:sz w:val="24"/>
          <w:szCs w:val="24"/>
        </w:rPr>
      </w:pPr>
      <w:r w:rsidRPr="00075134">
        <w:rPr>
          <w:rFonts w:ascii="Times New Roman" w:eastAsia="Times New Roman" w:hAnsi="Times New Roman" w:cs="Times New Roman"/>
          <w:sz w:val="24"/>
          <w:szCs w:val="24"/>
        </w:rPr>
        <w:t>a duração do incidente;</w:t>
      </w:r>
    </w:p>
    <w:p w14:paraId="4532B3CC" w14:textId="77777777" w:rsidR="00D165A3" w:rsidRPr="00075134" w:rsidRDefault="003F07BF">
      <w:pPr>
        <w:numPr>
          <w:ilvl w:val="0"/>
          <w:numId w:val="64"/>
        </w:numPr>
        <w:spacing w:before="120" w:after="120" w:line="276" w:lineRule="auto"/>
        <w:rPr>
          <w:rFonts w:ascii="Times New Roman" w:eastAsia="Times New Roman" w:hAnsi="Times New Roman" w:cs="Times New Roman"/>
          <w:sz w:val="24"/>
          <w:szCs w:val="24"/>
        </w:rPr>
      </w:pPr>
      <w:r w:rsidRPr="00075134">
        <w:rPr>
          <w:rFonts w:ascii="Times New Roman" w:eastAsia="Times New Roman" w:hAnsi="Times New Roman" w:cs="Times New Roman"/>
          <w:sz w:val="24"/>
          <w:szCs w:val="24"/>
        </w:rPr>
        <w:t xml:space="preserve">a distribuição geográfica, no que se refere à zona </w:t>
      </w:r>
      <w:proofErr w:type="spellStart"/>
      <w:r w:rsidRPr="00075134">
        <w:rPr>
          <w:rFonts w:ascii="Times New Roman" w:eastAsia="Times New Roman" w:hAnsi="Times New Roman" w:cs="Times New Roman"/>
          <w:sz w:val="24"/>
          <w:szCs w:val="24"/>
        </w:rPr>
        <w:t>afectada</w:t>
      </w:r>
      <w:proofErr w:type="spellEnd"/>
      <w:r w:rsidRPr="00075134">
        <w:rPr>
          <w:rFonts w:ascii="Times New Roman" w:eastAsia="Times New Roman" w:hAnsi="Times New Roman" w:cs="Times New Roman"/>
          <w:sz w:val="24"/>
          <w:szCs w:val="24"/>
        </w:rPr>
        <w:t xml:space="preserve"> pelo incidente;</w:t>
      </w:r>
    </w:p>
    <w:p w14:paraId="45287FE9" w14:textId="77777777" w:rsidR="00D165A3" w:rsidRPr="00075134" w:rsidRDefault="003F07BF">
      <w:pPr>
        <w:numPr>
          <w:ilvl w:val="0"/>
          <w:numId w:val="64"/>
        </w:numPr>
        <w:spacing w:before="120" w:after="120" w:line="276" w:lineRule="auto"/>
        <w:rPr>
          <w:rFonts w:ascii="Times New Roman" w:eastAsia="Times New Roman" w:hAnsi="Times New Roman" w:cs="Times New Roman"/>
          <w:sz w:val="24"/>
          <w:szCs w:val="24"/>
        </w:rPr>
      </w:pPr>
      <w:r w:rsidRPr="00075134">
        <w:rPr>
          <w:rFonts w:ascii="Times New Roman" w:eastAsia="Times New Roman" w:hAnsi="Times New Roman" w:cs="Times New Roman"/>
          <w:sz w:val="24"/>
          <w:szCs w:val="24"/>
        </w:rPr>
        <w:t>o nível de gravidade da perturbação do funcionamento do serviço; e</w:t>
      </w:r>
    </w:p>
    <w:p w14:paraId="3DBFEF94" w14:textId="77777777" w:rsidR="00D165A3" w:rsidRPr="00075134" w:rsidRDefault="003F07BF">
      <w:pPr>
        <w:numPr>
          <w:ilvl w:val="0"/>
          <w:numId w:val="64"/>
        </w:numPr>
        <w:spacing w:before="120" w:after="120" w:line="276" w:lineRule="auto"/>
        <w:rPr>
          <w:rFonts w:ascii="Times New Roman" w:eastAsia="Times New Roman" w:hAnsi="Times New Roman" w:cs="Times New Roman"/>
          <w:sz w:val="24"/>
          <w:szCs w:val="24"/>
        </w:rPr>
      </w:pPr>
      <w:r w:rsidRPr="00075134">
        <w:rPr>
          <w:rFonts w:ascii="Times New Roman" w:eastAsia="Times New Roman" w:hAnsi="Times New Roman" w:cs="Times New Roman"/>
          <w:sz w:val="24"/>
          <w:szCs w:val="24"/>
        </w:rPr>
        <w:t>a extensão do impacto nas actividades económicas e sociais.</w:t>
      </w:r>
    </w:p>
    <w:p w14:paraId="26A0856D" w14:textId="77777777" w:rsidR="00D165A3" w:rsidRPr="00075134" w:rsidRDefault="003F07BF">
      <w:pPr>
        <w:pStyle w:val="ListParagraph"/>
        <w:numPr>
          <w:ilvl w:val="0"/>
          <w:numId w:val="63"/>
        </w:numPr>
        <w:spacing w:before="120" w:after="120" w:line="276" w:lineRule="auto"/>
        <w:jc w:val="both"/>
        <w:rPr>
          <w:rFonts w:ascii="Times New Roman" w:hAnsi="Times New Roman" w:cs="Times New Roman"/>
          <w:sz w:val="24"/>
          <w:szCs w:val="24"/>
        </w:rPr>
      </w:pPr>
      <w:r w:rsidRPr="00075134">
        <w:rPr>
          <w:rFonts w:ascii="Times New Roman" w:hAnsi="Times New Roman" w:cs="Times New Roman"/>
          <w:sz w:val="24"/>
          <w:szCs w:val="24"/>
        </w:rPr>
        <w:t>A Autoridade Nacional de Segurança Cibernética deve:</w:t>
      </w:r>
    </w:p>
    <w:p w14:paraId="772B76EB" w14:textId="77777777" w:rsidR="00D165A3" w:rsidRPr="00075134" w:rsidRDefault="003F07BF">
      <w:pPr>
        <w:numPr>
          <w:ilvl w:val="0"/>
          <w:numId w:val="65"/>
        </w:numPr>
        <w:spacing w:before="240" w:after="240" w:line="276" w:lineRule="auto"/>
        <w:jc w:val="both"/>
        <w:rPr>
          <w:rFonts w:ascii="Times New Roman" w:hAnsi="Times New Roman" w:cs="Times New Roman"/>
          <w:sz w:val="24"/>
          <w:szCs w:val="24"/>
        </w:rPr>
      </w:pPr>
      <w:r w:rsidRPr="00075134">
        <w:rPr>
          <w:rFonts w:ascii="Times New Roman" w:hAnsi="Times New Roman" w:cs="Times New Roman"/>
          <w:sz w:val="24"/>
          <w:szCs w:val="24"/>
        </w:rPr>
        <w:t xml:space="preserve"> informar os pontos de contacto únicos dos outros CSIRTs, caso o incidente tenha um impacto significativo na continuidade dos serviços essenciais;</w:t>
      </w:r>
    </w:p>
    <w:p w14:paraId="597E0AC8" w14:textId="77777777" w:rsidR="00D165A3" w:rsidRPr="00075134" w:rsidRDefault="003F07BF">
      <w:pPr>
        <w:numPr>
          <w:ilvl w:val="0"/>
          <w:numId w:val="65"/>
        </w:numPr>
        <w:spacing w:before="240" w:after="240" w:line="276" w:lineRule="auto"/>
        <w:jc w:val="both"/>
        <w:rPr>
          <w:rFonts w:ascii="Times New Roman" w:hAnsi="Times New Roman" w:cs="Times New Roman"/>
          <w:sz w:val="24"/>
          <w:szCs w:val="24"/>
        </w:rPr>
      </w:pPr>
      <w:r w:rsidRPr="00075134">
        <w:rPr>
          <w:rFonts w:ascii="Times New Roman" w:hAnsi="Times New Roman" w:cs="Times New Roman"/>
          <w:sz w:val="24"/>
          <w:szCs w:val="24"/>
        </w:rPr>
        <w:t>salvaguardar a segurança e os interesses do Operador de Serviços Essenciais, bem como a confidencialidade da informação prestada na sua notificação;</w:t>
      </w:r>
    </w:p>
    <w:p w14:paraId="53708CC5" w14:textId="77777777" w:rsidR="00D165A3" w:rsidRPr="00075134" w:rsidRDefault="003F07BF">
      <w:pPr>
        <w:numPr>
          <w:ilvl w:val="0"/>
          <w:numId w:val="65"/>
        </w:numPr>
        <w:spacing w:before="240" w:after="240" w:line="276" w:lineRule="auto"/>
        <w:jc w:val="both"/>
        <w:rPr>
          <w:rFonts w:ascii="Times New Roman" w:hAnsi="Times New Roman" w:cs="Times New Roman"/>
          <w:sz w:val="24"/>
          <w:szCs w:val="24"/>
        </w:rPr>
      </w:pPr>
      <w:r w:rsidRPr="00075134">
        <w:rPr>
          <w:rFonts w:ascii="Times New Roman" w:hAnsi="Times New Roman" w:cs="Times New Roman"/>
          <w:sz w:val="24"/>
          <w:szCs w:val="24"/>
        </w:rPr>
        <w:t>prestar ao Operador de Serviços Essenciais as informações relevantes relativas ao seguimento da sua notificação;</w:t>
      </w:r>
    </w:p>
    <w:p w14:paraId="1FD553E9" w14:textId="75D01B03" w:rsidR="00D165A3" w:rsidRPr="00075134" w:rsidRDefault="003F07BF">
      <w:pPr>
        <w:numPr>
          <w:ilvl w:val="0"/>
          <w:numId w:val="65"/>
        </w:numPr>
        <w:spacing w:before="240" w:after="240" w:line="276" w:lineRule="auto"/>
        <w:jc w:val="both"/>
        <w:rPr>
          <w:rFonts w:ascii="Times New Roman" w:hAnsi="Times New Roman" w:cs="Times New Roman"/>
          <w:sz w:val="24"/>
          <w:szCs w:val="24"/>
        </w:rPr>
      </w:pPr>
      <w:r w:rsidRPr="00075134">
        <w:rPr>
          <w:rFonts w:ascii="Times New Roman" w:hAnsi="Times New Roman" w:cs="Times New Roman"/>
          <w:sz w:val="24"/>
          <w:szCs w:val="24"/>
        </w:rPr>
        <w:t>transmitir as notificações referidas no número 1 do presente artigo, aos pontos de contacto únicos dos outros CSIRT;</w:t>
      </w:r>
    </w:p>
    <w:p w14:paraId="5600CC2A" w14:textId="77777777" w:rsidR="00D165A3" w:rsidRPr="00075134" w:rsidRDefault="003F07BF">
      <w:pPr>
        <w:numPr>
          <w:ilvl w:val="0"/>
          <w:numId w:val="65"/>
        </w:numPr>
        <w:spacing w:before="240" w:after="240" w:line="276" w:lineRule="auto"/>
        <w:jc w:val="both"/>
        <w:rPr>
          <w:rFonts w:ascii="Times New Roman" w:hAnsi="Times New Roman" w:cs="Times New Roman"/>
          <w:sz w:val="24"/>
          <w:szCs w:val="24"/>
        </w:rPr>
      </w:pPr>
      <w:r w:rsidRPr="00075134">
        <w:rPr>
          <w:rFonts w:ascii="Times New Roman" w:hAnsi="Times New Roman" w:cs="Times New Roman"/>
          <w:sz w:val="24"/>
          <w:szCs w:val="24"/>
        </w:rPr>
        <w:t>divulgar informação relativa a incidentes específicos de acordo com o interesse público;</w:t>
      </w:r>
    </w:p>
    <w:p w14:paraId="77A53BC6" w14:textId="77777777" w:rsidR="00D165A3" w:rsidRPr="00075134" w:rsidRDefault="003F07BF">
      <w:pPr>
        <w:pStyle w:val="ListParagraph"/>
        <w:numPr>
          <w:ilvl w:val="0"/>
          <w:numId w:val="63"/>
        </w:numPr>
        <w:spacing w:before="240" w:after="240" w:line="276" w:lineRule="auto"/>
        <w:jc w:val="both"/>
        <w:rPr>
          <w:rFonts w:ascii="Times New Roman" w:hAnsi="Times New Roman" w:cs="Times New Roman"/>
          <w:sz w:val="24"/>
          <w:szCs w:val="24"/>
        </w:rPr>
      </w:pPr>
      <w:r w:rsidRPr="00075134">
        <w:rPr>
          <w:rFonts w:ascii="Times New Roman" w:hAnsi="Times New Roman" w:cs="Times New Roman"/>
          <w:sz w:val="24"/>
          <w:szCs w:val="24"/>
        </w:rPr>
        <w:t>O Operador de Serviços Essenciais que depende de um terceiro prestador de serviços para a prestação de um serviço essencial, notifica todos os impactos importantes na continuidade dos seus serviços, decorrentes dos incidentes cibernéticos.</w:t>
      </w:r>
    </w:p>
    <w:p w14:paraId="18F316F0" w14:textId="77777777" w:rsidR="00D165A3" w:rsidRPr="00075134" w:rsidRDefault="003F07BF">
      <w:pPr>
        <w:numPr>
          <w:ilvl w:val="0"/>
          <w:numId w:val="63"/>
        </w:numPr>
        <w:spacing w:before="240" w:after="240" w:line="276" w:lineRule="auto"/>
        <w:jc w:val="both"/>
        <w:rPr>
          <w:rFonts w:ascii="Times New Roman" w:hAnsi="Times New Roman" w:cs="Times New Roman"/>
          <w:sz w:val="24"/>
          <w:szCs w:val="24"/>
        </w:rPr>
      </w:pPr>
      <w:r w:rsidRPr="00075134">
        <w:rPr>
          <w:rFonts w:ascii="Times New Roman" w:hAnsi="Times New Roman" w:cs="Times New Roman"/>
          <w:sz w:val="24"/>
          <w:szCs w:val="24"/>
        </w:rPr>
        <w:t>Os Operadores de Serviços Essenciais submetem ao CSIRT Sectorial e ao CSIRT Nacional o relatório mensal da resposta e da resolução do incidente.</w:t>
      </w:r>
    </w:p>
    <w:p w14:paraId="40C3C057" w14:textId="77777777" w:rsidR="00D165A3" w:rsidRPr="00075134" w:rsidRDefault="003F07BF">
      <w:pPr>
        <w:numPr>
          <w:ilvl w:val="0"/>
          <w:numId w:val="63"/>
        </w:numPr>
        <w:spacing w:before="240" w:after="240" w:line="276" w:lineRule="auto"/>
        <w:jc w:val="both"/>
        <w:rPr>
          <w:rFonts w:ascii="Times New Roman" w:eastAsia="Times New Roman" w:hAnsi="Times New Roman" w:cs="Times New Roman"/>
          <w:sz w:val="24"/>
          <w:szCs w:val="24"/>
        </w:rPr>
      </w:pPr>
      <w:r w:rsidRPr="00075134">
        <w:rPr>
          <w:rFonts w:ascii="Times New Roman" w:eastAsia="Times New Roman" w:hAnsi="Times New Roman" w:cs="Times New Roman"/>
          <w:sz w:val="24"/>
          <w:szCs w:val="24"/>
        </w:rPr>
        <w:t xml:space="preserve">O relatório da resposta e da resolução de incidentes inclui informações sobre as causas do incidente de segurança cibernética, o tempo gasto na sua resolução, as medidas aplicadas e o </w:t>
      </w:r>
      <w:proofErr w:type="spellStart"/>
      <w:r w:rsidRPr="00075134">
        <w:rPr>
          <w:rFonts w:ascii="Times New Roman" w:eastAsia="Times New Roman" w:hAnsi="Times New Roman" w:cs="Times New Roman"/>
          <w:sz w:val="24"/>
          <w:szCs w:val="24"/>
        </w:rPr>
        <w:t>respectivo</w:t>
      </w:r>
      <w:proofErr w:type="spellEnd"/>
      <w:r w:rsidRPr="00075134">
        <w:rPr>
          <w:rFonts w:ascii="Times New Roman" w:eastAsia="Times New Roman" w:hAnsi="Times New Roman" w:cs="Times New Roman"/>
          <w:sz w:val="24"/>
          <w:szCs w:val="24"/>
        </w:rPr>
        <w:t xml:space="preserve"> impacto.</w:t>
      </w:r>
    </w:p>
    <w:p w14:paraId="30B6AA90" w14:textId="5EBE9FCF" w:rsidR="00D165A3" w:rsidRDefault="00D165A3">
      <w:pPr>
        <w:rPr>
          <w:rFonts w:ascii="Times New Roman" w:hAnsi="Times New Roman" w:cs="Times New Roman"/>
          <w:sz w:val="24"/>
          <w:szCs w:val="24"/>
        </w:rPr>
      </w:pPr>
    </w:p>
    <w:p w14:paraId="5205B226" w14:textId="689B1DEB" w:rsidR="000069BE" w:rsidRDefault="000069BE">
      <w:pPr>
        <w:rPr>
          <w:rFonts w:ascii="Times New Roman" w:hAnsi="Times New Roman" w:cs="Times New Roman"/>
          <w:sz w:val="24"/>
          <w:szCs w:val="24"/>
        </w:rPr>
      </w:pPr>
    </w:p>
    <w:p w14:paraId="21D7BF01" w14:textId="4279372A" w:rsidR="000069BE" w:rsidRDefault="000069BE">
      <w:pPr>
        <w:rPr>
          <w:rFonts w:ascii="Times New Roman" w:hAnsi="Times New Roman" w:cs="Times New Roman"/>
          <w:sz w:val="24"/>
          <w:szCs w:val="24"/>
        </w:rPr>
      </w:pPr>
    </w:p>
    <w:p w14:paraId="3F461635" w14:textId="6D2EF6AC" w:rsidR="000069BE" w:rsidRDefault="000069BE">
      <w:pPr>
        <w:rPr>
          <w:rFonts w:ascii="Times New Roman" w:hAnsi="Times New Roman" w:cs="Times New Roman"/>
          <w:sz w:val="24"/>
          <w:szCs w:val="24"/>
        </w:rPr>
      </w:pPr>
    </w:p>
    <w:p w14:paraId="3DBA175A" w14:textId="77777777" w:rsidR="000069BE" w:rsidRPr="00075134" w:rsidRDefault="000069BE">
      <w:pPr>
        <w:rPr>
          <w:rFonts w:ascii="Times New Roman" w:hAnsi="Times New Roman" w:cs="Times New Roman"/>
          <w:sz w:val="24"/>
          <w:szCs w:val="24"/>
        </w:rPr>
      </w:pPr>
    </w:p>
    <w:p w14:paraId="6ABA31CC" w14:textId="77777777" w:rsidR="00D165A3" w:rsidRPr="00075134" w:rsidRDefault="003F07BF">
      <w:pPr>
        <w:spacing w:before="240" w:after="240" w:line="276" w:lineRule="auto"/>
        <w:ind w:left="360"/>
        <w:jc w:val="center"/>
        <w:rPr>
          <w:rFonts w:ascii="Times New Roman" w:hAnsi="Times New Roman" w:cs="Times New Roman"/>
          <w:sz w:val="24"/>
          <w:szCs w:val="24"/>
        </w:rPr>
      </w:pPr>
      <w:r w:rsidRPr="00075134">
        <w:rPr>
          <w:rFonts w:ascii="Times New Roman" w:hAnsi="Times New Roman" w:cs="Times New Roman"/>
          <w:sz w:val="24"/>
          <w:szCs w:val="24"/>
        </w:rPr>
        <w:lastRenderedPageBreak/>
        <w:t>ARTIGO 61</w:t>
      </w:r>
    </w:p>
    <w:p w14:paraId="04155700" w14:textId="77777777" w:rsidR="00D165A3" w:rsidRPr="00075134" w:rsidRDefault="003F07BF">
      <w:pPr>
        <w:pStyle w:val="EPigrafeartigo"/>
        <w:rPr>
          <w:rFonts w:cs="Times New Roman"/>
        </w:rPr>
      </w:pPr>
      <w:r w:rsidRPr="00075134">
        <w:rPr>
          <w:rFonts w:cs="Times New Roman"/>
        </w:rPr>
        <w:t>(Notificação de incidentes para Provedores de Serviços Digitais)</w:t>
      </w:r>
    </w:p>
    <w:p w14:paraId="41B74017" w14:textId="77777777" w:rsidR="00D165A3" w:rsidRPr="00075134" w:rsidRDefault="003F07BF">
      <w:pPr>
        <w:pStyle w:val="ListParagraph"/>
        <w:numPr>
          <w:ilvl w:val="0"/>
          <w:numId w:val="66"/>
        </w:numPr>
        <w:spacing w:before="240" w:after="240" w:line="276" w:lineRule="auto"/>
        <w:jc w:val="both"/>
        <w:rPr>
          <w:rFonts w:ascii="Times New Roman" w:eastAsia="Times New Roman" w:hAnsi="Times New Roman" w:cs="Times New Roman"/>
          <w:color w:val="000000"/>
          <w:sz w:val="24"/>
          <w:szCs w:val="24"/>
        </w:rPr>
      </w:pPr>
      <w:r w:rsidRPr="00075134">
        <w:rPr>
          <w:rFonts w:ascii="Times New Roman" w:eastAsia="Times New Roman" w:hAnsi="Times New Roman" w:cs="Times New Roman"/>
          <w:color w:val="000000"/>
          <w:sz w:val="24"/>
          <w:szCs w:val="24"/>
        </w:rPr>
        <w:t xml:space="preserve">Os Provedores de Serviços Digitais </w:t>
      </w:r>
      <w:r w:rsidRPr="00075134">
        <w:rPr>
          <w:rFonts w:ascii="Times New Roman" w:hAnsi="Times New Roman" w:cs="Times New Roman"/>
          <w:sz w:val="24"/>
          <w:szCs w:val="24"/>
        </w:rPr>
        <w:t xml:space="preserve">devem notificar ao </w:t>
      </w:r>
      <w:proofErr w:type="spellStart"/>
      <w:r w:rsidRPr="00075134">
        <w:rPr>
          <w:rFonts w:ascii="Times New Roman" w:hAnsi="Times New Roman" w:cs="Times New Roman"/>
          <w:sz w:val="24"/>
          <w:szCs w:val="24"/>
        </w:rPr>
        <w:t>respectivo</w:t>
      </w:r>
      <w:proofErr w:type="spellEnd"/>
      <w:r w:rsidRPr="00075134">
        <w:rPr>
          <w:rFonts w:ascii="Times New Roman" w:hAnsi="Times New Roman" w:cs="Times New Roman"/>
          <w:sz w:val="24"/>
          <w:szCs w:val="24"/>
        </w:rPr>
        <w:t xml:space="preserve"> CSIRT sectorial e ao CSIRT Nacional os incidentes com um impacto significativo na continuidade dos serviços essenciais por si prestados, dentro do prazo determinado pela Autoridade Nacional de Segurança Cibernética.</w:t>
      </w:r>
      <w:r w:rsidRPr="00075134">
        <w:rPr>
          <w:rFonts w:ascii="Times New Roman" w:eastAsia="Times New Roman" w:hAnsi="Times New Roman" w:cs="Times New Roman"/>
          <w:color w:val="000000"/>
          <w:sz w:val="24"/>
          <w:szCs w:val="24"/>
        </w:rPr>
        <w:t xml:space="preserve"> </w:t>
      </w:r>
    </w:p>
    <w:p w14:paraId="2E2288D3" w14:textId="77777777" w:rsidR="00D165A3" w:rsidRPr="00075134" w:rsidRDefault="003F07BF">
      <w:pPr>
        <w:pStyle w:val="ListParagraph"/>
        <w:numPr>
          <w:ilvl w:val="0"/>
          <w:numId w:val="66"/>
        </w:numPr>
        <w:spacing w:before="240" w:after="240" w:line="276" w:lineRule="auto"/>
        <w:jc w:val="both"/>
        <w:rPr>
          <w:rFonts w:ascii="Times New Roman" w:eastAsia="Times New Roman" w:hAnsi="Times New Roman" w:cs="Times New Roman"/>
          <w:color w:val="000000"/>
          <w:sz w:val="24"/>
          <w:szCs w:val="24"/>
        </w:rPr>
      </w:pPr>
      <w:r w:rsidRPr="00075134">
        <w:rPr>
          <w:rFonts w:ascii="Times New Roman" w:eastAsia="Times New Roman" w:hAnsi="Times New Roman" w:cs="Times New Roman"/>
          <w:color w:val="000000"/>
          <w:sz w:val="24"/>
          <w:szCs w:val="24"/>
        </w:rPr>
        <w:t>A notificação referida no número anterior inclui informação que permita à Autoridade Nacional de Segurança Cibernética determinar o impacto do incidente.</w:t>
      </w:r>
    </w:p>
    <w:p w14:paraId="7DE7D1A7" w14:textId="77777777" w:rsidR="00D165A3" w:rsidRPr="00075134" w:rsidRDefault="003F07BF">
      <w:pPr>
        <w:pStyle w:val="ListParagraph"/>
        <w:numPr>
          <w:ilvl w:val="0"/>
          <w:numId w:val="66"/>
        </w:numPr>
        <w:spacing w:before="240" w:after="240" w:line="276" w:lineRule="auto"/>
        <w:jc w:val="both"/>
        <w:rPr>
          <w:rFonts w:ascii="Times New Roman" w:eastAsia="Times New Roman" w:hAnsi="Times New Roman" w:cs="Times New Roman"/>
          <w:color w:val="000000"/>
          <w:sz w:val="24"/>
          <w:szCs w:val="24"/>
        </w:rPr>
      </w:pPr>
      <w:r w:rsidRPr="00075134">
        <w:rPr>
          <w:rFonts w:ascii="Times New Roman" w:eastAsia="Times New Roman" w:hAnsi="Times New Roman" w:cs="Times New Roman"/>
          <w:color w:val="000000"/>
          <w:sz w:val="24"/>
          <w:szCs w:val="24"/>
        </w:rPr>
        <w:t>A notificação não acarreta responsabilidades acrescidas para a parte notificante.</w:t>
      </w:r>
    </w:p>
    <w:p w14:paraId="4162ED0D" w14:textId="77777777" w:rsidR="00D165A3" w:rsidRPr="00075134" w:rsidRDefault="003F07BF">
      <w:pPr>
        <w:pStyle w:val="ListParagraph"/>
        <w:numPr>
          <w:ilvl w:val="0"/>
          <w:numId w:val="66"/>
        </w:numPr>
        <w:spacing w:before="240" w:after="240" w:line="276" w:lineRule="auto"/>
        <w:jc w:val="both"/>
        <w:rPr>
          <w:rFonts w:ascii="Times New Roman" w:eastAsia="Times New Roman" w:hAnsi="Times New Roman" w:cs="Times New Roman"/>
          <w:color w:val="000000"/>
          <w:sz w:val="24"/>
          <w:szCs w:val="24"/>
        </w:rPr>
      </w:pPr>
      <w:r w:rsidRPr="00075134">
        <w:rPr>
          <w:rFonts w:ascii="Times New Roman" w:eastAsia="Times New Roman" w:hAnsi="Times New Roman" w:cs="Times New Roman"/>
          <w:color w:val="000000"/>
          <w:sz w:val="24"/>
          <w:szCs w:val="24"/>
        </w:rPr>
        <w:t>A fim de determinar se o impacto de um incidente é substancial, são tidos em conta os seguintes parâmetros:</w:t>
      </w:r>
    </w:p>
    <w:p w14:paraId="0B2CEF75" w14:textId="77777777" w:rsidR="00D165A3" w:rsidRPr="00075134" w:rsidRDefault="003F07BF">
      <w:pPr>
        <w:numPr>
          <w:ilvl w:val="0"/>
          <w:numId w:val="67"/>
        </w:numPr>
        <w:spacing w:before="120" w:after="120" w:line="276" w:lineRule="auto"/>
        <w:ind w:hanging="357"/>
        <w:rPr>
          <w:rFonts w:ascii="Times New Roman" w:eastAsia="Times New Roman" w:hAnsi="Times New Roman" w:cs="Times New Roman"/>
          <w:color w:val="000000"/>
          <w:sz w:val="24"/>
          <w:szCs w:val="24"/>
        </w:rPr>
      </w:pPr>
      <w:r w:rsidRPr="00075134">
        <w:rPr>
          <w:rFonts w:ascii="Times New Roman" w:eastAsia="Times New Roman" w:hAnsi="Times New Roman" w:cs="Times New Roman"/>
          <w:color w:val="000000"/>
          <w:sz w:val="24"/>
          <w:szCs w:val="24"/>
        </w:rPr>
        <w:t xml:space="preserve">o número de utilizadores </w:t>
      </w:r>
      <w:proofErr w:type="spellStart"/>
      <w:r w:rsidRPr="00075134">
        <w:rPr>
          <w:rFonts w:ascii="Times New Roman" w:eastAsia="Times New Roman" w:hAnsi="Times New Roman" w:cs="Times New Roman"/>
          <w:color w:val="000000"/>
          <w:sz w:val="24"/>
          <w:szCs w:val="24"/>
        </w:rPr>
        <w:t>afectados</w:t>
      </w:r>
      <w:proofErr w:type="spellEnd"/>
      <w:r w:rsidRPr="00075134">
        <w:rPr>
          <w:rFonts w:ascii="Times New Roman" w:eastAsia="Times New Roman" w:hAnsi="Times New Roman" w:cs="Times New Roman"/>
          <w:color w:val="000000"/>
          <w:sz w:val="24"/>
          <w:szCs w:val="24"/>
        </w:rPr>
        <w:t xml:space="preserve"> pelo incidente, em particular os utilizadores que dependem do serviço para prestarem os seus próprios serviços;</w:t>
      </w:r>
    </w:p>
    <w:p w14:paraId="55EB05EA" w14:textId="77777777" w:rsidR="00D165A3" w:rsidRPr="00075134" w:rsidRDefault="003F07BF">
      <w:pPr>
        <w:numPr>
          <w:ilvl w:val="0"/>
          <w:numId w:val="67"/>
        </w:numPr>
        <w:spacing w:before="120" w:after="120" w:line="276" w:lineRule="auto"/>
        <w:ind w:hanging="357"/>
        <w:rPr>
          <w:rFonts w:ascii="Times New Roman" w:eastAsia="Times New Roman" w:hAnsi="Times New Roman" w:cs="Times New Roman"/>
          <w:color w:val="000000"/>
          <w:sz w:val="24"/>
          <w:szCs w:val="24"/>
        </w:rPr>
      </w:pPr>
      <w:r w:rsidRPr="00075134">
        <w:rPr>
          <w:rFonts w:ascii="Times New Roman" w:eastAsia="Times New Roman" w:hAnsi="Times New Roman" w:cs="Times New Roman"/>
          <w:color w:val="000000"/>
          <w:sz w:val="24"/>
          <w:szCs w:val="24"/>
        </w:rPr>
        <w:t>a duração do incidente;</w:t>
      </w:r>
    </w:p>
    <w:p w14:paraId="344EB481" w14:textId="77777777" w:rsidR="00D165A3" w:rsidRPr="00075134" w:rsidRDefault="003F07BF">
      <w:pPr>
        <w:numPr>
          <w:ilvl w:val="0"/>
          <w:numId w:val="67"/>
        </w:numPr>
        <w:spacing w:before="120" w:after="120" w:line="276" w:lineRule="auto"/>
        <w:ind w:hanging="357"/>
        <w:rPr>
          <w:rFonts w:ascii="Times New Roman" w:eastAsia="Times New Roman" w:hAnsi="Times New Roman" w:cs="Times New Roman"/>
          <w:color w:val="000000"/>
          <w:sz w:val="24"/>
          <w:szCs w:val="24"/>
        </w:rPr>
      </w:pPr>
      <w:r w:rsidRPr="00075134">
        <w:rPr>
          <w:rFonts w:ascii="Times New Roman" w:eastAsia="Times New Roman" w:hAnsi="Times New Roman" w:cs="Times New Roman"/>
          <w:color w:val="000000"/>
          <w:sz w:val="24"/>
          <w:szCs w:val="24"/>
        </w:rPr>
        <w:t xml:space="preserve">a distribuição geográfica, no que se refere à zona </w:t>
      </w:r>
      <w:proofErr w:type="spellStart"/>
      <w:r w:rsidRPr="00075134">
        <w:rPr>
          <w:rFonts w:ascii="Times New Roman" w:eastAsia="Times New Roman" w:hAnsi="Times New Roman" w:cs="Times New Roman"/>
          <w:color w:val="000000"/>
          <w:sz w:val="24"/>
          <w:szCs w:val="24"/>
        </w:rPr>
        <w:t>afectada</w:t>
      </w:r>
      <w:proofErr w:type="spellEnd"/>
      <w:r w:rsidRPr="00075134">
        <w:rPr>
          <w:rFonts w:ascii="Times New Roman" w:eastAsia="Times New Roman" w:hAnsi="Times New Roman" w:cs="Times New Roman"/>
          <w:color w:val="000000"/>
          <w:sz w:val="24"/>
          <w:szCs w:val="24"/>
        </w:rPr>
        <w:t xml:space="preserve"> pelo incidente;</w:t>
      </w:r>
    </w:p>
    <w:p w14:paraId="4A6F922D" w14:textId="77777777" w:rsidR="00D165A3" w:rsidRPr="00075134" w:rsidRDefault="003F07BF">
      <w:pPr>
        <w:numPr>
          <w:ilvl w:val="0"/>
          <w:numId w:val="67"/>
        </w:numPr>
        <w:spacing w:before="120" w:after="120" w:line="276" w:lineRule="auto"/>
        <w:ind w:hanging="357"/>
        <w:rPr>
          <w:rFonts w:ascii="Times New Roman" w:eastAsia="Times New Roman" w:hAnsi="Times New Roman" w:cs="Times New Roman"/>
          <w:color w:val="000000"/>
          <w:sz w:val="24"/>
          <w:szCs w:val="24"/>
        </w:rPr>
      </w:pPr>
      <w:r w:rsidRPr="00075134">
        <w:rPr>
          <w:rFonts w:ascii="Times New Roman" w:eastAsia="Times New Roman" w:hAnsi="Times New Roman" w:cs="Times New Roman"/>
          <w:color w:val="000000"/>
          <w:sz w:val="24"/>
          <w:szCs w:val="24"/>
        </w:rPr>
        <w:t>o nível de gravidade da perturbação do funcionamento do serviço;</w:t>
      </w:r>
    </w:p>
    <w:p w14:paraId="3547B5F8" w14:textId="77777777" w:rsidR="00D165A3" w:rsidRPr="00075134" w:rsidRDefault="003F07BF">
      <w:pPr>
        <w:numPr>
          <w:ilvl w:val="0"/>
          <w:numId w:val="67"/>
        </w:numPr>
        <w:spacing w:before="120" w:after="120" w:line="276" w:lineRule="auto"/>
        <w:ind w:hanging="357"/>
        <w:rPr>
          <w:rFonts w:ascii="Times New Roman" w:eastAsia="Times New Roman" w:hAnsi="Times New Roman" w:cs="Times New Roman"/>
          <w:color w:val="000000"/>
          <w:sz w:val="24"/>
          <w:szCs w:val="24"/>
        </w:rPr>
      </w:pPr>
      <w:r w:rsidRPr="00075134">
        <w:rPr>
          <w:rFonts w:ascii="Times New Roman" w:eastAsia="Times New Roman" w:hAnsi="Times New Roman" w:cs="Times New Roman"/>
          <w:color w:val="000000"/>
          <w:sz w:val="24"/>
          <w:szCs w:val="24"/>
        </w:rPr>
        <w:t>a extensão do impacto nas actividades económicas e sociais.</w:t>
      </w:r>
    </w:p>
    <w:p w14:paraId="1B1CBAF8" w14:textId="77777777" w:rsidR="00D165A3" w:rsidRPr="00075134" w:rsidRDefault="003F07BF">
      <w:pPr>
        <w:pStyle w:val="ListParagraph"/>
        <w:numPr>
          <w:ilvl w:val="0"/>
          <w:numId w:val="66"/>
        </w:numPr>
        <w:jc w:val="both"/>
        <w:rPr>
          <w:rFonts w:ascii="Times New Roman" w:eastAsia="Times New Roman" w:hAnsi="Times New Roman" w:cs="Times New Roman"/>
          <w:color w:val="000000"/>
          <w:sz w:val="24"/>
          <w:szCs w:val="24"/>
        </w:rPr>
      </w:pPr>
      <w:r w:rsidRPr="00075134">
        <w:rPr>
          <w:rFonts w:ascii="Times New Roman" w:eastAsia="Times New Roman" w:hAnsi="Times New Roman" w:cs="Times New Roman"/>
          <w:color w:val="000000"/>
          <w:sz w:val="24"/>
          <w:szCs w:val="24"/>
        </w:rPr>
        <w:t>A Autoridade Nacional de Segurança Cibernética, após consultar o notificante, pode divulgar incidentes específicos de acordo com o interesse público.</w:t>
      </w:r>
    </w:p>
    <w:p w14:paraId="2B8B9C12" w14:textId="77777777" w:rsidR="00D165A3" w:rsidRPr="00075134" w:rsidRDefault="003F07BF">
      <w:pPr>
        <w:pStyle w:val="ListParagraph"/>
        <w:numPr>
          <w:ilvl w:val="0"/>
          <w:numId w:val="66"/>
        </w:numPr>
        <w:jc w:val="both"/>
        <w:rPr>
          <w:rFonts w:ascii="Times New Roman" w:eastAsia="Times New Roman" w:hAnsi="Times New Roman" w:cs="Times New Roman"/>
          <w:color w:val="000000"/>
          <w:sz w:val="24"/>
          <w:szCs w:val="24"/>
        </w:rPr>
      </w:pPr>
      <w:r w:rsidRPr="00075134">
        <w:rPr>
          <w:rFonts w:ascii="Times New Roman" w:eastAsia="Times New Roman" w:hAnsi="Times New Roman" w:cs="Times New Roman"/>
          <w:color w:val="000000"/>
          <w:sz w:val="24"/>
          <w:szCs w:val="24"/>
        </w:rPr>
        <w:t>Os Provedores de Serviços Digitais são obrigados a submeter ao CSIRT sectorial e para o CSIRT Nacional o relatório mensal da resposta e da resolução do incidente.</w:t>
      </w:r>
    </w:p>
    <w:p w14:paraId="25EF214D" w14:textId="77777777" w:rsidR="00D165A3" w:rsidRPr="00075134" w:rsidRDefault="003F07BF">
      <w:pPr>
        <w:pStyle w:val="ListParagraph"/>
        <w:numPr>
          <w:ilvl w:val="0"/>
          <w:numId w:val="66"/>
        </w:numPr>
        <w:rPr>
          <w:rFonts w:ascii="Times New Roman" w:eastAsia="Times New Roman" w:hAnsi="Times New Roman" w:cs="Times New Roman"/>
          <w:color w:val="000000"/>
          <w:sz w:val="24"/>
          <w:szCs w:val="24"/>
        </w:rPr>
      </w:pPr>
      <w:r w:rsidRPr="00075134">
        <w:rPr>
          <w:rFonts w:ascii="Times New Roman" w:eastAsia="Times New Roman" w:hAnsi="Times New Roman" w:cs="Times New Roman"/>
          <w:color w:val="000000"/>
          <w:sz w:val="24"/>
          <w:szCs w:val="24"/>
        </w:rPr>
        <w:t xml:space="preserve">O relatório da resposta e da resolução de incidentes inclui informações sobre as causas do incidente de segurança cibernética, o tempo gasto na sua resolução, as medidas aplicadas e o </w:t>
      </w:r>
      <w:proofErr w:type="spellStart"/>
      <w:r w:rsidRPr="00075134">
        <w:rPr>
          <w:rFonts w:ascii="Times New Roman" w:eastAsia="Times New Roman" w:hAnsi="Times New Roman" w:cs="Times New Roman"/>
          <w:color w:val="000000"/>
          <w:sz w:val="24"/>
          <w:szCs w:val="24"/>
        </w:rPr>
        <w:t>respectivo</w:t>
      </w:r>
      <w:proofErr w:type="spellEnd"/>
      <w:r w:rsidRPr="00075134">
        <w:rPr>
          <w:rFonts w:ascii="Times New Roman" w:eastAsia="Times New Roman" w:hAnsi="Times New Roman" w:cs="Times New Roman"/>
          <w:color w:val="000000"/>
          <w:sz w:val="24"/>
          <w:szCs w:val="24"/>
        </w:rPr>
        <w:t xml:space="preserve"> impacto.</w:t>
      </w:r>
    </w:p>
    <w:p w14:paraId="220206E1" w14:textId="0FE1387B" w:rsidR="00B6138D" w:rsidRPr="00075134" w:rsidRDefault="00B6138D">
      <w:pPr>
        <w:jc w:val="center"/>
        <w:rPr>
          <w:rFonts w:ascii="Times New Roman" w:eastAsia="Times New Roman" w:hAnsi="Times New Roman" w:cs="Times New Roman"/>
          <w:color w:val="000000"/>
          <w:sz w:val="24"/>
          <w:szCs w:val="24"/>
        </w:rPr>
      </w:pPr>
    </w:p>
    <w:p w14:paraId="2EBDA796" w14:textId="77777777" w:rsidR="00B6138D" w:rsidRPr="00075134" w:rsidRDefault="00B6138D">
      <w:pPr>
        <w:jc w:val="center"/>
        <w:rPr>
          <w:rFonts w:ascii="Times New Roman" w:eastAsia="Times New Roman" w:hAnsi="Times New Roman" w:cs="Times New Roman"/>
          <w:color w:val="000000"/>
          <w:sz w:val="24"/>
          <w:szCs w:val="24"/>
        </w:rPr>
      </w:pPr>
    </w:p>
    <w:p w14:paraId="04079F0C" w14:textId="2CB8CFB9" w:rsidR="00D165A3" w:rsidRPr="00075134" w:rsidRDefault="003F07BF" w:rsidP="000A5C3A">
      <w:pPr>
        <w:jc w:val="center"/>
        <w:rPr>
          <w:rFonts w:ascii="Times New Roman" w:hAnsi="Times New Roman" w:cs="Times New Roman"/>
          <w:b/>
          <w:sz w:val="24"/>
          <w:szCs w:val="24"/>
        </w:rPr>
      </w:pPr>
      <w:r w:rsidRPr="00075134">
        <w:rPr>
          <w:rFonts w:ascii="Times New Roman" w:eastAsia="Times New Roman" w:hAnsi="Times New Roman" w:cs="Times New Roman"/>
          <w:color w:val="000000"/>
          <w:sz w:val="24"/>
          <w:szCs w:val="24"/>
        </w:rPr>
        <w:t xml:space="preserve">ARTIGO 62  </w:t>
      </w:r>
    </w:p>
    <w:p w14:paraId="336D3F3D" w14:textId="77777777" w:rsidR="00D165A3" w:rsidRPr="00075134" w:rsidRDefault="003F07BF">
      <w:pPr>
        <w:pStyle w:val="EPigrafeartigo"/>
        <w:rPr>
          <w:rFonts w:cs="Times New Roman"/>
        </w:rPr>
      </w:pPr>
      <w:r w:rsidRPr="00075134">
        <w:rPr>
          <w:rFonts w:cs="Times New Roman"/>
        </w:rPr>
        <w:t>(Notificação de incidentes para os Provedores Intermediários de Serviços)</w:t>
      </w:r>
    </w:p>
    <w:p w14:paraId="011FE3A0" w14:textId="77777777" w:rsidR="00D165A3" w:rsidRPr="00075134" w:rsidRDefault="003F07BF">
      <w:pPr>
        <w:numPr>
          <w:ilvl w:val="0"/>
          <w:numId w:val="68"/>
        </w:numPr>
        <w:spacing w:before="240" w:after="240" w:line="276" w:lineRule="auto"/>
        <w:jc w:val="both"/>
        <w:rPr>
          <w:rFonts w:ascii="Times New Roman" w:eastAsia="Times New Roman" w:hAnsi="Times New Roman" w:cs="Times New Roman"/>
          <w:b/>
          <w:color w:val="000000"/>
          <w:sz w:val="24"/>
          <w:szCs w:val="24"/>
        </w:rPr>
      </w:pPr>
      <w:r w:rsidRPr="00075134">
        <w:rPr>
          <w:rFonts w:ascii="Times New Roman" w:eastAsia="Times New Roman" w:hAnsi="Times New Roman" w:cs="Times New Roman"/>
          <w:color w:val="000000"/>
          <w:sz w:val="24"/>
          <w:szCs w:val="24"/>
        </w:rPr>
        <w:t>Os Provedores Intermediários de Serviços Digitais devem notificar a Autoridade Nacional de Segurança Cibernética dos incidentes com impacto substancial na prestação dos serviços digitais, dentro do prazo determinado pela Autoridade Nacional de Segurança Cibernética.</w:t>
      </w:r>
    </w:p>
    <w:p w14:paraId="3F6C2A25" w14:textId="77777777" w:rsidR="00D165A3" w:rsidRPr="00075134" w:rsidRDefault="003F07BF">
      <w:pPr>
        <w:numPr>
          <w:ilvl w:val="0"/>
          <w:numId w:val="68"/>
        </w:numPr>
        <w:spacing w:before="240" w:after="240" w:line="276" w:lineRule="auto"/>
        <w:jc w:val="both"/>
        <w:rPr>
          <w:rFonts w:ascii="Times New Roman" w:eastAsia="Times New Roman" w:hAnsi="Times New Roman" w:cs="Times New Roman"/>
          <w:color w:val="000000"/>
          <w:sz w:val="24"/>
          <w:szCs w:val="24"/>
        </w:rPr>
      </w:pPr>
      <w:r w:rsidRPr="00075134">
        <w:rPr>
          <w:rFonts w:ascii="Times New Roman" w:eastAsia="Times New Roman" w:hAnsi="Times New Roman" w:cs="Times New Roman"/>
          <w:color w:val="000000"/>
          <w:sz w:val="24"/>
          <w:szCs w:val="24"/>
        </w:rPr>
        <w:lastRenderedPageBreak/>
        <w:t>A notificação referida no número anterior inclui informação que permita à Autoridade Nacional de Segurança Cibernética determinar a importância dos impactos transfronteiriços.</w:t>
      </w:r>
    </w:p>
    <w:p w14:paraId="3399B00D" w14:textId="77777777" w:rsidR="00D165A3" w:rsidRPr="00075134" w:rsidRDefault="003F07BF">
      <w:pPr>
        <w:numPr>
          <w:ilvl w:val="0"/>
          <w:numId w:val="68"/>
        </w:numPr>
        <w:spacing w:before="240" w:after="240" w:line="276" w:lineRule="auto"/>
        <w:jc w:val="both"/>
        <w:rPr>
          <w:rFonts w:ascii="Times New Roman" w:eastAsia="Times New Roman" w:hAnsi="Times New Roman" w:cs="Times New Roman"/>
          <w:color w:val="000000"/>
          <w:sz w:val="24"/>
          <w:szCs w:val="24"/>
        </w:rPr>
      </w:pPr>
      <w:r w:rsidRPr="00075134">
        <w:rPr>
          <w:rFonts w:ascii="Times New Roman" w:eastAsia="Times New Roman" w:hAnsi="Times New Roman" w:cs="Times New Roman"/>
          <w:color w:val="000000"/>
          <w:sz w:val="24"/>
          <w:szCs w:val="24"/>
        </w:rPr>
        <w:t>A notificação não acarreta responsabilidades acrescidas para a parte notificante.</w:t>
      </w:r>
    </w:p>
    <w:p w14:paraId="2A03A32A" w14:textId="77777777" w:rsidR="00D165A3" w:rsidRPr="00075134" w:rsidRDefault="003F07BF">
      <w:pPr>
        <w:numPr>
          <w:ilvl w:val="0"/>
          <w:numId w:val="68"/>
        </w:numPr>
        <w:spacing w:before="120" w:after="120" w:line="276" w:lineRule="auto"/>
        <w:ind w:hanging="357"/>
        <w:jc w:val="both"/>
        <w:rPr>
          <w:rFonts w:ascii="Times New Roman" w:eastAsia="Times New Roman" w:hAnsi="Times New Roman" w:cs="Times New Roman"/>
          <w:color w:val="000000"/>
          <w:sz w:val="24"/>
          <w:szCs w:val="24"/>
        </w:rPr>
      </w:pPr>
      <w:r w:rsidRPr="00075134">
        <w:rPr>
          <w:rFonts w:ascii="Times New Roman" w:eastAsia="Times New Roman" w:hAnsi="Times New Roman" w:cs="Times New Roman"/>
          <w:color w:val="000000"/>
          <w:sz w:val="24"/>
          <w:szCs w:val="24"/>
        </w:rPr>
        <w:t>A fim de determinar se o impacto de um incidente é substancial, são tidos em conta os seguintes parâmetros:</w:t>
      </w:r>
    </w:p>
    <w:p w14:paraId="68973DD3" w14:textId="77777777" w:rsidR="00D165A3" w:rsidRPr="00075134" w:rsidRDefault="003F07BF">
      <w:pPr>
        <w:numPr>
          <w:ilvl w:val="0"/>
          <w:numId w:val="69"/>
        </w:numPr>
        <w:spacing w:before="120" w:after="120" w:line="276" w:lineRule="auto"/>
        <w:rPr>
          <w:rFonts w:ascii="Times New Roman" w:eastAsia="Times New Roman" w:hAnsi="Times New Roman" w:cs="Times New Roman"/>
          <w:color w:val="000000"/>
          <w:sz w:val="24"/>
          <w:szCs w:val="24"/>
        </w:rPr>
      </w:pPr>
      <w:r w:rsidRPr="00075134">
        <w:rPr>
          <w:rFonts w:ascii="Times New Roman" w:eastAsia="Times New Roman" w:hAnsi="Times New Roman" w:cs="Times New Roman"/>
          <w:color w:val="000000"/>
          <w:sz w:val="24"/>
          <w:szCs w:val="24"/>
        </w:rPr>
        <w:t xml:space="preserve">o número de utilizadores </w:t>
      </w:r>
      <w:proofErr w:type="spellStart"/>
      <w:r w:rsidRPr="00075134">
        <w:rPr>
          <w:rFonts w:ascii="Times New Roman" w:eastAsia="Times New Roman" w:hAnsi="Times New Roman" w:cs="Times New Roman"/>
          <w:color w:val="000000"/>
          <w:sz w:val="24"/>
          <w:szCs w:val="24"/>
        </w:rPr>
        <w:t>afectados</w:t>
      </w:r>
      <w:proofErr w:type="spellEnd"/>
      <w:r w:rsidRPr="00075134">
        <w:rPr>
          <w:rFonts w:ascii="Times New Roman" w:eastAsia="Times New Roman" w:hAnsi="Times New Roman" w:cs="Times New Roman"/>
          <w:color w:val="000000"/>
          <w:sz w:val="24"/>
          <w:szCs w:val="24"/>
        </w:rPr>
        <w:t xml:space="preserve"> pelo incidente, em particular os utilizadores que dependem do serviço para prestarem os seus próprios serviços;</w:t>
      </w:r>
    </w:p>
    <w:p w14:paraId="0D2BB101" w14:textId="77777777" w:rsidR="00D165A3" w:rsidRPr="00075134" w:rsidRDefault="003F07BF">
      <w:pPr>
        <w:numPr>
          <w:ilvl w:val="0"/>
          <w:numId w:val="69"/>
        </w:numPr>
        <w:spacing w:before="120" w:after="120" w:line="276" w:lineRule="auto"/>
        <w:rPr>
          <w:rFonts w:ascii="Times New Roman" w:eastAsia="Times New Roman" w:hAnsi="Times New Roman" w:cs="Times New Roman"/>
          <w:color w:val="000000"/>
          <w:sz w:val="24"/>
          <w:szCs w:val="24"/>
        </w:rPr>
      </w:pPr>
      <w:r w:rsidRPr="00075134">
        <w:rPr>
          <w:rFonts w:ascii="Times New Roman" w:eastAsia="Times New Roman" w:hAnsi="Times New Roman" w:cs="Times New Roman"/>
          <w:color w:val="000000"/>
          <w:sz w:val="24"/>
          <w:szCs w:val="24"/>
        </w:rPr>
        <w:t>a duração do incidente;</w:t>
      </w:r>
    </w:p>
    <w:p w14:paraId="603235AC" w14:textId="77777777" w:rsidR="00D165A3" w:rsidRPr="00075134" w:rsidRDefault="003F07BF">
      <w:pPr>
        <w:numPr>
          <w:ilvl w:val="0"/>
          <w:numId w:val="69"/>
        </w:numPr>
        <w:spacing w:before="120" w:after="120" w:line="276" w:lineRule="auto"/>
        <w:rPr>
          <w:rFonts w:ascii="Times New Roman" w:eastAsia="Times New Roman" w:hAnsi="Times New Roman" w:cs="Times New Roman"/>
          <w:color w:val="000000"/>
          <w:sz w:val="24"/>
          <w:szCs w:val="24"/>
        </w:rPr>
      </w:pPr>
      <w:r w:rsidRPr="00075134">
        <w:rPr>
          <w:rFonts w:ascii="Times New Roman" w:eastAsia="Times New Roman" w:hAnsi="Times New Roman" w:cs="Times New Roman"/>
          <w:color w:val="000000"/>
          <w:sz w:val="24"/>
          <w:szCs w:val="24"/>
        </w:rPr>
        <w:t xml:space="preserve">a distribuição geográfica, no que se refere à zona </w:t>
      </w:r>
      <w:proofErr w:type="spellStart"/>
      <w:r w:rsidRPr="00075134">
        <w:rPr>
          <w:rFonts w:ascii="Times New Roman" w:eastAsia="Times New Roman" w:hAnsi="Times New Roman" w:cs="Times New Roman"/>
          <w:color w:val="000000"/>
          <w:sz w:val="24"/>
          <w:szCs w:val="24"/>
        </w:rPr>
        <w:t>afectada</w:t>
      </w:r>
      <w:proofErr w:type="spellEnd"/>
      <w:r w:rsidRPr="00075134">
        <w:rPr>
          <w:rFonts w:ascii="Times New Roman" w:eastAsia="Times New Roman" w:hAnsi="Times New Roman" w:cs="Times New Roman"/>
          <w:color w:val="000000"/>
          <w:sz w:val="24"/>
          <w:szCs w:val="24"/>
        </w:rPr>
        <w:t xml:space="preserve"> pelo incidente;</w:t>
      </w:r>
    </w:p>
    <w:p w14:paraId="0141FE2D" w14:textId="77777777" w:rsidR="00D165A3" w:rsidRPr="00075134" w:rsidRDefault="003F07BF">
      <w:pPr>
        <w:numPr>
          <w:ilvl w:val="0"/>
          <w:numId w:val="69"/>
        </w:numPr>
        <w:spacing w:before="120" w:after="120" w:line="276" w:lineRule="auto"/>
        <w:rPr>
          <w:rFonts w:ascii="Times New Roman" w:eastAsia="Times New Roman" w:hAnsi="Times New Roman" w:cs="Times New Roman"/>
          <w:color w:val="000000"/>
          <w:sz w:val="24"/>
          <w:szCs w:val="24"/>
        </w:rPr>
      </w:pPr>
      <w:r w:rsidRPr="00075134">
        <w:rPr>
          <w:rFonts w:ascii="Times New Roman" w:eastAsia="Times New Roman" w:hAnsi="Times New Roman" w:cs="Times New Roman"/>
          <w:color w:val="000000"/>
          <w:sz w:val="24"/>
          <w:szCs w:val="24"/>
        </w:rPr>
        <w:t>o nível de gravidade da perturbação do funcionamento do serviço; e</w:t>
      </w:r>
    </w:p>
    <w:p w14:paraId="5BC0AD08" w14:textId="77777777" w:rsidR="00D165A3" w:rsidRPr="00075134" w:rsidRDefault="003F07BF">
      <w:pPr>
        <w:numPr>
          <w:ilvl w:val="0"/>
          <w:numId w:val="69"/>
        </w:numPr>
        <w:spacing w:before="120" w:after="120" w:line="276" w:lineRule="auto"/>
        <w:rPr>
          <w:rFonts w:ascii="Times New Roman" w:eastAsia="Times New Roman" w:hAnsi="Times New Roman" w:cs="Times New Roman"/>
          <w:color w:val="000000"/>
          <w:sz w:val="24"/>
          <w:szCs w:val="24"/>
        </w:rPr>
      </w:pPr>
      <w:r w:rsidRPr="00075134">
        <w:rPr>
          <w:rFonts w:ascii="Times New Roman" w:eastAsia="Times New Roman" w:hAnsi="Times New Roman" w:cs="Times New Roman"/>
          <w:color w:val="000000"/>
          <w:sz w:val="24"/>
          <w:szCs w:val="24"/>
        </w:rPr>
        <w:t>a extensão do impacto nas actividades económicas e sociais.</w:t>
      </w:r>
    </w:p>
    <w:p w14:paraId="09BAFDF4" w14:textId="77777777" w:rsidR="00D165A3" w:rsidRPr="00075134" w:rsidRDefault="003F07BF">
      <w:pPr>
        <w:numPr>
          <w:ilvl w:val="0"/>
          <w:numId w:val="68"/>
        </w:numPr>
        <w:spacing w:before="120" w:after="120" w:line="276" w:lineRule="auto"/>
        <w:ind w:hanging="357"/>
        <w:jc w:val="both"/>
        <w:rPr>
          <w:rFonts w:ascii="Times New Roman" w:eastAsia="Times New Roman" w:hAnsi="Times New Roman" w:cs="Times New Roman"/>
          <w:color w:val="000000"/>
          <w:sz w:val="24"/>
          <w:szCs w:val="24"/>
        </w:rPr>
      </w:pPr>
      <w:r w:rsidRPr="00075134">
        <w:rPr>
          <w:rFonts w:ascii="Times New Roman" w:eastAsia="Times New Roman" w:hAnsi="Times New Roman" w:cs="Times New Roman"/>
          <w:color w:val="000000"/>
          <w:sz w:val="24"/>
          <w:szCs w:val="24"/>
        </w:rPr>
        <w:t>A Autoridade Nacional de Segurança Cibernética, após consultar o notificante, pode divulgar incidentes específicos de acordo com o interesse público.</w:t>
      </w:r>
    </w:p>
    <w:p w14:paraId="65AD23C0" w14:textId="77777777" w:rsidR="00D165A3" w:rsidRPr="00075134" w:rsidRDefault="003F07BF">
      <w:pPr>
        <w:numPr>
          <w:ilvl w:val="0"/>
          <w:numId w:val="68"/>
        </w:numPr>
        <w:spacing w:before="240" w:after="240" w:line="276" w:lineRule="auto"/>
        <w:jc w:val="both"/>
        <w:rPr>
          <w:rFonts w:ascii="Times New Roman" w:eastAsia="Times New Roman" w:hAnsi="Times New Roman" w:cs="Times New Roman"/>
          <w:color w:val="000000"/>
          <w:sz w:val="24"/>
          <w:szCs w:val="24"/>
        </w:rPr>
      </w:pPr>
      <w:r w:rsidRPr="00075134">
        <w:rPr>
          <w:rFonts w:ascii="Times New Roman" w:eastAsia="Times New Roman" w:hAnsi="Times New Roman" w:cs="Times New Roman"/>
          <w:color w:val="000000"/>
          <w:sz w:val="24"/>
          <w:szCs w:val="24"/>
        </w:rPr>
        <w:t>Os Provedores Intermediários de Serviços Digitais são obrigados a submeter ao CSIRT sectorial e para o CSIRT Nacional o relatório mensal da resposta e da resolução do incidente.</w:t>
      </w:r>
    </w:p>
    <w:p w14:paraId="3E4159BD" w14:textId="77777777" w:rsidR="00D165A3" w:rsidRPr="00075134" w:rsidRDefault="003F07BF">
      <w:pPr>
        <w:numPr>
          <w:ilvl w:val="0"/>
          <w:numId w:val="68"/>
        </w:numPr>
        <w:spacing w:before="240" w:after="240" w:line="276" w:lineRule="auto"/>
        <w:jc w:val="both"/>
        <w:rPr>
          <w:rFonts w:ascii="Times New Roman" w:eastAsia="Times New Roman" w:hAnsi="Times New Roman" w:cs="Times New Roman"/>
          <w:color w:val="000000"/>
          <w:sz w:val="24"/>
          <w:szCs w:val="24"/>
        </w:rPr>
      </w:pPr>
      <w:r w:rsidRPr="00075134">
        <w:rPr>
          <w:rFonts w:ascii="Times New Roman" w:eastAsia="Times New Roman" w:hAnsi="Times New Roman" w:cs="Times New Roman"/>
          <w:color w:val="000000"/>
          <w:sz w:val="24"/>
          <w:szCs w:val="24"/>
        </w:rPr>
        <w:t xml:space="preserve">O relatório da resposta e da resolução de incidentes inclui informações sobre as causas do incidente de segurança cibernética, o tempo gasto na sua resolução, as medidas aplicadas e o </w:t>
      </w:r>
      <w:proofErr w:type="spellStart"/>
      <w:r w:rsidRPr="00075134">
        <w:rPr>
          <w:rFonts w:ascii="Times New Roman" w:eastAsia="Times New Roman" w:hAnsi="Times New Roman" w:cs="Times New Roman"/>
          <w:color w:val="000000"/>
          <w:sz w:val="24"/>
          <w:szCs w:val="24"/>
        </w:rPr>
        <w:t>respectivo</w:t>
      </w:r>
      <w:proofErr w:type="spellEnd"/>
      <w:r w:rsidRPr="00075134">
        <w:rPr>
          <w:rFonts w:ascii="Times New Roman" w:eastAsia="Times New Roman" w:hAnsi="Times New Roman" w:cs="Times New Roman"/>
          <w:color w:val="000000"/>
          <w:sz w:val="24"/>
          <w:szCs w:val="24"/>
        </w:rPr>
        <w:t xml:space="preserve"> impacto.</w:t>
      </w:r>
    </w:p>
    <w:p w14:paraId="6C1C6B18" w14:textId="77777777" w:rsidR="00D165A3" w:rsidRPr="00075134" w:rsidRDefault="00D165A3">
      <w:pPr>
        <w:spacing w:before="240" w:after="240" w:line="276" w:lineRule="auto"/>
        <w:jc w:val="both"/>
        <w:rPr>
          <w:rFonts w:ascii="Times New Roman" w:eastAsia="Times New Roman" w:hAnsi="Times New Roman" w:cs="Times New Roman"/>
          <w:color w:val="000000"/>
          <w:sz w:val="24"/>
          <w:szCs w:val="24"/>
        </w:rPr>
      </w:pPr>
    </w:p>
    <w:p w14:paraId="194563D8" w14:textId="77777777" w:rsidR="00D165A3" w:rsidRPr="00075134" w:rsidRDefault="003F07BF">
      <w:pPr>
        <w:pStyle w:val="ArtigosLEI"/>
        <w:ind w:left="720"/>
        <w:rPr>
          <w:color w:val="000000"/>
        </w:rPr>
      </w:pPr>
      <w:r w:rsidRPr="00075134">
        <w:rPr>
          <w:color w:val="000000"/>
        </w:rPr>
        <w:t>ARTIGO 63</w:t>
      </w:r>
    </w:p>
    <w:p w14:paraId="16140D25" w14:textId="77777777" w:rsidR="00D165A3" w:rsidRPr="00075134" w:rsidRDefault="003F07BF">
      <w:pPr>
        <w:pStyle w:val="EPigrafeartigo"/>
        <w:rPr>
          <w:rFonts w:cs="Times New Roman"/>
          <w:color w:val="auto"/>
        </w:rPr>
      </w:pPr>
      <w:r w:rsidRPr="00075134">
        <w:rPr>
          <w:rFonts w:cs="Times New Roman"/>
          <w:color w:val="auto"/>
        </w:rPr>
        <w:t xml:space="preserve"> (Notificação de incidentes para Operadores de Centros de Dados)</w:t>
      </w:r>
    </w:p>
    <w:p w14:paraId="1A48F659" w14:textId="77777777" w:rsidR="00D165A3" w:rsidRPr="00075134" w:rsidRDefault="003F07BF">
      <w:pPr>
        <w:pStyle w:val="ListParagraph"/>
        <w:numPr>
          <w:ilvl w:val="0"/>
          <w:numId w:val="70"/>
        </w:numPr>
        <w:spacing w:before="240" w:after="240" w:line="276" w:lineRule="auto"/>
        <w:jc w:val="both"/>
        <w:rPr>
          <w:rFonts w:ascii="Times New Roman" w:eastAsia="Times New Roman" w:hAnsi="Times New Roman" w:cs="Times New Roman"/>
          <w:sz w:val="24"/>
          <w:szCs w:val="24"/>
        </w:rPr>
      </w:pPr>
      <w:r w:rsidRPr="00075134">
        <w:rPr>
          <w:rFonts w:ascii="Times New Roman" w:eastAsia="Times New Roman" w:hAnsi="Times New Roman" w:cs="Times New Roman"/>
          <w:sz w:val="24"/>
          <w:szCs w:val="24"/>
        </w:rPr>
        <w:t>Os Operadores de Centros de Dados devem:</w:t>
      </w:r>
    </w:p>
    <w:p w14:paraId="7C1F66C1" w14:textId="77777777" w:rsidR="00D165A3" w:rsidRPr="00075134" w:rsidRDefault="003F07BF">
      <w:pPr>
        <w:numPr>
          <w:ilvl w:val="0"/>
          <w:numId w:val="71"/>
        </w:numPr>
        <w:spacing w:before="240" w:after="240" w:line="276" w:lineRule="auto"/>
        <w:jc w:val="both"/>
        <w:rPr>
          <w:rFonts w:ascii="Times New Roman" w:eastAsia="Times New Roman" w:hAnsi="Times New Roman" w:cs="Times New Roman"/>
          <w:sz w:val="24"/>
          <w:szCs w:val="24"/>
        </w:rPr>
      </w:pPr>
      <w:r w:rsidRPr="00075134">
        <w:rPr>
          <w:rFonts w:ascii="Times New Roman" w:eastAsia="Times New Roman" w:hAnsi="Times New Roman" w:cs="Times New Roman"/>
          <w:sz w:val="24"/>
          <w:szCs w:val="24"/>
        </w:rPr>
        <w:t xml:space="preserve"> notificar a Autoridade Nacional de Segurança Cibernética dos incidentes com impacto substancial na prestação dos serviços, dentro do prazo determinado pela Autoridade Nacional de Segurança Cibernética;</w:t>
      </w:r>
    </w:p>
    <w:p w14:paraId="5BB603AE" w14:textId="77777777" w:rsidR="00D165A3" w:rsidRPr="00075134" w:rsidRDefault="003F07BF">
      <w:pPr>
        <w:numPr>
          <w:ilvl w:val="0"/>
          <w:numId w:val="71"/>
        </w:numPr>
        <w:spacing w:before="240" w:after="240" w:line="276" w:lineRule="auto"/>
        <w:jc w:val="both"/>
        <w:rPr>
          <w:rFonts w:ascii="Times New Roman" w:eastAsia="Times New Roman" w:hAnsi="Times New Roman" w:cs="Times New Roman"/>
          <w:sz w:val="24"/>
          <w:szCs w:val="24"/>
        </w:rPr>
      </w:pPr>
      <w:r w:rsidRPr="00075134">
        <w:rPr>
          <w:rFonts w:ascii="Times New Roman" w:eastAsia="Times New Roman" w:hAnsi="Times New Roman" w:cs="Times New Roman"/>
          <w:sz w:val="24"/>
          <w:szCs w:val="24"/>
        </w:rPr>
        <w:t xml:space="preserve">notificar seus assinantes atempadamente, justificando quaisquer incidentes de segurança cibernética, incluindo o vazamento de dados e o que </w:t>
      </w:r>
      <w:proofErr w:type="spellStart"/>
      <w:r w:rsidRPr="00075134">
        <w:rPr>
          <w:rFonts w:ascii="Times New Roman" w:eastAsia="Times New Roman" w:hAnsi="Times New Roman" w:cs="Times New Roman"/>
          <w:sz w:val="24"/>
          <w:szCs w:val="24"/>
        </w:rPr>
        <w:t>afecta</w:t>
      </w:r>
      <w:proofErr w:type="spellEnd"/>
      <w:r w:rsidRPr="00075134">
        <w:rPr>
          <w:rFonts w:ascii="Times New Roman" w:eastAsia="Times New Roman" w:hAnsi="Times New Roman" w:cs="Times New Roman"/>
          <w:sz w:val="24"/>
          <w:szCs w:val="24"/>
        </w:rPr>
        <w:t xml:space="preserve"> ou pode </w:t>
      </w:r>
      <w:proofErr w:type="spellStart"/>
      <w:r w:rsidRPr="00075134">
        <w:rPr>
          <w:rFonts w:ascii="Times New Roman" w:eastAsia="Times New Roman" w:hAnsi="Times New Roman" w:cs="Times New Roman"/>
          <w:sz w:val="24"/>
          <w:szCs w:val="24"/>
        </w:rPr>
        <w:t>afectar</w:t>
      </w:r>
      <w:proofErr w:type="spellEnd"/>
      <w:r w:rsidRPr="00075134">
        <w:rPr>
          <w:rFonts w:ascii="Times New Roman" w:eastAsia="Times New Roman" w:hAnsi="Times New Roman" w:cs="Times New Roman"/>
          <w:sz w:val="24"/>
          <w:szCs w:val="24"/>
        </w:rPr>
        <w:t xml:space="preserve"> o conteúdo do assinante;</w:t>
      </w:r>
    </w:p>
    <w:p w14:paraId="70B816EE" w14:textId="77777777" w:rsidR="00D165A3" w:rsidRPr="00075134" w:rsidRDefault="003F07BF">
      <w:pPr>
        <w:numPr>
          <w:ilvl w:val="0"/>
          <w:numId w:val="71"/>
        </w:numPr>
        <w:spacing w:before="240" w:after="240" w:line="276" w:lineRule="auto"/>
        <w:jc w:val="both"/>
        <w:rPr>
          <w:rFonts w:ascii="Times New Roman" w:eastAsia="Times New Roman" w:hAnsi="Times New Roman" w:cs="Times New Roman"/>
          <w:sz w:val="24"/>
          <w:szCs w:val="24"/>
        </w:rPr>
      </w:pPr>
      <w:r w:rsidRPr="00075134">
        <w:rPr>
          <w:rFonts w:ascii="Times New Roman" w:eastAsia="Times New Roman" w:hAnsi="Times New Roman" w:cs="Times New Roman"/>
          <w:sz w:val="24"/>
          <w:szCs w:val="24"/>
        </w:rPr>
        <w:lastRenderedPageBreak/>
        <w:t xml:space="preserve">notificar ao CSIRT Nacional atempadamente de qualquer incidente de segurança cibernética ou vazamento de dados que tenham conhecimento e o que </w:t>
      </w:r>
      <w:proofErr w:type="spellStart"/>
      <w:r w:rsidRPr="00075134">
        <w:rPr>
          <w:rFonts w:ascii="Times New Roman" w:eastAsia="Times New Roman" w:hAnsi="Times New Roman" w:cs="Times New Roman"/>
          <w:sz w:val="24"/>
          <w:szCs w:val="24"/>
        </w:rPr>
        <w:t>afecta</w:t>
      </w:r>
      <w:proofErr w:type="spellEnd"/>
      <w:r w:rsidRPr="00075134">
        <w:rPr>
          <w:rFonts w:ascii="Times New Roman" w:eastAsia="Times New Roman" w:hAnsi="Times New Roman" w:cs="Times New Roman"/>
          <w:sz w:val="24"/>
          <w:szCs w:val="24"/>
        </w:rPr>
        <w:t xml:space="preserve"> ou pode </w:t>
      </w:r>
      <w:proofErr w:type="spellStart"/>
      <w:r w:rsidRPr="00075134">
        <w:rPr>
          <w:rFonts w:ascii="Times New Roman" w:eastAsia="Times New Roman" w:hAnsi="Times New Roman" w:cs="Times New Roman"/>
          <w:sz w:val="24"/>
          <w:szCs w:val="24"/>
        </w:rPr>
        <w:t>afectar</w:t>
      </w:r>
      <w:proofErr w:type="spellEnd"/>
      <w:r w:rsidRPr="00075134">
        <w:rPr>
          <w:rFonts w:ascii="Times New Roman" w:eastAsia="Times New Roman" w:hAnsi="Times New Roman" w:cs="Times New Roman"/>
          <w:sz w:val="24"/>
          <w:szCs w:val="24"/>
        </w:rPr>
        <w:t xml:space="preserve"> o conteúdo do assinante;</w:t>
      </w:r>
    </w:p>
    <w:p w14:paraId="615497CD" w14:textId="77777777" w:rsidR="00D165A3" w:rsidRPr="00075134" w:rsidRDefault="003F07BF">
      <w:pPr>
        <w:numPr>
          <w:ilvl w:val="0"/>
          <w:numId w:val="71"/>
        </w:numPr>
        <w:spacing w:before="240" w:after="240" w:line="276" w:lineRule="auto"/>
        <w:jc w:val="both"/>
        <w:rPr>
          <w:rFonts w:ascii="Times New Roman" w:eastAsia="Times New Roman" w:hAnsi="Times New Roman" w:cs="Times New Roman"/>
          <w:sz w:val="24"/>
          <w:szCs w:val="24"/>
        </w:rPr>
      </w:pPr>
      <w:proofErr w:type="spellStart"/>
      <w:r w:rsidRPr="00075134">
        <w:rPr>
          <w:rFonts w:ascii="Times New Roman" w:eastAsia="Times New Roman" w:hAnsi="Times New Roman" w:cs="Times New Roman"/>
          <w:sz w:val="24"/>
          <w:szCs w:val="24"/>
        </w:rPr>
        <w:t>adoptar</w:t>
      </w:r>
      <w:proofErr w:type="spellEnd"/>
      <w:r w:rsidRPr="00075134">
        <w:rPr>
          <w:rFonts w:ascii="Times New Roman" w:eastAsia="Times New Roman" w:hAnsi="Times New Roman" w:cs="Times New Roman"/>
          <w:sz w:val="24"/>
          <w:szCs w:val="24"/>
        </w:rPr>
        <w:t xml:space="preserve"> regras e políticas internas para garantir a continuidade do negócio, recuperação de desastres e gestão de riscos, devendo fornecer aos assinantes um resumo dessas regras e políticas; e</w:t>
      </w:r>
    </w:p>
    <w:p w14:paraId="05509088" w14:textId="77777777" w:rsidR="00D165A3" w:rsidRPr="00075134" w:rsidRDefault="003F07BF">
      <w:pPr>
        <w:numPr>
          <w:ilvl w:val="0"/>
          <w:numId w:val="71"/>
        </w:numPr>
        <w:spacing w:before="240" w:after="240" w:line="276" w:lineRule="auto"/>
        <w:jc w:val="both"/>
        <w:rPr>
          <w:rFonts w:ascii="Times New Roman" w:eastAsia="Times New Roman" w:hAnsi="Times New Roman" w:cs="Times New Roman"/>
          <w:sz w:val="24"/>
          <w:szCs w:val="24"/>
        </w:rPr>
      </w:pPr>
      <w:r w:rsidRPr="00075134">
        <w:rPr>
          <w:rFonts w:ascii="Times New Roman" w:eastAsia="Times New Roman" w:hAnsi="Times New Roman" w:cs="Times New Roman"/>
          <w:sz w:val="24"/>
          <w:szCs w:val="24"/>
        </w:rPr>
        <w:t>submeter ao CSIRT sectorial e ao CSIRT Nacional o relatório mensal da resposta e da resolução do incidente.</w:t>
      </w:r>
    </w:p>
    <w:p w14:paraId="76A4D94C" w14:textId="192F16C3" w:rsidR="00D165A3" w:rsidRPr="00075134" w:rsidRDefault="003F07BF" w:rsidP="008574B0">
      <w:pPr>
        <w:pStyle w:val="ListParagraph"/>
        <w:numPr>
          <w:ilvl w:val="0"/>
          <w:numId w:val="70"/>
        </w:numPr>
        <w:spacing w:before="240" w:after="240" w:line="276" w:lineRule="auto"/>
        <w:jc w:val="both"/>
        <w:rPr>
          <w:rFonts w:ascii="Times New Roman" w:eastAsia="Times New Roman" w:hAnsi="Times New Roman" w:cs="Times New Roman"/>
          <w:sz w:val="24"/>
          <w:szCs w:val="24"/>
        </w:rPr>
      </w:pPr>
      <w:r w:rsidRPr="00075134">
        <w:rPr>
          <w:rFonts w:ascii="Times New Roman" w:eastAsia="Times New Roman" w:hAnsi="Times New Roman" w:cs="Times New Roman"/>
          <w:sz w:val="24"/>
          <w:szCs w:val="24"/>
        </w:rPr>
        <w:t xml:space="preserve">O relatório da resposta e da resolução de incidentes inclui informações sobre as causas do incidente de segurança cibernética, o tempo gasto na sua resolução, as medidas aplicadas e o </w:t>
      </w:r>
      <w:proofErr w:type="spellStart"/>
      <w:r w:rsidRPr="00075134">
        <w:rPr>
          <w:rFonts w:ascii="Times New Roman" w:eastAsia="Times New Roman" w:hAnsi="Times New Roman" w:cs="Times New Roman"/>
          <w:sz w:val="24"/>
          <w:szCs w:val="24"/>
        </w:rPr>
        <w:t>respectivo</w:t>
      </w:r>
      <w:proofErr w:type="spellEnd"/>
      <w:r w:rsidRPr="00075134">
        <w:rPr>
          <w:rFonts w:ascii="Times New Roman" w:eastAsia="Times New Roman" w:hAnsi="Times New Roman" w:cs="Times New Roman"/>
          <w:sz w:val="24"/>
          <w:szCs w:val="24"/>
        </w:rPr>
        <w:t xml:space="preserve"> impacto.</w:t>
      </w:r>
    </w:p>
    <w:p w14:paraId="2D311D8A" w14:textId="77777777" w:rsidR="00D165A3" w:rsidRPr="00075134" w:rsidRDefault="003F07BF">
      <w:pPr>
        <w:pStyle w:val="ArtigosLEI"/>
        <w:ind w:left="720"/>
        <w:rPr>
          <w:bCs/>
          <w:color w:val="000000"/>
        </w:rPr>
      </w:pPr>
      <w:r w:rsidRPr="00075134">
        <w:rPr>
          <w:bCs/>
          <w:color w:val="000000"/>
        </w:rPr>
        <w:t>ARTIGO 64</w:t>
      </w:r>
    </w:p>
    <w:p w14:paraId="50470462" w14:textId="77777777" w:rsidR="00D165A3" w:rsidRPr="00075134" w:rsidRDefault="003F07BF">
      <w:pPr>
        <w:pStyle w:val="EPigrafeartigo"/>
        <w:rPr>
          <w:rFonts w:cs="Times New Roman"/>
        </w:rPr>
      </w:pPr>
      <w:r w:rsidRPr="00075134">
        <w:rPr>
          <w:rFonts w:cs="Times New Roman"/>
        </w:rPr>
        <w:t>(Notificação de incidentes para Operadores de Plataformas de Computação em Nuvem)</w:t>
      </w:r>
    </w:p>
    <w:p w14:paraId="4F8007DB" w14:textId="77777777" w:rsidR="00D165A3" w:rsidRPr="00075134" w:rsidRDefault="003F07BF">
      <w:pPr>
        <w:numPr>
          <w:ilvl w:val="0"/>
          <w:numId w:val="72"/>
        </w:numPr>
        <w:spacing w:before="240" w:after="240" w:line="276" w:lineRule="auto"/>
        <w:jc w:val="both"/>
        <w:rPr>
          <w:rFonts w:ascii="Times New Roman" w:eastAsia="Times New Roman" w:hAnsi="Times New Roman" w:cs="Times New Roman"/>
          <w:sz w:val="24"/>
          <w:szCs w:val="24"/>
        </w:rPr>
      </w:pPr>
      <w:r w:rsidRPr="00075134">
        <w:rPr>
          <w:rFonts w:ascii="Times New Roman" w:eastAsia="Times New Roman" w:hAnsi="Times New Roman" w:cs="Times New Roman"/>
          <w:sz w:val="24"/>
          <w:szCs w:val="24"/>
        </w:rPr>
        <w:t>Os Operadores de Plataformas de Computação em Nuvem devem:</w:t>
      </w:r>
    </w:p>
    <w:p w14:paraId="7DBA37BE" w14:textId="77777777" w:rsidR="00D165A3" w:rsidRPr="00075134" w:rsidRDefault="003F07BF">
      <w:pPr>
        <w:numPr>
          <w:ilvl w:val="0"/>
          <w:numId w:val="73"/>
        </w:numPr>
        <w:spacing w:before="240" w:after="240" w:line="276" w:lineRule="auto"/>
        <w:ind w:left="720"/>
        <w:jc w:val="both"/>
        <w:rPr>
          <w:rFonts w:ascii="Times New Roman" w:eastAsia="Times New Roman" w:hAnsi="Times New Roman" w:cs="Times New Roman"/>
          <w:sz w:val="24"/>
          <w:szCs w:val="24"/>
        </w:rPr>
      </w:pPr>
      <w:r w:rsidRPr="00075134">
        <w:rPr>
          <w:rFonts w:ascii="Times New Roman" w:eastAsia="Times New Roman" w:hAnsi="Times New Roman" w:cs="Times New Roman"/>
          <w:sz w:val="24"/>
          <w:szCs w:val="24"/>
        </w:rPr>
        <w:t>notificar a Autoridade Nacional de Segurança Cibernética dos incidentes com impacto substancial na prestação dos serviços, dentro do prazo determinado pela Autoridade Nacional de Segurança Cibernética nos termos regulamentares;</w:t>
      </w:r>
    </w:p>
    <w:p w14:paraId="5C4002FE" w14:textId="77777777" w:rsidR="00D165A3" w:rsidRPr="00075134" w:rsidRDefault="003F07BF">
      <w:pPr>
        <w:numPr>
          <w:ilvl w:val="0"/>
          <w:numId w:val="73"/>
        </w:numPr>
        <w:spacing w:before="240" w:after="240" w:line="276" w:lineRule="auto"/>
        <w:ind w:left="720"/>
        <w:jc w:val="both"/>
        <w:rPr>
          <w:rFonts w:ascii="Times New Roman" w:eastAsia="Times New Roman" w:hAnsi="Times New Roman" w:cs="Times New Roman"/>
          <w:sz w:val="24"/>
          <w:szCs w:val="24"/>
        </w:rPr>
      </w:pPr>
      <w:r w:rsidRPr="00075134">
        <w:rPr>
          <w:rFonts w:ascii="Times New Roman" w:eastAsia="Times New Roman" w:hAnsi="Times New Roman" w:cs="Times New Roman"/>
          <w:sz w:val="24"/>
          <w:szCs w:val="24"/>
        </w:rPr>
        <w:t xml:space="preserve">notificar aos seus assinantes atempadamente, justificando quaisquer incidentes de segurança cibernética, incluindo vazamento de dados e o que </w:t>
      </w:r>
      <w:proofErr w:type="spellStart"/>
      <w:r w:rsidRPr="00075134">
        <w:rPr>
          <w:rFonts w:ascii="Times New Roman" w:eastAsia="Times New Roman" w:hAnsi="Times New Roman" w:cs="Times New Roman"/>
          <w:sz w:val="24"/>
          <w:szCs w:val="24"/>
        </w:rPr>
        <w:t>afecta</w:t>
      </w:r>
      <w:proofErr w:type="spellEnd"/>
      <w:r w:rsidRPr="00075134">
        <w:rPr>
          <w:rFonts w:ascii="Times New Roman" w:eastAsia="Times New Roman" w:hAnsi="Times New Roman" w:cs="Times New Roman"/>
          <w:sz w:val="24"/>
          <w:szCs w:val="24"/>
        </w:rPr>
        <w:t xml:space="preserve"> ou pode </w:t>
      </w:r>
      <w:proofErr w:type="spellStart"/>
      <w:r w:rsidRPr="00075134">
        <w:rPr>
          <w:rFonts w:ascii="Times New Roman" w:eastAsia="Times New Roman" w:hAnsi="Times New Roman" w:cs="Times New Roman"/>
          <w:sz w:val="24"/>
          <w:szCs w:val="24"/>
        </w:rPr>
        <w:t>afectar</w:t>
      </w:r>
      <w:proofErr w:type="spellEnd"/>
      <w:r w:rsidRPr="00075134">
        <w:rPr>
          <w:rFonts w:ascii="Times New Roman" w:eastAsia="Times New Roman" w:hAnsi="Times New Roman" w:cs="Times New Roman"/>
          <w:sz w:val="24"/>
          <w:szCs w:val="24"/>
        </w:rPr>
        <w:t xml:space="preserve"> o conteúdo do assinante; </w:t>
      </w:r>
    </w:p>
    <w:p w14:paraId="1EBF9F52" w14:textId="77777777" w:rsidR="00D165A3" w:rsidRPr="00075134" w:rsidRDefault="003F07BF">
      <w:pPr>
        <w:numPr>
          <w:ilvl w:val="0"/>
          <w:numId w:val="73"/>
        </w:numPr>
        <w:spacing w:before="240" w:after="240" w:line="276" w:lineRule="auto"/>
        <w:ind w:left="720"/>
        <w:jc w:val="both"/>
        <w:rPr>
          <w:rFonts w:ascii="Times New Roman" w:eastAsia="Times New Roman" w:hAnsi="Times New Roman" w:cs="Times New Roman"/>
          <w:sz w:val="24"/>
          <w:szCs w:val="24"/>
        </w:rPr>
      </w:pPr>
      <w:r w:rsidRPr="00075134">
        <w:rPr>
          <w:rFonts w:ascii="Times New Roman" w:eastAsia="Times New Roman" w:hAnsi="Times New Roman" w:cs="Times New Roman"/>
          <w:sz w:val="24"/>
          <w:szCs w:val="24"/>
        </w:rPr>
        <w:t>notificar ao CSIRT Nacional de imediato de qualquer incidente de segurança cibernética e vazamento de dados de que tenha conhecimento;</w:t>
      </w:r>
    </w:p>
    <w:p w14:paraId="677E57A4" w14:textId="77777777" w:rsidR="00D165A3" w:rsidRPr="00075134" w:rsidRDefault="003F07BF">
      <w:pPr>
        <w:numPr>
          <w:ilvl w:val="0"/>
          <w:numId w:val="73"/>
        </w:numPr>
        <w:spacing w:before="240" w:after="240" w:line="276" w:lineRule="auto"/>
        <w:ind w:left="720"/>
        <w:jc w:val="both"/>
        <w:rPr>
          <w:rFonts w:ascii="Times New Roman" w:eastAsia="Times New Roman" w:hAnsi="Times New Roman" w:cs="Times New Roman"/>
          <w:sz w:val="24"/>
          <w:szCs w:val="24"/>
        </w:rPr>
      </w:pPr>
      <w:proofErr w:type="spellStart"/>
      <w:r w:rsidRPr="00075134">
        <w:rPr>
          <w:rFonts w:ascii="Times New Roman" w:eastAsia="Times New Roman" w:hAnsi="Times New Roman" w:cs="Times New Roman"/>
          <w:sz w:val="24"/>
          <w:szCs w:val="24"/>
        </w:rPr>
        <w:t>adoptar</w:t>
      </w:r>
      <w:proofErr w:type="spellEnd"/>
      <w:r w:rsidRPr="00075134">
        <w:rPr>
          <w:rFonts w:ascii="Times New Roman" w:eastAsia="Times New Roman" w:hAnsi="Times New Roman" w:cs="Times New Roman"/>
          <w:sz w:val="24"/>
          <w:szCs w:val="24"/>
        </w:rPr>
        <w:t xml:space="preserve"> regras e políticas internas para a continuidade do negócio, recuperação de desastres, gestão de riscos e fornecer aos assinantes dos serviços um resumo dessas regras e políticas; e</w:t>
      </w:r>
    </w:p>
    <w:p w14:paraId="74F50B30" w14:textId="77777777" w:rsidR="00D165A3" w:rsidRPr="00075134" w:rsidRDefault="003F07BF">
      <w:pPr>
        <w:numPr>
          <w:ilvl w:val="0"/>
          <w:numId w:val="73"/>
        </w:numPr>
        <w:spacing w:before="240" w:after="240" w:line="276" w:lineRule="auto"/>
        <w:ind w:left="720"/>
        <w:jc w:val="both"/>
        <w:rPr>
          <w:rFonts w:ascii="Times New Roman" w:eastAsia="Times New Roman" w:hAnsi="Times New Roman" w:cs="Times New Roman"/>
          <w:sz w:val="24"/>
          <w:szCs w:val="24"/>
        </w:rPr>
      </w:pPr>
      <w:r w:rsidRPr="00075134">
        <w:rPr>
          <w:rFonts w:ascii="Times New Roman" w:eastAsia="Times New Roman" w:hAnsi="Times New Roman" w:cs="Times New Roman"/>
          <w:sz w:val="24"/>
          <w:szCs w:val="24"/>
        </w:rPr>
        <w:t>submeter ao CSIRT Sectorial e ao CSIRT Nacional o relatório mensal da resposta e da resolução do incidente.</w:t>
      </w:r>
    </w:p>
    <w:p w14:paraId="77BB1DC1" w14:textId="77777777" w:rsidR="00D165A3" w:rsidRPr="00075134" w:rsidRDefault="003F07BF">
      <w:pPr>
        <w:numPr>
          <w:ilvl w:val="0"/>
          <w:numId w:val="72"/>
        </w:numPr>
        <w:spacing w:before="240" w:after="240" w:line="276" w:lineRule="auto"/>
        <w:jc w:val="both"/>
        <w:rPr>
          <w:rFonts w:ascii="Times New Roman" w:eastAsia="Times New Roman" w:hAnsi="Times New Roman" w:cs="Times New Roman"/>
          <w:color w:val="000000"/>
          <w:sz w:val="24"/>
          <w:szCs w:val="24"/>
        </w:rPr>
      </w:pPr>
      <w:r w:rsidRPr="00075134">
        <w:rPr>
          <w:rFonts w:ascii="Times New Roman" w:eastAsia="Times New Roman" w:hAnsi="Times New Roman" w:cs="Times New Roman"/>
          <w:sz w:val="24"/>
          <w:szCs w:val="24"/>
        </w:rPr>
        <w:t xml:space="preserve">O </w:t>
      </w:r>
      <w:r w:rsidRPr="00075134">
        <w:rPr>
          <w:rFonts w:ascii="Times New Roman" w:eastAsia="Times New Roman" w:hAnsi="Times New Roman" w:cs="Times New Roman"/>
          <w:color w:val="000000"/>
          <w:sz w:val="24"/>
          <w:szCs w:val="24"/>
        </w:rPr>
        <w:t xml:space="preserve">relatório de resposta e resolução de incidentes inclui informações sobre as causas do incidente de segurança cibernética, o tempo gasto na sua resolução, as medidas aplicadas e o </w:t>
      </w:r>
      <w:proofErr w:type="spellStart"/>
      <w:r w:rsidRPr="00075134">
        <w:rPr>
          <w:rFonts w:ascii="Times New Roman" w:eastAsia="Times New Roman" w:hAnsi="Times New Roman" w:cs="Times New Roman"/>
          <w:color w:val="000000"/>
          <w:sz w:val="24"/>
          <w:szCs w:val="24"/>
        </w:rPr>
        <w:t>respectivo</w:t>
      </w:r>
      <w:proofErr w:type="spellEnd"/>
      <w:r w:rsidRPr="00075134">
        <w:rPr>
          <w:rFonts w:ascii="Times New Roman" w:eastAsia="Times New Roman" w:hAnsi="Times New Roman" w:cs="Times New Roman"/>
          <w:color w:val="000000"/>
          <w:sz w:val="24"/>
          <w:szCs w:val="24"/>
        </w:rPr>
        <w:t xml:space="preserve"> impacto.</w:t>
      </w:r>
    </w:p>
    <w:p w14:paraId="607175EA" w14:textId="77777777" w:rsidR="00D165A3" w:rsidRPr="00075134" w:rsidRDefault="003F07BF">
      <w:pPr>
        <w:pStyle w:val="ArtigosLEI"/>
        <w:ind w:left="720"/>
        <w:rPr>
          <w:color w:val="000000"/>
        </w:rPr>
      </w:pPr>
      <w:r w:rsidRPr="00075134">
        <w:rPr>
          <w:color w:val="000000"/>
        </w:rPr>
        <w:lastRenderedPageBreak/>
        <w:t>ARTIGO 65</w:t>
      </w:r>
    </w:p>
    <w:p w14:paraId="7BC57522" w14:textId="77777777" w:rsidR="00D165A3" w:rsidRPr="00075134" w:rsidRDefault="003F07BF">
      <w:pPr>
        <w:pStyle w:val="EPigrafeartigo"/>
        <w:rPr>
          <w:rFonts w:cs="Times New Roman"/>
        </w:rPr>
      </w:pPr>
      <w:r w:rsidRPr="00075134">
        <w:rPr>
          <w:rFonts w:cs="Times New Roman"/>
        </w:rPr>
        <w:t>(Notificação voluntária de incidentes)</w:t>
      </w:r>
    </w:p>
    <w:p w14:paraId="612BA577" w14:textId="793F0357" w:rsidR="00D165A3" w:rsidRPr="00075134" w:rsidRDefault="003F07BF">
      <w:pPr>
        <w:numPr>
          <w:ilvl w:val="0"/>
          <w:numId w:val="74"/>
        </w:numPr>
        <w:spacing w:before="240" w:after="240" w:line="276" w:lineRule="auto"/>
        <w:jc w:val="both"/>
        <w:rPr>
          <w:rFonts w:ascii="Times New Roman" w:eastAsia="Times New Roman" w:hAnsi="Times New Roman" w:cs="Times New Roman"/>
          <w:b/>
          <w:color w:val="000000"/>
          <w:sz w:val="24"/>
          <w:szCs w:val="24"/>
        </w:rPr>
      </w:pPr>
      <w:r w:rsidRPr="00075134">
        <w:rPr>
          <w:rFonts w:ascii="Times New Roman" w:eastAsia="Times New Roman" w:hAnsi="Times New Roman" w:cs="Times New Roman"/>
          <w:color w:val="000000"/>
          <w:sz w:val="24"/>
          <w:szCs w:val="24"/>
        </w:rPr>
        <w:t>Sem prejuízo da obrigação de notificação de incidentes prevista na presente Lei, quaisquer entidades podem notificar, ao CSIRT institucional, CSIRT Sectorial ou CSIRT Nacional, a título voluntário, os incidentes com impacto significativo na continuidade dos serviços por si prestados</w:t>
      </w:r>
      <w:r w:rsidRPr="00075134">
        <w:rPr>
          <w:rFonts w:ascii="Times New Roman" w:eastAsia="Times New Roman" w:hAnsi="Times New Roman" w:cs="Times New Roman"/>
          <w:b/>
          <w:color w:val="000000"/>
          <w:sz w:val="24"/>
          <w:szCs w:val="24"/>
        </w:rPr>
        <w:t xml:space="preserve">. </w:t>
      </w:r>
    </w:p>
    <w:p w14:paraId="6277B9B1" w14:textId="77777777" w:rsidR="00D165A3" w:rsidRPr="00075134" w:rsidRDefault="003F07BF">
      <w:pPr>
        <w:numPr>
          <w:ilvl w:val="0"/>
          <w:numId w:val="74"/>
        </w:numPr>
        <w:spacing w:before="240" w:after="240" w:line="276" w:lineRule="auto"/>
        <w:jc w:val="both"/>
        <w:rPr>
          <w:rFonts w:ascii="Times New Roman" w:eastAsia="Times New Roman" w:hAnsi="Times New Roman" w:cs="Times New Roman"/>
          <w:color w:val="000000"/>
          <w:sz w:val="24"/>
          <w:szCs w:val="24"/>
        </w:rPr>
      </w:pPr>
      <w:r w:rsidRPr="00075134">
        <w:rPr>
          <w:rFonts w:ascii="Times New Roman" w:eastAsia="Times New Roman" w:hAnsi="Times New Roman" w:cs="Times New Roman"/>
          <w:color w:val="000000"/>
          <w:sz w:val="24"/>
          <w:szCs w:val="24"/>
        </w:rPr>
        <w:t>No tratamento das notificações voluntárias, aplica-se as disposições relativas a notificação de incidentes para os Operadores de Serviços Essenciais com as necessárias adaptações.</w:t>
      </w:r>
    </w:p>
    <w:p w14:paraId="665A914C" w14:textId="0B95EDCA" w:rsidR="00D165A3" w:rsidRPr="00075134" w:rsidRDefault="003F07BF" w:rsidP="008574B0">
      <w:pPr>
        <w:numPr>
          <w:ilvl w:val="0"/>
          <w:numId w:val="74"/>
        </w:numPr>
        <w:spacing w:before="240" w:after="240" w:line="276" w:lineRule="auto"/>
        <w:jc w:val="both"/>
        <w:rPr>
          <w:rFonts w:ascii="Times New Roman" w:eastAsia="Times New Roman" w:hAnsi="Times New Roman" w:cs="Times New Roman"/>
          <w:color w:val="000000"/>
          <w:sz w:val="24"/>
          <w:szCs w:val="24"/>
        </w:rPr>
      </w:pPr>
      <w:r w:rsidRPr="00075134">
        <w:rPr>
          <w:rFonts w:ascii="Times New Roman" w:eastAsia="Times New Roman" w:hAnsi="Times New Roman" w:cs="Times New Roman"/>
          <w:color w:val="000000"/>
          <w:sz w:val="24"/>
          <w:szCs w:val="24"/>
        </w:rPr>
        <w:t>A notificação voluntária não pode dar origem à imposição à entidade notificante de obrigações às quais esta não teria sido sujeita se não tivesse procedido a essa notificação.</w:t>
      </w:r>
    </w:p>
    <w:p w14:paraId="3B84F397" w14:textId="77777777" w:rsidR="00D165A3" w:rsidRPr="00075134" w:rsidRDefault="003F07BF">
      <w:pPr>
        <w:spacing w:before="240" w:after="240" w:line="276" w:lineRule="auto"/>
        <w:jc w:val="center"/>
        <w:rPr>
          <w:rFonts w:ascii="Times New Roman" w:hAnsi="Times New Roman" w:cs="Times New Roman"/>
          <w:sz w:val="24"/>
          <w:szCs w:val="24"/>
        </w:rPr>
      </w:pPr>
      <w:r w:rsidRPr="00075134">
        <w:rPr>
          <w:rFonts w:ascii="Times New Roman" w:eastAsia="Times New Roman" w:hAnsi="Times New Roman" w:cs="Times New Roman"/>
          <w:sz w:val="24"/>
          <w:szCs w:val="24"/>
        </w:rPr>
        <w:t>ARTIGO 66</w:t>
      </w:r>
    </w:p>
    <w:p w14:paraId="7681BFAB" w14:textId="77777777" w:rsidR="00D165A3" w:rsidRPr="00075134" w:rsidRDefault="003F07BF">
      <w:pPr>
        <w:pStyle w:val="EPigrafeartigo"/>
        <w:rPr>
          <w:rFonts w:cs="Times New Roman"/>
        </w:rPr>
      </w:pPr>
      <w:r w:rsidRPr="00075134">
        <w:rPr>
          <w:rFonts w:cs="Times New Roman"/>
        </w:rPr>
        <w:t>(Divulgação Responsável de Vulnerabilidades)</w:t>
      </w:r>
    </w:p>
    <w:p w14:paraId="6AA2FED3" w14:textId="77777777" w:rsidR="00D165A3" w:rsidRPr="00075134" w:rsidRDefault="003F07BF">
      <w:pPr>
        <w:numPr>
          <w:ilvl w:val="0"/>
          <w:numId w:val="75"/>
        </w:numPr>
        <w:spacing w:before="240" w:after="240" w:line="276" w:lineRule="auto"/>
        <w:jc w:val="both"/>
        <w:rPr>
          <w:rFonts w:ascii="Times New Roman" w:eastAsia="Times New Roman" w:hAnsi="Times New Roman" w:cs="Times New Roman"/>
          <w:color w:val="000000"/>
          <w:sz w:val="24"/>
          <w:szCs w:val="24"/>
        </w:rPr>
      </w:pPr>
      <w:r w:rsidRPr="00075134">
        <w:rPr>
          <w:rFonts w:ascii="Times New Roman" w:eastAsia="Times New Roman" w:hAnsi="Times New Roman" w:cs="Times New Roman"/>
          <w:color w:val="000000"/>
          <w:sz w:val="24"/>
          <w:szCs w:val="24"/>
        </w:rPr>
        <w:t xml:space="preserve">A pessoa singular ou </w:t>
      </w:r>
      <w:proofErr w:type="spellStart"/>
      <w:r w:rsidRPr="00075134">
        <w:rPr>
          <w:rFonts w:ascii="Times New Roman" w:eastAsia="Times New Roman" w:hAnsi="Times New Roman" w:cs="Times New Roman"/>
          <w:color w:val="000000"/>
          <w:sz w:val="24"/>
          <w:szCs w:val="24"/>
        </w:rPr>
        <w:t>colectiva</w:t>
      </w:r>
      <w:proofErr w:type="spellEnd"/>
      <w:r w:rsidRPr="00075134">
        <w:rPr>
          <w:rFonts w:ascii="Times New Roman" w:eastAsia="Times New Roman" w:hAnsi="Times New Roman" w:cs="Times New Roman"/>
          <w:color w:val="000000"/>
          <w:sz w:val="24"/>
          <w:szCs w:val="24"/>
        </w:rPr>
        <w:t xml:space="preserve"> pode comunicar, publicar ou divulgar vulnerabilidades, desde que tal divulgação seja baseada na boa-fé, não sendo considerada como tendo violado as disposições legais sobre confidencialidade, integridade e disponibilidade de dados e sistemas de informação, ou que tenha incorrido em violação de leis, regulamentos, contractos e códigos de conduta profissional pelo facto de ter divulgado tais informações. </w:t>
      </w:r>
    </w:p>
    <w:p w14:paraId="2AB57E79" w14:textId="77777777" w:rsidR="00D165A3" w:rsidRPr="00075134" w:rsidRDefault="003F07BF">
      <w:pPr>
        <w:numPr>
          <w:ilvl w:val="0"/>
          <w:numId w:val="75"/>
        </w:numPr>
        <w:spacing w:before="120" w:after="120" w:line="276" w:lineRule="auto"/>
        <w:ind w:hanging="357"/>
        <w:rPr>
          <w:rFonts w:ascii="Times New Roman" w:eastAsia="Times New Roman" w:hAnsi="Times New Roman" w:cs="Times New Roman"/>
          <w:sz w:val="24"/>
          <w:szCs w:val="24"/>
        </w:rPr>
      </w:pPr>
      <w:r w:rsidRPr="00075134">
        <w:rPr>
          <w:rFonts w:ascii="Times New Roman" w:eastAsia="Times New Roman" w:hAnsi="Times New Roman" w:cs="Times New Roman"/>
          <w:sz w:val="24"/>
          <w:szCs w:val="24"/>
        </w:rPr>
        <w:t>Para efeitos da presente Lei, considera-se que a divulgação de uma vulnerabilidade é de boa-fé, tendo em conta o seguinte:</w:t>
      </w:r>
    </w:p>
    <w:p w14:paraId="0FC1C1F3" w14:textId="77777777" w:rsidR="00D165A3" w:rsidRPr="00075134" w:rsidRDefault="003F07BF">
      <w:pPr>
        <w:numPr>
          <w:ilvl w:val="0"/>
          <w:numId w:val="76"/>
        </w:numPr>
        <w:spacing w:before="120" w:after="120" w:line="276" w:lineRule="auto"/>
        <w:ind w:left="851" w:hanging="357"/>
        <w:jc w:val="both"/>
        <w:rPr>
          <w:rFonts w:ascii="Times New Roman" w:eastAsia="Times New Roman" w:hAnsi="Times New Roman" w:cs="Times New Roman"/>
          <w:sz w:val="24"/>
          <w:szCs w:val="24"/>
        </w:rPr>
      </w:pPr>
      <w:r w:rsidRPr="00075134">
        <w:rPr>
          <w:rFonts w:ascii="Times New Roman" w:eastAsia="Times New Roman" w:hAnsi="Times New Roman" w:cs="Times New Roman"/>
          <w:sz w:val="24"/>
          <w:szCs w:val="24"/>
        </w:rPr>
        <w:t xml:space="preserve">se não tiver sido feita sob </w:t>
      </w:r>
      <w:proofErr w:type="spellStart"/>
      <w:r w:rsidRPr="00075134">
        <w:rPr>
          <w:rFonts w:ascii="Times New Roman" w:eastAsia="Times New Roman" w:hAnsi="Times New Roman" w:cs="Times New Roman"/>
          <w:sz w:val="24"/>
          <w:szCs w:val="24"/>
        </w:rPr>
        <w:t>coacção</w:t>
      </w:r>
      <w:proofErr w:type="spellEnd"/>
      <w:r w:rsidRPr="00075134">
        <w:rPr>
          <w:rFonts w:ascii="Times New Roman" w:eastAsia="Times New Roman" w:hAnsi="Times New Roman" w:cs="Times New Roman"/>
          <w:sz w:val="24"/>
          <w:szCs w:val="24"/>
        </w:rPr>
        <w:t xml:space="preserve"> ou ameaça de publicação de informações e não tiver sido solicitada a recompensa;</w:t>
      </w:r>
    </w:p>
    <w:p w14:paraId="173A4086" w14:textId="77777777" w:rsidR="00D165A3" w:rsidRPr="00075134" w:rsidRDefault="003F07BF">
      <w:pPr>
        <w:numPr>
          <w:ilvl w:val="0"/>
          <w:numId w:val="76"/>
        </w:numPr>
        <w:spacing w:before="120" w:after="120" w:line="276" w:lineRule="auto"/>
        <w:ind w:left="851" w:hanging="357"/>
        <w:jc w:val="both"/>
        <w:rPr>
          <w:rFonts w:ascii="Times New Roman" w:eastAsia="Times New Roman" w:hAnsi="Times New Roman" w:cs="Times New Roman"/>
          <w:sz w:val="24"/>
          <w:szCs w:val="24"/>
        </w:rPr>
      </w:pPr>
      <w:r w:rsidRPr="00075134">
        <w:rPr>
          <w:rFonts w:ascii="Times New Roman" w:eastAsia="Times New Roman" w:hAnsi="Times New Roman" w:cs="Times New Roman"/>
          <w:sz w:val="24"/>
          <w:szCs w:val="24"/>
        </w:rPr>
        <w:t xml:space="preserve"> ter sido dado um prazo razoável de pelo menos 90 dias do calendário, para corrigir a vulnerabilidade antes de publicá-la ou divulgá-la; </w:t>
      </w:r>
    </w:p>
    <w:p w14:paraId="30CA25D4" w14:textId="77777777" w:rsidR="00D165A3" w:rsidRPr="00075134" w:rsidRDefault="003F07BF">
      <w:pPr>
        <w:numPr>
          <w:ilvl w:val="0"/>
          <w:numId w:val="76"/>
        </w:numPr>
        <w:spacing w:before="120" w:after="120" w:line="276" w:lineRule="auto"/>
        <w:ind w:left="851" w:hanging="357"/>
        <w:jc w:val="both"/>
        <w:rPr>
          <w:rFonts w:ascii="Times New Roman" w:eastAsia="Times New Roman" w:hAnsi="Times New Roman" w:cs="Times New Roman"/>
          <w:sz w:val="24"/>
          <w:szCs w:val="24"/>
        </w:rPr>
      </w:pPr>
      <w:r w:rsidRPr="00075134">
        <w:rPr>
          <w:rFonts w:ascii="Times New Roman" w:eastAsia="Times New Roman" w:hAnsi="Times New Roman" w:cs="Times New Roman"/>
          <w:sz w:val="24"/>
          <w:szCs w:val="24"/>
        </w:rPr>
        <w:t>quando no processo de identificação, a pessoa que tomou as precauções necessárias para prevenir incidentes referente à privacidade, degradação ou falhas no serviço, destruição ou manipulação dos dados; e</w:t>
      </w:r>
    </w:p>
    <w:p w14:paraId="561A04FD" w14:textId="77777777" w:rsidR="00D165A3" w:rsidRPr="00075134" w:rsidRDefault="003F07BF">
      <w:pPr>
        <w:numPr>
          <w:ilvl w:val="0"/>
          <w:numId w:val="76"/>
        </w:numPr>
        <w:spacing w:before="120" w:after="120" w:line="276" w:lineRule="auto"/>
        <w:ind w:left="851" w:hanging="357"/>
        <w:jc w:val="both"/>
        <w:rPr>
          <w:rFonts w:ascii="Times New Roman" w:eastAsia="Times New Roman" w:hAnsi="Times New Roman" w:cs="Times New Roman"/>
          <w:sz w:val="24"/>
          <w:szCs w:val="24"/>
        </w:rPr>
      </w:pPr>
      <w:r w:rsidRPr="00075134">
        <w:rPr>
          <w:rFonts w:ascii="Times New Roman" w:eastAsia="Times New Roman" w:hAnsi="Times New Roman" w:cs="Times New Roman"/>
          <w:sz w:val="24"/>
          <w:szCs w:val="24"/>
        </w:rPr>
        <w:t xml:space="preserve"> se a pessoa que divulga uma vulnerabilidade considera o impacto de tal divulgação e toma os devidos cuidados para minimizar o dano que pode ser causado por tal divulgação.</w:t>
      </w:r>
    </w:p>
    <w:p w14:paraId="3F3E48FC" w14:textId="736DCEF4" w:rsidR="00D165A3" w:rsidRPr="00075134" w:rsidRDefault="003F07BF">
      <w:pPr>
        <w:numPr>
          <w:ilvl w:val="0"/>
          <w:numId w:val="75"/>
        </w:numPr>
        <w:spacing w:before="240" w:after="240" w:line="276" w:lineRule="auto"/>
        <w:jc w:val="both"/>
        <w:rPr>
          <w:rFonts w:ascii="Times New Roman" w:eastAsia="Times New Roman" w:hAnsi="Times New Roman" w:cs="Times New Roman"/>
          <w:color w:val="000000"/>
          <w:sz w:val="24"/>
          <w:szCs w:val="24"/>
        </w:rPr>
      </w:pPr>
      <w:r w:rsidRPr="00075134">
        <w:rPr>
          <w:rFonts w:ascii="Times New Roman" w:eastAsia="Times New Roman" w:hAnsi="Times New Roman" w:cs="Times New Roman"/>
          <w:color w:val="000000"/>
          <w:sz w:val="24"/>
          <w:szCs w:val="24"/>
        </w:rPr>
        <w:t>A partir do processo de identificação de vulnerabilidades baseado de boa fé, são excluídos os métodos que po</w:t>
      </w:r>
      <w:r w:rsidR="008574B0" w:rsidRPr="00075134">
        <w:rPr>
          <w:rFonts w:ascii="Times New Roman" w:eastAsia="Times New Roman" w:hAnsi="Times New Roman" w:cs="Times New Roman"/>
          <w:color w:val="000000"/>
          <w:sz w:val="24"/>
          <w:szCs w:val="24"/>
        </w:rPr>
        <w:t>ssam levar à negação de serviço,</w:t>
      </w:r>
      <w:r w:rsidRPr="00075134">
        <w:rPr>
          <w:rFonts w:ascii="Times New Roman" w:eastAsia="Times New Roman" w:hAnsi="Times New Roman" w:cs="Times New Roman"/>
          <w:color w:val="000000"/>
          <w:sz w:val="24"/>
          <w:szCs w:val="24"/>
        </w:rPr>
        <w:t xml:space="preserve"> evidência </w:t>
      </w:r>
      <w:r w:rsidR="008574B0" w:rsidRPr="00075134">
        <w:rPr>
          <w:rFonts w:ascii="Times New Roman" w:eastAsia="Times New Roman" w:hAnsi="Times New Roman" w:cs="Times New Roman"/>
          <w:color w:val="000000"/>
          <w:sz w:val="24"/>
          <w:szCs w:val="24"/>
        </w:rPr>
        <w:t>física, uso de código malicioso,</w:t>
      </w:r>
      <w:r w:rsidRPr="00075134">
        <w:rPr>
          <w:rFonts w:ascii="Times New Roman" w:eastAsia="Times New Roman" w:hAnsi="Times New Roman" w:cs="Times New Roman"/>
          <w:color w:val="000000"/>
          <w:sz w:val="24"/>
          <w:szCs w:val="24"/>
        </w:rPr>
        <w:t xml:space="preserve"> engenharia social e alteração, remoção ou destruição de dados.</w:t>
      </w:r>
    </w:p>
    <w:p w14:paraId="5382B4AD" w14:textId="77777777" w:rsidR="00D165A3" w:rsidRPr="00075134" w:rsidRDefault="00D165A3">
      <w:pPr>
        <w:pStyle w:val="LightGrid-Accent31"/>
        <w:ind w:right="20"/>
        <w:jc w:val="both"/>
        <w:rPr>
          <w:rFonts w:ascii="Times New Roman" w:eastAsiaTheme="minorHAnsi" w:hAnsi="Times New Roman" w:cs="Times New Roman"/>
          <w:sz w:val="24"/>
          <w:szCs w:val="24"/>
        </w:rPr>
      </w:pPr>
    </w:p>
    <w:p w14:paraId="585A357A" w14:textId="21C9B1B8" w:rsidR="00D165A3" w:rsidRPr="00075134" w:rsidRDefault="003F07BF">
      <w:pPr>
        <w:pStyle w:val="ArtigosLEI"/>
        <w:ind w:left="720"/>
        <w:rPr>
          <w:color w:val="000000"/>
        </w:rPr>
      </w:pPr>
      <w:r w:rsidRPr="00075134">
        <w:rPr>
          <w:color w:val="000000"/>
        </w:rPr>
        <w:t xml:space="preserve">CAPÍTULO </w:t>
      </w:r>
      <w:r w:rsidR="008574B0" w:rsidRPr="00075134">
        <w:rPr>
          <w:color w:val="000000"/>
        </w:rPr>
        <w:t>V</w:t>
      </w:r>
    </w:p>
    <w:p w14:paraId="17C260FD" w14:textId="77777777" w:rsidR="00D165A3" w:rsidRPr="00075134" w:rsidRDefault="003F07BF">
      <w:pPr>
        <w:pStyle w:val="ArtigosLEI"/>
        <w:ind w:left="720"/>
        <w:rPr>
          <w:b/>
        </w:rPr>
      </w:pPr>
      <w:r w:rsidRPr="00075134">
        <w:rPr>
          <w:b/>
        </w:rPr>
        <w:t>Fundo de Segurança Cibernética</w:t>
      </w:r>
    </w:p>
    <w:p w14:paraId="170F9152" w14:textId="77777777" w:rsidR="00D165A3" w:rsidRPr="00075134" w:rsidRDefault="003F07BF">
      <w:pPr>
        <w:pStyle w:val="ArtigosLEI"/>
        <w:rPr>
          <w:color w:val="000000"/>
        </w:rPr>
      </w:pPr>
      <w:r w:rsidRPr="00075134">
        <w:rPr>
          <w:color w:val="000000"/>
        </w:rPr>
        <w:t>ARTIGO 67</w:t>
      </w:r>
    </w:p>
    <w:p w14:paraId="4B46AE3C" w14:textId="77777777" w:rsidR="00D165A3" w:rsidRPr="00075134" w:rsidRDefault="003F07BF">
      <w:pPr>
        <w:pStyle w:val="ArtigosLEI"/>
        <w:rPr>
          <w:b/>
          <w:color w:val="000000"/>
        </w:rPr>
      </w:pPr>
      <w:r w:rsidRPr="00075134">
        <w:rPr>
          <w:b/>
          <w:color w:val="000000"/>
        </w:rPr>
        <w:t xml:space="preserve"> (Fundo)</w:t>
      </w:r>
    </w:p>
    <w:p w14:paraId="71971D85" w14:textId="77777777" w:rsidR="00D165A3" w:rsidRPr="00075134" w:rsidRDefault="003F07BF">
      <w:pPr>
        <w:pStyle w:val="ListParagraph"/>
        <w:numPr>
          <w:ilvl w:val="0"/>
          <w:numId w:val="77"/>
        </w:numPr>
        <w:jc w:val="both"/>
        <w:rPr>
          <w:rFonts w:ascii="Times New Roman" w:hAnsi="Times New Roman" w:cs="Times New Roman"/>
          <w:sz w:val="24"/>
          <w:szCs w:val="24"/>
        </w:rPr>
      </w:pPr>
      <w:r w:rsidRPr="00075134">
        <w:rPr>
          <w:rFonts w:ascii="Times New Roman" w:hAnsi="Times New Roman" w:cs="Times New Roman"/>
          <w:sz w:val="24"/>
          <w:szCs w:val="24"/>
        </w:rPr>
        <w:t xml:space="preserve">É instituído pela presente Lei um Fundo de Segurança Cibernética (FSC) com o objectivo de fornecer recursos financeiros para promover e fortalecer a segurança cibernética do país. </w:t>
      </w:r>
    </w:p>
    <w:p w14:paraId="4D545C78" w14:textId="77777777" w:rsidR="00D165A3" w:rsidRPr="00075134" w:rsidRDefault="003F07BF">
      <w:pPr>
        <w:pStyle w:val="ListParagraph"/>
        <w:numPr>
          <w:ilvl w:val="0"/>
          <w:numId w:val="77"/>
        </w:numPr>
        <w:jc w:val="both"/>
        <w:rPr>
          <w:rFonts w:ascii="Times New Roman" w:hAnsi="Times New Roman" w:cs="Times New Roman"/>
          <w:sz w:val="24"/>
          <w:szCs w:val="24"/>
        </w:rPr>
      </w:pPr>
      <w:r w:rsidRPr="00075134">
        <w:rPr>
          <w:rFonts w:ascii="Times New Roman" w:hAnsi="Times New Roman" w:cs="Times New Roman"/>
          <w:sz w:val="24"/>
          <w:szCs w:val="24"/>
        </w:rPr>
        <w:t>O FSC é gerido pela Autoridade Nacional de Segurança Cibernética.</w:t>
      </w:r>
    </w:p>
    <w:p w14:paraId="386C49AD" w14:textId="77777777" w:rsidR="00D165A3" w:rsidRPr="00075134" w:rsidRDefault="003F07BF">
      <w:pPr>
        <w:pStyle w:val="ListParagraph"/>
        <w:numPr>
          <w:ilvl w:val="0"/>
          <w:numId w:val="77"/>
        </w:numPr>
        <w:jc w:val="both"/>
        <w:rPr>
          <w:rFonts w:ascii="Times New Roman" w:hAnsi="Times New Roman" w:cs="Times New Roman"/>
          <w:sz w:val="24"/>
          <w:szCs w:val="24"/>
        </w:rPr>
      </w:pPr>
      <w:r w:rsidRPr="00075134">
        <w:rPr>
          <w:rFonts w:ascii="Times New Roman" w:hAnsi="Times New Roman" w:cs="Times New Roman"/>
          <w:sz w:val="24"/>
          <w:szCs w:val="24"/>
        </w:rPr>
        <w:t>As entidades registadas e licenciadas para a prestação de serviços de TIC devem contribuir para o FSC.</w:t>
      </w:r>
    </w:p>
    <w:p w14:paraId="2D5342C6" w14:textId="77777777" w:rsidR="00D165A3" w:rsidRPr="00075134" w:rsidRDefault="003F07BF">
      <w:pPr>
        <w:pStyle w:val="ListParagraph"/>
        <w:numPr>
          <w:ilvl w:val="0"/>
          <w:numId w:val="77"/>
        </w:numPr>
        <w:jc w:val="both"/>
        <w:rPr>
          <w:rFonts w:ascii="Times New Roman" w:hAnsi="Times New Roman" w:cs="Times New Roman"/>
          <w:sz w:val="24"/>
          <w:szCs w:val="24"/>
        </w:rPr>
      </w:pPr>
      <w:r w:rsidRPr="00075134">
        <w:rPr>
          <w:rFonts w:ascii="Times New Roman" w:hAnsi="Times New Roman" w:cs="Times New Roman"/>
          <w:sz w:val="24"/>
          <w:szCs w:val="24"/>
        </w:rPr>
        <w:t>As regras de funcionamento do FSC são estabelecidas em regulamentação específica.</w:t>
      </w:r>
    </w:p>
    <w:p w14:paraId="6E355FFF" w14:textId="77777777" w:rsidR="00D165A3" w:rsidRPr="00075134" w:rsidRDefault="00D165A3">
      <w:pPr>
        <w:jc w:val="both"/>
        <w:rPr>
          <w:rFonts w:ascii="Times New Roman" w:hAnsi="Times New Roman" w:cs="Times New Roman"/>
          <w:sz w:val="24"/>
          <w:szCs w:val="24"/>
        </w:rPr>
      </w:pPr>
    </w:p>
    <w:p w14:paraId="10B0B113" w14:textId="77777777" w:rsidR="00D165A3" w:rsidRPr="00075134" w:rsidRDefault="003F07BF">
      <w:pPr>
        <w:pStyle w:val="ArtigosLEI"/>
        <w:rPr>
          <w:color w:val="000000"/>
        </w:rPr>
      </w:pPr>
      <w:r w:rsidRPr="00075134">
        <w:rPr>
          <w:color w:val="000000"/>
        </w:rPr>
        <w:t>ARTIGO 68</w:t>
      </w:r>
    </w:p>
    <w:p w14:paraId="6585EDE8" w14:textId="77777777" w:rsidR="00D165A3" w:rsidRPr="00075134" w:rsidRDefault="003F07BF">
      <w:pPr>
        <w:pStyle w:val="ArtigosLEI"/>
        <w:rPr>
          <w:b/>
          <w:color w:val="000000"/>
        </w:rPr>
      </w:pPr>
      <w:r w:rsidRPr="00075134">
        <w:rPr>
          <w:b/>
          <w:color w:val="000000"/>
        </w:rPr>
        <w:t>(Objectivos)</w:t>
      </w:r>
    </w:p>
    <w:p w14:paraId="5E04CC79" w14:textId="77777777" w:rsidR="00D165A3" w:rsidRPr="00075134" w:rsidRDefault="003F07BF" w:rsidP="006E0281">
      <w:pPr>
        <w:pStyle w:val="ListParagraph"/>
        <w:numPr>
          <w:ilvl w:val="0"/>
          <w:numId w:val="78"/>
        </w:numPr>
        <w:spacing w:line="360" w:lineRule="auto"/>
        <w:jc w:val="both"/>
        <w:rPr>
          <w:rFonts w:ascii="Times New Roman" w:hAnsi="Times New Roman" w:cs="Times New Roman"/>
          <w:sz w:val="24"/>
          <w:szCs w:val="24"/>
        </w:rPr>
      </w:pPr>
      <w:r w:rsidRPr="00075134">
        <w:rPr>
          <w:rFonts w:ascii="Times New Roman" w:hAnsi="Times New Roman" w:cs="Times New Roman"/>
          <w:sz w:val="24"/>
          <w:szCs w:val="24"/>
        </w:rPr>
        <w:t>São objectivos do FSC:</w:t>
      </w:r>
    </w:p>
    <w:p w14:paraId="223F1A0E" w14:textId="77777777" w:rsidR="00D165A3" w:rsidRPr="00075134" w:rsidRDefault="003F07BF">
      <w:pPr>
        <w:pStyle w:val="ListParagraph"/>
        <w:numPr>
          <w:ilvl w:val="0"/>
          <w:numId w:val="79"/>
        </w:numPr>
        <w:jc w:val="both"/>
        <w:rPr>
          <w:rFonts w:ascii="Times New Roman" w:hAnsi="Times New Roman" w:cs="Times New Roman"/>
          <w:sz w:val="24"/>
          <w:szCs w:val="24"/>
        </w:rPr>
      </w:pPr>
      <w:r w:rsidRPr="00075134">
        <w:rPr>
          <w:rFonts w:ascii="Times New Roman" w:hAnsi="Times New Roman" w:cs="Times New Roman"/>
          <w:sz w:val="24"/>
          <w:szCs w:val="24"/>
        </w:rPr>
        <w:t>incrementar os recursos financeiros destinados à promoção da segurança cibernética, com vista a garantir um espaço cibernético inclusivo, seguro e resiliente;</w:t>
      </w:r>
    </w:p>
    <w:p w14:paraId="69D750FE" w14:textId="77777777" w:rsidR="00D165A3" w:rsidRPr="00075134" w:rsidRDefault="003F07BF">
      <w:pPr>
        <w:pStyle w:val="ListParagraph"/>
        <w:numPr>
          <w:ilvl w:val="0"/>
          <w:numId w:val="79"/>
        </w:numPr>
        <w:jc w:val="both"/>
        <w:rPr>
          <w:rFonts w:ascii="Times New Roman" w:hAnsi="Times New Roman" w:cs="Times New Roman"/>
          <w:sz w:val="24"/>
          <w:szCs w:val="24"/>
        </w:rPr>
      </w:pPr>
      <w:r w:rsidRPr="00075134">
        <w:rPr>
          <w:rFonts w:ascii="Times New Roman" w:hAnsi="Times New Roman" w:cs="Times New Roman"/>
          <w:sz w:val="24"/>
          <w:szCs w:val="24"/>
        </w:rPr>
        <w:t>providenciar recursos numa base competitiva às instituições públicas ou privadas que promovam actividades enquadradas nas linhas orientadoras estabelecidas pelo Governo em matérias de segurança cibernética;</w:t>
      </w:r>
    </w:p>
    <w:p w14:paraId="4E1EBD0A" w14:textId="1E62885D" w:rsidR="00D165A3" w:rsidRPr="00075134" w:rsidRDefault="003F07BF">
      <w:pPr>
        <w:pStyle w:val="ListParagraph"/>
        <w:numPr>
          <w:ilvl w:val="0"/>
          <w:numId w:val="79"/>
        </w:numPr>
        <w:jc w:val="both"/>
        <w:rPr>
          <w:rFonts w:ascii="Times New Roman" w:hAnsi="Times New Roman" w:cs="Times New Roman"/>
          <w:sz w:val="24"/>
          <w:szCs w:val="24"/>
        </w:rPr>
      </w:pPr>
      <w:r w:rsidRPr="00075134">
        <w:rPr>
          <w:rFonts w:ascii="Times New Roman" w:hAnsi="Times New Roman" w:cs="Times New Roman"/>
          <w:sz w:val="24"/>
          <w:szCs w:val="24"/>
        </w:rPr>
        <w:t>promover a formação contínua para desenvolvimento de capacidade nacional em ma</w:t>
      </w:r>
      <w:r w:rsidR="008574B0" w:rsidRPr="00075134">
        <w:rPr>
          <w:rFonts w:ascii="Times New Roman" w:hAnsi="Times New Roman" w:cs="Times New Roman"/>
          <w:sz w:val="24"/>
          <w:szCs w:val="24"/>
        </w:rPr>
        <w:t>térias de segurança cibernética.</w:t>
      </w:r>
    </w:p>
    <w:p w14:paraId="0C47064C" w14:textId="77777777" w:rsidR="00D165A3" w:rsidRPr="00075134" w:rsidRDefault="00D165A3">
      <w:pPr>
        <w:jc w:val="both"/>
        <w:rPr>
          <w:rFonts w:ascii="Times New Roman" w:hAnsi="Times New Roman" w:cs="Times New Roman"/>
          <w:sz w:val="24"/>
          <w:szCs w:val="24"/>
        </w:rPr>
      </w:pPr>
    </w:p>
    <w:p w14:paraId="1BC94709" w14:textId="77777777" w:rsidR="00D165A3" w:rsidRPr="00075134" w:rsidRDefault="003F07BF">
      <w:pPr>
        <w:pStyle w:val="ArtigosLEI"/>
        <w:rPr>
          <w:color w:val="000000"/>
        </w:rPr>
      </w:pPr>
      <w:r w:rsidRPr="00075134">
        <w:rPr>
          <w:color w:val="000000"/>
        </w:rPr>
        <w:t>Artigo 69</w:t>
      </w:r>
    </w:p>
    <w:p w14:paraId="13B6EB4E" w14:textId="77777777" w:rsidR="00D165A3" w:rsidRPr="00075134" w:rsidRDefault="003F07BF">
      <w:pPr>
        <w:pStyle w:val="ArtigosLEI"/>
        <w:rPr>
          <w:b/>
          <w:color w:val="000000"/>
        </w:rPr>
      </w:pPr>
      <w:r w:rsidRPr="00075134">
        <w:rPr>
          <w:b/>
          <w:color w:val="000000"/>
        </w:rPr>
        <w:t>(Beneficiários)</w:t>
      </w:r>
    </w:p>
    <w:p w14:paraId="6B6DCA4D" w14:textId="77777777" w:rsidR="00D165A3" w:rsidRPr="00075134" w:rsidRDefault="003F07BF" w:rsidP="006E0281">
      <w:pPr>
        <w:pStyle w:val="ListParagraph"/>
        <w:numPr>
          <w:ilvl w:val="0"/>
          <w:numId w:val="78"/>
        </w:numPr>
        <w:spacing w:line="360" w:lineRule="auto"/>
        <w:jc w:val="both"/>
        <w:rPr>
          <w:rFonts w:ascii="Times New Roman" w:hAnsi="Times New Roman" w:cs="Times New Roman"/>
          <w:sz w:val="24"/>
          <w:szCs w:val="24"/>
        </w:rPr>
      </w:pPr>
      <w:r w:rsidRPr="00075134">
        <w:rPr>
          <w:rFonts w:ascii="Times New Roman" w:hAnsi="Times New Roman" w:cs="Times New Roman"/>
          <w:sz w:val="24"/>
          <w:szCs w:val="24"/>
        </w:rPr>
        <w:t>São beneficiários do FNSC:</w:t>
      </w:r>
    </w:p>
    <w:p w14:paraId="6DF6EA4D" w14:textId="77777777" w:rsidR="00D165A3" w:rsidRPr="00075134" w:rsidRDefault="003F07BF">
      <w:pPr>
        <w:pStyle w:val="ListParagraph"/>
        <w:numPr>
          <w:ilvl w:val="0"/>
          <w:numId w:val="80"/>
        </w:numPr>
        <w:jc w:val="both"/>
        <w:rPr>
          <w:rFonts w:ascii="Times New Roman" w:hAnsi="Times New Roman" w:cs="Times New Roman"/>
          <w:b/>
          <w:sz w:val="24"/>
          <w:szCs w:val="24"/>
        </w:rPr>
      </w:pPr>
      <w:r w:rsidRPr="00075134">
        <w:rPr>
          <w:rFonts w:ascii="Times New Roman" w:hAnsi="Times New Roman" w:cs="Times New Roman"/>
          <w:sz w:val="24"/>
          <w:szCs w:val="24"/>
        </w:rPr>
        <w:t>as instituições públicas e privadas, academia e sociedade civil, em conformidade com os critérios de elegibilidade a serem definidos em regulamento específico</w:t>
      </w:r>
      <w:r w:rsidRPr="00075134">
        <w:rPr>
          <w:rFonts w:ascii="Times New Roman" w:hAnsi="Times New Roman" w:cs="Times New Roman"/>
          <w:b/>
          <w:sz w:val="24"/>
          <w:szCs w:val="24"/>
        </w:rPr>
        <w:t>;</w:t>
      </w:r>
    </w:p>
    <w:p w14:paraId="34876F41" w14:textId="4831EAC7" w:rsidR="00D165A3" w:rsidRPr="00075134" w:rsidRDefault="003F07BF">
      <w:pPr>
        <w:pStyle w:val="ListParagraph"/>
        <w:numPr>
          <w:ilvl w:val="0"/>
          <w:numId w:val="80"/>
        </w:numPr>
        <w:jc w:val="both"/>
        <w:rPr>
          <w:rFonts w:ascii="Times New Roman" w:hAnsi="Times New Roman" w:cs="Times New Roman"/>
          <w:b/>
          <w:sz w:val="24"/>
          <w:szCs w:val="24"/>
        </w:rPr>
      </w:pPr>
      <w:r w:rsidRPr="00075134">
        <w:rPr>
          <w:rFonts w:ascii="Times New Roman" w:hAnsi="Times New Roman" w:cs="Times New Roman"/>
          <w:sz w:val="24"/>
          <w:szCs w:val="24"/>
        </w:rPr>
        <w:t xml:space="preserve">os trabalhadores das entidades ou empresas contribuintes do FSC, através do acesso a programa de formação contínua estruturados pela empresa para </w:t>
      </w:r>
      <w:proofErr w:type="spellStart"/>
      <w:r w:rsidRPr="00075134">
        <w:rPr>
          <w:rFonts w:ascii="Times New Roman" w:hAnsi="Times New Roman" w:cs="Times New Roman"/>
          <w:sz w:val="24"/>
          <w:szCs w:val="24"/>
        </w:rPr>
        <w:t>actualização</w:t>
      </w:r>
      <w:proofErr w:type="spellEnd"/>
      <w:r w:rsidRPr="00075134">
        <w:rPr>
          <w:rFonts w:ascii="Times New Roman" w:hAnsi="Times New Roman" w:cs="Times New Roman"/>
          <w:sz w:val="24"/>
          <w:szCs w:val="24"/>
        </w:rPr>
        <w:t xml:space="preserve"> tecnológica em ma</w:t>
      </w:r>
      <w:r w:rsidR="008574B0" w:rsidRPr="00075134">
        <w:rPr>
          <w:rFonts w:ascii="Times New Roman" w:hAnsi="Times New Roman" w:cs="Times New Roman"/>
          <w:sz w:val="24"/>
          <w:szCs w:val="24"/>
        </w:rPr>
        <w:t>térias de segurança cibernética;</w:t>
      </w:r>
    </w:p>
    <w:p w14:paraId="4AC3DE04" w14:textId="77777777" w:rsidR="00D165A3" w:rsidRPr="00075134" w:rsidRDefault="003F07BF">
      <w:pPr>
        <w:pStyle w:val="ListParagraph"/>
        <w:numPr>
          <w:ilvl w:val="0"/>
          <w:numId w:val="80"/>
        </w:numPr>
        <w:jc w:val="both"/>
        <w:rPr>
          <w:rFonts w:ascii="Times New Roman" w:hAnsi="Times New Roman" w:cs="Times New Roman"/>
          <w:b/>
          <w:sz w:val="24"/>
          <w:szCs w:val="24"/>
        </w:rPr>
      </w:pPr>
      <w:r w:rsidRPr="00075134">
        <w:rPr>
          <w:rFonts w:ascii="Times New Roman" w:hAnsi="Times New Roman" w:cs="Times New Roman"/>
          <w:sz w:val="24"/>
          <w:szCs w:val="24"/>
        </w:rPr>
        <w:lastRenderedPageBreak/>
        <w:t>as</w:t>
      </w:r>
      <w:r w:rsidRPr="00075134">
        <w:rPr>
          <w:rFonts w:ascii="Times New Roman" w:hAnsi="Times New Roman" w:cs="Times New Roman"/>
          <w:b/>
          <w:sz w:val="24"/>
          <w:szCs w:val="24"/>
        </w:rPr>
        <w:t xml:space="preserve"> </w:t>
      </w:r>
      <w:r w:rsidRPr="00075134">
        <w:rPr>
          <w:rFonts w:ascii="Times New Roman" w:hAnsi="Times New Roman" w:cs="Times New Roman"/>
          <w:sz w:val="24"/>
          <w:szCs w:val="24"/>
        </w:rPr>
        <w:t>Entidades</w:t>
      </w:r>
      <w:r w:rsidRPr="00075134">
        <w:rPr>
          <w:rFonts w:ascii="Times New Roman" w:hAnsi="Times New Roman" w:cs="Times New Roman"/>
          <w:b/>
          <w:sz w:val="24"/>
          <w:szCs w:val="24"/>
        </w:rPr>
        <w:t xml:space="preserve"> </w:t>
      </w:r>
      <w:r w:rsidRPr="00075134">
        <w:rPr>
          <w:rFonts w:ascii="Times New Roman" w:hAnsi="Times New Roman" w:cs="Times New Roman"/>
          <w:sz w:val="24"/>
          <w:szCs w:val="24"/>
        </w:rPr>
        <w:t>do</w:t>
      </w:r>
      <w:r w:rsidRPr="00075134">
        <w:rPr>
          <w:rFonts w:ascii="Times New Roman" w:hAnsi="Times New Roman" w:cs="Times New Roman"/>
          <w:b/>
          <w:sz w:val="24"/>
          <w:szCs w:val="24"/>
        </w:rPr>
        <w:t xml:space="preserve"> </w:t>
      </w:r>
      <w:r w:rsidRPr="00075134">
        <w:rPr>
          <w:rFonts w:ascii="Times New Roman" w:hAnsi="Times New Roman" w:cs="Times New Roman"/>
          <w:sz w:val="24"/>
          <w:szCs w:val="24"/>
        </w:rPr>
        <w:t xml:space="preserve">Sistema Nacional de Segurança Cibernética contribuintes do fundo, encorajando-as a dedicar maior atenção à melhoria da qualidade dos serviços e a formação dos seus trabalhadores, como forma de melhorar a sua capacidade produtiva; </w:t>
      </w:r>
    </w:p>
    <w:p w14:paraId="57290B48" w14:textId="77777777" w:rsidR="00D165A3" w:rsidRPr="00075134" w:rsidRDefault="003F07BF">
      <w:pPr>
        <w:pStyle w:val="ListParagraph"/>
        <w:numPr>
          <w:ilvl w:val="0"/>
          <w:numId w:val="80"/>
        </w:numPr>
        <w:jc w:val="both"/>
        <w:rPr>
          <w:rFonts w:ascii="Times New Roman" w:hAnsi="Times New Roman" w:cs="Times New Roman"/>
          <w:b/>
          <w:sz w:val="24"/>
          <w:szCs w:val="24"/>
        </w:rPr>
      </w:pPr>
      <w:r w:rsidRPr="00075134">
        <w:rPr>
          <w:rFonts w:ascii="Times New Roman" w:hAnsi="Times New Roman" w:cs="Times New Roman"/>
          <w:sz w:val="24"/>
          <w:szCs w:val="24"/>
        </w:rPr>
        <w:t>as entidades que pretendam estabelecer CSIRTs sectoriais e institucionais.</w:t>
      </w:r>
    </w:p>
    <w:p w14:paraId="5CA29C1A" w14:textId="77777777" w:rsidR="00D165A3" w:rsidRPr="00075134" w:rsidRDefault="00D165A3">
      <w:pPr>
        <w:jc w:val="both"/>
        <w:rPr>
          <w:rFonts w:ascii="Times New Roman" w:hAnsi="Times New Roman" w:cs="Times New Roman"/>
          <w:sz w:val="24"/>
          <w:szCs w:val="24"/>
        </w:rPr>
      </w:pPr>
    </w:p>
    <w:p w14:paraId="654B6E34" w14:textId="77777777" w:rsidR="00D165A3" w:rsidRPr="00075134" w:rsidRDefault="003F07BF">
      <w:pPr>
        <w:pStyle w:val="ArtigosLEI"/>
        <w:rPr>
          <w:color w:val="000000"/>
        </w:rPr>
      </w:pPr>
      <w:r w:rsidRPr="00075134">
        <w:rPr>
          <w:color w:val="000000"/>
        </w:rPr>
        <w:t>Artigo 70</w:t>
      </w:r>
    </w:p>
    <w:p w14:paraId="19CFBC26" w14:textId="77777777" w:rsidR="00D165A3" w:rsidRPr="00075134" w:rsidRDefault="003F07BF">
      <w:pPr>
        <w:jc w:val="center"/>
        <w:rPr>
          <w:rFonts w:ascii="Times New Roman" w:hAnsi="Times New Roman" w:cs="Times New Roman"/>
          <w:b/>
          <w:sz w:val="24"/>
          <w:szCs w:val="24"/>
        </w:rPr>
      </w:pPr>
      <w:r w:rsidRPr="00075134">
        <w:rPr>
          <w:rFonts w:ascii="Times New Roman" w:hAnsi="Times New Roman" w:cs="Times New Roman"/>
          <w:b/>
          <w:sz w:val="24"/>
          <w:szCs w:val="24"/>
        </w:rPr>
        <w:t>(Fontes de receitas)</w:t>
      </w:r>
    </w:p>
    <w:p w14:paraId="5171CFED" w14:textId="77777777" w:rsidR="00D165A3" w:rsidRPr="00075134" w:rsidRDefault="003F07BF">
      <w:pPr>
        <w:pStyle w:val="ListParagraph"/>
        <w:numPr>
          <w:ilvl w:val="0"/>
          <w:numId w:val="78"/>
        </w:numPr>
        <w:spacing w:line="360" w:lineRule="auto"/>
        <w:jc w:val="both"/>
        <w:rPr>
          <w:rFonts w:ascii="Times New Roman" w:hAnsi="Times New Roman" w:cs="Times New Roman"/>
          <w:sz w:val="24"/>
          <w:szCs w:val="24"/>
        </w:rPr>
      </w:pPr>
      <w:r w:rsidRPr="00075134">
        <w:rPr>
          <w:rFonts w:ascii="Times New Roman" w:hAnsi="Times New Roman" w:cs="Times New Roman"/>
          <w:sz w:val="24"/>
          <w:szCs w:val="24"/>
        </w:rPr>
        <w:t>Constituem fontes de receitas do FSC:</w:t>
      </w:r>
    </w:p>
    <w:p w14:paraId="164293F0" w14:textId="77777777" w:rsidR="00D165A3" w:rsidRPr="00075134" w:rsidRDefault="003F07BF">
      <w:pPr>
        <w:pStyle w:val="ListParagraph"/>
        <w:numPr>
          <w:ilvl w:val="0"/>
          <w:numId w:val="81"/>
        </w:numPr>
        <w:jc w:val="both"/>
        <w:rPr>
          <w:rFonts w:ascii="Times New Roman" w:hAnsi="Times New Roman" w:cs="Times New Roman"/>
          <w:sz w:val="24"/>
          <w:szCs w:val="24"/>
        </w:rPr>
      </w:pPr>
      <w:r w:rsidRPr="00075134">
        <w:rPr>
          <w:rFonts w:ascii="Times New Roman" w:hAnsi="Times New Roman" w:cs="Times New Roman"/>
          <w:sz w:val="24"/>
          <w:szCs w:val="24"/>
        </w:rPr>
        <w:t xml:space="preserve"> as comparticipações e subvenções, que sejam atribuídas pelo Estado e por outras pessoas </w:t>
      </w:r>
      <w:proofErr w:type="spellStart"/>
      <w:r w:rsidRPr="00075134">
        <w:rPr>
          <w:rFonts w:ascii="Times New Roman" w:hAnsi="Times New Roman" w:cs="Times New Roman"/>
          <w:sz w:val="24"/>
          <w:szCs w:val="24"/>
        </w:rPr>
        <w:t>colectivas</w:t>
      </w:r>
      <w:proofErr w:type="spellEnd"/>
      <w:r w:rsidRPr="00075134">
        <w:rPr>
          <w:rFonts w:ascii="Times New Roman" w:hAnsi="Times New Roman" w:cs="Times New Roman"/>
          <w:sz w:val="24"/>
          <w:szCs w:val="24"/>
        </w:rPr>
        <w:t xml:space="preserve"> do direito público;</w:t>
      </w:r>
    </w:p>
    <w:p w14:paraId="67E2D479" w14:textId="77777777" w:rsidR="00E05232" w:rsidRPr="00075134" w:rsidRDefault="003F07BF" w:rsidP="00E05232">
      <w:pPr>
        <w:pStyle w:val="ListParagraph"/>
        <w:numPr>
          <w:ilvl w:val="0"/>
          <w:numId w:val="81"/>
        </w:numPr>
        <w:jc w:val="both"/>
        <w:rPr>
          <w:rFonts w:ascii="Times New Roman" w:hAnsi="Times New Roman" w:cs="Times New Roman"/>
          <w:sz w:val="24"/>
          <w:szCs w:val="24"/>
        </w:rPr>
      </w:pPr>
      <w:r w:rsidRPr="00075134">
        <w:rPr>
          <w:rFonts w:ascii="Times New Roman" w:hAnsi="Times New Roman" w:cs="Times New Roman"/>
          <w:sz w:val="24"/>
          <w:szCs w:val="24"/>
        </w:rPr>
        <w:t xml:space="preserve"> as contribuições dos parceiros de cooperação destinadas ao financiamento da área de segurança cibernética;</w:t>
      </w:r>
    </w:p>
    <w:p w14:paraId="032A14F1" w14:textId="1D9F150D" w:rsidR="00D165A3" w:rsidRPr="00075134" w:rsidRDefault="00E05232" w:rsidP="00E05232">
      <w:pPr>
        <w:pStyle w:val="ListParagraph"/>
        <w:numPr>
          <w:ilvl w:val="0"/>
          <w:numId w:val="81"/>
        </w:numPr>
        <w:jc w:val="both"/>
        <w:rPr>
          <w:rFonts w:ascii="Times New Roman" w:hAnsi="Times New Roman" w:cs="Times New Roman"/>
          <w:sz w:val="24"/>
          <w:szCs w:val="24"/>
        </w:rPr>
      </w:pPr>
      <w:r w:rsidRPr="00075134">
        <w:rPr>
          <w:rFonts w:ascii="Times New Roman" w:hAnsi="Times New Roman" w:cs="Times New Roman"/>
          <w:sz w:val="24"/>
          <w:szCs w:val="24"/>
        </w:rPr>
        <w:t>1% da receita bruta do ano anterior das Entidades do Sistema Nacional de Segurança Cibernética, licenciadas no âmbito do exercício da actividade de prestação de serviços de segurança cibernética;</w:t>
      </w:r>
      <w:r w:rsidR="003F07BF" w:rsidRPr="00075134">
        <w:rPr>
          <w:rFonts w:ascii="Times New Roman" w:hAnsi="Times New Roman" w:cs="Times New Roman"/>
          <w:sz w:val="24"/>
          <w:szCs w:val="24"/>
          <w:highlight w:val="yellow"/>
        </w:rPr>
        <w:t xml:space="preserve"> </w:t>
      </w:r>
    </w:p>
    <w:p w14:paraId="296E8706" w14:textId="664C8D7F" w:rsidR="00101DC1" w:rsidRPr="00075134" w:rsidRDefault="003F07BF" w:rsidP="00101DC1">
      <w:pPr>
        <w:pStyle w:val="ListParagraph"/>
        <w:numPr>
          <w:ilvl w:val="0"/>
          <w:numId w:val="81"/>
        </w:numPr>
        <w:rPr>
          <w:rFonts w:ascii="Times New Roman" w:hAnsi="Times New Roman" w:cs="Times New Roman"/>
          <w:sz w:val="24"/>
          <w:szCs w:val="24"/>
        </w:rPr>
      </w:pPr>
      <w:r w:rsidRPr="00075134">
        <w:rPr>
          <w:rFonts w:ascii="Times New Roman" w:hAnsi="Times New Roman" w:cs="Times New Roman"/>
          <w:sz w:val="24"/>
          <w:szCs w:val="24"/>
        </w:rPr>
        <w:t>outras fontes de receitas ou financiamento que lhe vierem a ser destinados.</w:t>
      </w:r>
    </w:p>
    <w:p w14:paraId="397674B0" w14:textId="77777777" w:rsidR="00D165A3" w:rsidRPr="00075134" w:rsidRDefault="003F07BF">
      <w:pPr>
        <w:pStyle w:val="ArtigosLEI"/>
        <w:rPr>
          <w:color w:val="000000"/>
        </w:rPr>
      </w:pPr>
      <w:r w:rsidRPr="00075134">
        <w:rPr>
          <w:color w:val="000000"/>
        </w:rPr>
        <w:t>Artigo 71</w:t>
      </w:r>
    </w:p>
    <w:p w14:paraId="106765A6" w14:textId="77777777" w:rsidR="00D165A3" w:rsidRPr="00075134" w:rsidRDefault="003F07BF">
      <w:pPr>
        <w:spacing w:before="240" w:after="240"/>
        <w:jc w:val="center"/>
        <w:rPr>
          <w:rFonts w:ascii="Times New Roman" w:hAnsi="Times New Roman" w:cs="Times New Roman"/>
          <w:b/>
          <w:sz w:val="24"/>
          <w:szCs w:val="24"/>
        </w:rPr>
      </w:pPr>
      <w:r w:rsidRPr="00075134">
        <w:rPr>
          <w:rFonts w:ascii="Times New Roman" w:hAnsi="Times New Roman" w:cs="Times New Roman"/>
          <w:b/>
          <w:sz w:val="24"/>
          <w:szCs w:val="24"/>
        </w:rPr>
        <w:t>(Gestão)</w:t>
      </w:r>
    </w:p>
    <w:p w14:paraId="69B33F62" w14:textId="77777777" w:rsidR="00D165A3" w:rsidRPr="00075134" w:rsidRDefault="003F07BF">
      <w:pPr>
        <w:spacing w:before="240" w:after="240"/>
        <w:ind w:right="-136"/>
        <w:jc w:val="both"/>
        <w:rPr>
          <w:rFonts w:ascii="Times New Roman" w:hAnsi="Times New Roman" w:cs="Times New Roman"/>
          <w:color w:val="000000"/>
          <w:sz w:val="24"/>
          <w:szCs w:val="24"/>
        </w:rPr>
      </w:pPr>
      <w:r w:rsidRPr="00075134">
        <w:rPr>
          <w:rFonts w:ascii="Times New Roman" w:hAnsi="Times New Roman" w:cs="Times New Roman"/>
          <w:sz w:val="24"/>
          <w:szCs w:val="24"/>
        </w:rPr>
        <w:t>A Autoridade Nacional de Segurança Cibernética</w:t>
      </w:r>
      <w:r w:rsidRPr="00075134">
        <w:rPr>
          <w:rFonts w:ascii="Times New Roman" w:hAnsi="Times New Roman" w:cs="Times New Roman"/>
          <w:color w:val="000000"/>
          <w:sz w:val="24"/>
          <w:szCs w:val="24"/>
        </w:rPr>
        <w:t xml:space="preserve"> é responsável pela gestão do Fundo, de acordo com a Lei Orçamental.</w:t>
      </w:r>
    </w:p>
    <w:p w14:paraId="1C9387A4" w14:textId="77777777" w:rsidR="00D165A3" w:rsidRPr="00075134" w:rsidRDefault="00D165A3">
      <w:pPr>
        <w:spacing w:before="240" w:after="240"/>
        <w:jc w:val="center"/>
        <w:rPr>
          <w:rFonts w:ascii="Times New Roman" w:eastAsia="Times New Roman" w:hAnsi="Times New Roman" w:cs="Times New Roman"/>
          <w:color w:val="000000"/>
          <w:sz w:val="24"/>
          <w:szCs w:val="24"/>
        </w:rPr>
      </w:pPr>
    </w:p>
    <w:p w14:paraId="62C76DC7" w14:textId="77777777" w:rsidR="00D165A3" w:rsidRPr="00075134" w:rsidRDefault="003F07BF">
      <w:pPr>
        <w:pStyle w:val="ArtigosLEI"/>
        <w:ind w:left="720"/>
        <w:rPr>
          <w:color w:val="000000"/>
        </w:rPr>
      </w:pPr>
      <w:r w:rsidRPr="00075134">
        <w:rPr>
          <w:color w:val="000000"/>
        </w:rPr>
        <w:t>CAPÍTULO VI</w:t>
      </w:r>
    </w:p>
    <w:p w14:paraId="17CB44E9" w14:textId="77777777" w:rsidR="00D165A3" w:rsidRPr="00075134" w:rsidRDefault="003F07BF">
      <w:pPr>
        <w:pStyle w:val="ArtigosLEI"/>
        <w:ind w:left="720"/>
        <w:rPr>
          <w:b/>
          <w:color w:val="000000"/>
        </w:rPr>
      </w:pPr>
      <w:r w:rsidRPr="00075134">
        <w:rPr>
          <w:b/>
          <w:color w:val="000000"/>
        </w:rPr>
        <w:t>Supervisão, Fiscalização, Contravenções e Sanções</w:t>
      </w:r>
    </w:p>
    <w:p w14:paraId="6C1F5B69" w14:textId="77777777" w:rsidR="00D165A3" w:rsidRPr="00075134" w:rsidRDefault="003F07BF">
      <w:pPr>
        <w:pStyle w:val="ArtigosLEI"/>
        <w:ind w:left="720"/>
        <w:rPr>
          <w:color w:val="000000"/>
        </w:rPr>
      </w:pPr>
      <w:r w:rsidRPr="00075134">
        <w:rPr>
          <w:color w:val="000000"/>
        </w:rPr>
        <w:t>Artigo 72</w:t>
      </w:r>
    </w:p>
    <w:p w14:paraId="0A02B0E7" w14:textId="77777777" w:rsidR="00D165A3" w:rsidRPr="00075134" w:rsidRDefault="003F07BF">
      <w:pPr>
        <w:pStyle w:val="ArtigosLEI"/>
        <w:ind w:left="720"/>
        <w:rPr>
          <w:b/>
          <w:color w:val="000000"/>
        </w:rPr>
      </w:pPr>
      <w:r w:rsidRPr="00075134">
        <w:rPr>
          <w:b/>
          <w:color w:val="000000"/>
        </w:rPr>
        <w:t>(Supervisão)</w:t>
      </w:r>
    </w:p>
    <w:p w14:paraId="244934A8" w14:textId="51E6A750" w:rsidR="00D165A3" w:rsidRPr="00075134" w:rsidRDefault="003F07BF">
      <w:pPr>
        <w:spacing w:before="240" w:after="240" w:line="276" w:lineRule="auto"/>
        <w:jc w:val="both"/>
        <w:rPr>
          <w:rFonts w:ascii="Times New Roman" w:eastAsia="Times New Roman" w:hAnsi="Times New Roman" w:cs="Times New Roman"/>
          <w:color w:val="000000"/>
          <w:sz w:val="24"/>
          <w:szCs w:val="24"/>
        </w:rPr>
      </w:pPr>
      <w:r w:rsidRPr="00075134">
        <w:rPr>
          <w:rFonts w:ascii="Times New Roman" w:eastAsia="Times New Roman" w:hAnsi="Times New Roman" w:cs="Times New Roman"/>
          <w:color w:val="000000"/>
          <w:sz w:val="24"/>
          <w:szCs w:val="24"/>
        </w:rPr>
        <w:t xml:space="preserve">Compete a Autoridade Nacional de Segurança Cibernética garantir a realização da supervisão nos sectores abrangidos </w:t>
      </w:r>
      <w:r w:rsidR="009B596D" w:rsidRPr="00075134">
        <w:rPr>
          <w:rFonts w:ascii="Times New Roman" w:eastAsia="Times New Roman" w:hAnsi="Times New Roman" w:cs="Times New Roman"/>
          <w:color w:val="000000"/>
          <w:sz w:val="24"/>
          <w:szCs w:val="24"/>
        </w:rPr>
        <w:t>pela</w:t>
      </w:r>
      <w:r w:rsidRPr="00075134">
        <w:rPr>
          <w:rFonts w:ascii="Times New Roman" w:eastAsia="Times New Roman" w:hAnsi="Times New Roman" w:cs="Times New Roman"/>
          <w:color w:val="000000"/>
          <w:sz w:val="24"/>
          <w:szCs w:val="24"/>
        </w:rPr>
        <w:t xml:space="preserve"> presente Lei. </w:t>
      </w:r>
    </w:p>
    <w:p w14:paraId="2775E75A" w14:textId="77777777" w:rsidR="00D165A3" w:rsidRPr="00075134" w:rsidRDefault="003F07BF">
      <w:pPr>
        <w:pStyle w:val="ArtigosLEI"/>
        <w:spacing w:before="0" w:after="0"/>
        <w:ind w:left="720"/>
        <w:rPr>
          <w:color w:val="000000"/>
        </w:rPr>
      </w:pPr>
      <w:r w:rsidRPr="00075134">
        <w:rPr>
          <w:color w:val="000000"/>
        </w:rPr>
        <w:t>Artigo 73</w:t>
      </w:r>
    </w:p>
    <w:p w14:paraId="713924C2" w14:textId="77777777" w:rsidR="00D165A3" w:rsidRPr="00075134" w:rsidRDefault="003F07BF">
      <w:pPr>
        <w:pStyle w:val="ArtigosLEI"/>
        <w:ind w:left="720"/>
        <w:rPr>
          <w:b/>
          <w:color w:val="000000"/>
        </w:rPr>
      </w:pPr>
      <w:r w:rsidRPr="00075134">
        <w:rPr>
          <w:b/>
          <w:color w:val="000000"/>
        </w:rPr>
        <w:t>(Fiscalização)</w:t>
      </w:r>
    </w:p>
    <w:p w14:paraId="3844281A" w14:textId="08718258" w:rsidR="00D165A3" w:rsidRPr="00075134" w:rsidRDefault="003F07BF">
      <w:pPr>
        <w:spacing w:after="0" w:line="276" w:lineRule="auto"/>
        <w:jc w:val="both"/>
        <w:rPr>
          <w:rFonts w:ascii="Times New Roman" w:hAnsi="Times New Roman" w:cs="Times New Roman"/>
          <w:sz w:val="24"/>
          <w:szCs w:val="24"/>
        </w:rPr>
      </w:pPr>
      <w:r w:rsidRPr="00075134">
        <w:rPr>
          <w:rFonts w:ascii="Times New Roman" w:hAnsi="Times New Roman" w:cs="Times New Roman"/>
          <w:sz w:val="24"/>
          <w:szCs w:val="24"/>
        </w:rPr>
        <w:t>Compete a Autoridade Nacional de Segurança Ciberné</w:t>
      </w:r>
      <w:r w:rsidR="009B596D" w:rsidRPr="00075134">
        <w:rPr>
          <w:rFonts w:ascii="Times New Roman" w:hAnsi="Times New Roman" w:cs="Times New Roman"/>
          <w:sz w:val="24"/>
          <w:szCs w:val="24"/>
        </w:rPr>
        <w:t xml:space="preserve">tica </w:t>
      </w:r>
      <w:r w:rsidRPr="00075134">
        <w:rPr>
          <w:rFonts w:ascii="Times New Roman" w:hAnsi="Times New Roman" w:cs="Times New Roman"/>
          <w:sz w:val="24"/>
          <w:szCs w:val="24"/>
        </w:rPr>
        <w:t>realizar acções de fiscalização das actividades em matéria de segurança cibernética.</w:t>
      </w:r>
    </w:p>
    <w:p w14:paraId="29C3506D" w14:textId="77777777" w:rsidR="00D165A3" w:rsidRPr="00075134" w:rsidRDefault="00D165A3">
      <w:pPr>
        <w:pStyle w:val="ListParagraph"/>
        <w:rPr>
          <w:rFonts w:ascii="Times New Roman" w:hAnsi="Times New Roman" w:cs="Times New Roman"/>
          <w:sz w:val="24"/>
          <w:szCs w:val="24"/>
        </w:rPr>
      </w:pPr>
    </w:p>
    <w:p w14:paraId="44F13D6A" w14:textId="77777777" w:rsidR="00D165A3" w:rsidRPr="00075134" w:rsidRDefault="003F07BF">
      <w:pPr>
        <w:pStyle w:val="ArtigosLEI"/>
        <w:spacing w:before="0" w:after="0"/>
        <w:ind w:left="720"/>
        <w:rPr>
          <w:color w:val="000000"/>
        </w:rPr>
      </w:pPr>
      <w:r w:rsidRPr="00075134">
        <w:rPr>
          <w:color w:val="000000"/>
        </w:rPr>
        <w:lastRenderedPageBreak/>
        <w:t>Artigo 74</w:t>
      </w:r>
    </w:p>
    <w:p w14:paraId="75CDE0D9" w14:textId="77777777" w:rsidR="00D165A3" w:rsidRPr="00075134" w:rsidRDefault="003F07BF">
      <w:pPr>
        <w:pStyle w:val="ArtigosLEI"/>
        <w:ind w:left="720"/>
        <w:rPr>
          <w:b/>
          <w:color w:val="000000"/>
        </w:rPr>
      </w:pPr>
      <w:r w:rsidRPr="00075134">
        <w:rPr>
          <w:b/>
          <w:color w:val="000000"/>
        </w:rPr>
        <w:t>(Auditoria)</w:t>
      </w:r>
    </w:p>
    <w:p w14:paraId="7637E0C3" w14:textId="77777777" w:rsidR="00D165A3" w:rsidRPr="00075134" w:rsidRDefault="003F07BF">
      <w:pPr>
        <w:pStyle w:val="ListParagraph"/>
        <w:numPr>
          <w:ilvl w:val="0"/>
          <w:numId w:val="82"/>
        </w:numPr>
        <w:jc w:val="both"/>
        <w:rPr>
          <w:rFonts w:ascii="Times New Roman" w:hAnsi="Times New Roman" w:cs="Times New Roman"/>
          <w:sz w:val="24"/>
          <w:szCs w:val="24"/>
        </w:rPr>
      </w:pPr>
      <w:r w:rsidRPr="00075134">
        <w:rPr>
          <w:rFonts w:ascii="Times New Roman" w:hAnsi="Times New Roman" w:cs="Times New Roman"/>
          <w:sz w:val="24"/>
          <w:szCs w:val="24"/>
        </w:rPr>
        <w:t>Autoridade Nacional de Segurança Cibernética estabelece os padrões técnicos que servem de base para realização de auditoria de segurança cibernética e de segurança de informação, nos termos a regulamentar.</w:t>
      </w:r>
    </w:p>
    <w:p w14:paraId="58B68350" w14:textId="77777777" w:rsidR="00D165A3" w:rsidRPr="00075134" w:rsidRDefault="00D165A3">
      <w:pPr>
        <w:pStyle w:val="ListParagraph"/>
        <w:ind w:left="0"/>
        <w:rPr>
          <w:rFonts w:ascii="Times New Roman" w:hAnsi="Times New Roman" w:cs="Times New Roman"/>
          <w:sz w:val="24"/>
          <w:szCs w:val="24"/>
        </w:rPr>
      </w:pPr>
    </w:p>
    <w:p w14:paraId="6CD8723F" w14:textId="77777777" w:rsidR="00D165A3" w:rsidRPr="00075134" w:rsidRDefault="003F07BF" w:rsidP="000A5C3A">
      <w:pPr>
        <w:pStyle w:val="ArtigosLEI"/>
        <w:spacing w:before="0"/>
        <w:ind w:left="720"/>
        <w:rPr>
          <w:color w:val="000000"/>
        </w:rPr>
      </w:pPr>
      <w:r w:rsidRPr="00075134">
        <w:rPr>
          <w:color w:val="000000"/>
        </w:rPr>
        <w:t>Artigo 75</w:t>
      </w:r>
    </w:p>
    <w:p w14:paraId="46A3C117" w14:textId="77777777" w:rsidR="00D165A3" w:rsidRPr="00075134" w:rsidRDefault="003F07BF">
      <w:pPr>
        <w:pStyle w:val="ArtigosLEI"/>
        <w:spacing w:before="0" w:after="0"/>
        <w:ind w:left="720"/>
        <w:rPr>
          <w:b/>
          <w:color w:val="000000"/>
        </w:rPr>
      </w:pPr>
      <w:r w:rsidRPr="00075134">
        <w:rPr>
          <w:b/>
          <w:color w:val="000000"/>
        </w:rPr>
        <w:t>(Contravenções)</w:t>
      </w:r>
    </w:p>
    <w:p w14:paraId="13335FE8" w14:textId="77777777" w:rsidR="00D165A3" w:rsidRPr="00075134" w:rsidRDefault="003F07BF">
      <w:pPr>
        <w:pStyle w:val="ListParagraph"/>
        <w:numPr>
          <w:ilvl w:val="0"/>
          <w:numId w:val="83"/>
        </w:numPr>
        <w:spacing w:before="240" w:after="240" w:line="276" w:lineRule="auto"/>
        <w:jc w:val="both"/>
        <w:rPr>
          <w:rFonts w:ascii="Times New Roman" w:hAnsi="Times New Roman" w:cs="Times New Roman"/>
          <w:sz w:val="24"/>
          <w:szCs w:val="24"/>
        </w:rPr>
      </w:pPr>
      <w:r w:rsidRPr="00075134">
        <w:rPr>
          <w:rFonts w:ascii="Times New Roman" w:hAnsi="Times New Roman" w:cs="Times New Roman"/>
          <w:sz w:val="24"/>
          <w:szCs w:val="24"/>
        </w:rPr>
        <w:t>Constituem contravenções à presente Lei:</w:t>
      </w:r>
    </w:p>
    <w:p w14:paraId="34F304E0" w14:textId="30566D92" w:rsidR="00D165A3" w:rsidRPr="00075134" w:rsidRDefault="003F07BF">
      <w:pPr>
        <w:pStyle w:val="ListParagraph"/>
        <w:numPr>
          <w:ilvl w:val="0"/>
          <w:numId w:val="84"/>
        </w:numPr>
        <w:spacing w:before="240" w:after="240" w:line="276" w:lineRule="auto"/>
        <w:jc w:val="both"/>
        <w:rPr>
          <w:rFonts w:ascii="Times New Roman" w:hAnsi="Times New Roman" w:cs="Times New Roman"/>
          <w:sz w:val="24"/>
          <w:szCs w:val="24"/>
        </w:rPr>
      </w:pPr>
      <w:r w:rsidRPr="00075134">
        <w:rPr>
          <w:rFonts w:ascii="Times New Roman" w:hAnsi="Times New Roman" w:cs="Times New Roman"/>
          <w:sz w:val="24"/>
          <w:szCs w:val="24"/>
        </w:rPr>
        <w:t xml:space="preserve"> a violação da responsabilidade do responsável de uma </w:t>
      </w:r>
      <w:proofErr w:type="spellStart"/>
      <w:r w:rsidRPr="00075134">
        <w:rPr>
          <w:rFonts w:ascii="Times New Roman" w:hAnsi="Times New Roman" w:cs="Times New Roman"/>
          <w:sz w:val="24"/>
          <w:szCs w:val="24"/>
        </w:rPr>
        <w:t>infra-estrutura</w:t>
      </w:r>
      <w:proofErr w:type="spellEnd"/>
      <w:r w:rsidRPr="00075134">
        <w:rPr>
          <w:rFonts w:ascii="Times New Roman" w:hAnsi="Times New Roman" w:cs="Times New Roman"/>
          <w:sz w:val="24"/>
          <w:szCs w:val="24"/>
        </w:rPr>
        <w:t xml:space="preserve"> crítica de informação registada de notificar a Autoridade Nacional de Segurança Cibernética no prazo de 7 dias a contar da mudança de propriedade legal da </w:t>
      </w:r>
      <w:proofErr w:type="spellStart"/>
      <w:r w:rsidRPr="00075134">
        <w:rPr>
          <w:rFonts w:ascii="Times New Roman" w:hAnsi="Times New Roman" w:cs="Times New Roman"/>
          <w:sz w:val="24"/>
          <w:szCs w:val="24"/>
        </w:rPr>
        <w:t>infra-estrutura</w:t>
      </w:r>
      <w:proofErr w:type="spellEnd"/>
      <w:r w:rsidRPr="00075134">
        <w:rPr>
          <w:rFonts w:ascii="Times New Roman" w:hAnsi="Times New Roman" w:cs="Times New Roman"/>
          <w:sz w:val="24"/>
          <w:szCs w:val="24"/>
        </w:rPr>
        <w:t xml:space="preserve"> crítica de informação registada;</w:t>
      </w:r>
    </w:p>
    <w:p w14:paraId="6A0EC4B0" w14:textId="77777777" w:rsidR="00D165A3" w:rsidRPr="00075134" w:rsidRDefault="003F07BF">
      <w:pPr>
        <w:pStyle w:val="ListParagraph"/>
        <w:numPr>
          <w:ilvl w:val="0"/>
          <w:numId w:val="84"/>
        </w:numPr>
        <w:spacing w:before="240" w:after="240" w:line="276" w:lineRule="auto"/>
        <w:jc w:val="both"/>
        <w:rPr>
          <w:rFonts w:ascii="Times New Roman" w:hAnsi="Times New Roman" w:cs="Times New Roman"/>
          <w:sz w:val="24"/>
          <w:szCs w:val="24"/>
        </w:rPr>
      </w:pPr>
      <w:r w:rsidRPr="00075134">
        <w:rPr>
          <w:rFonts w:ascii="Times New Roman" w:hAnsi="Times New Roman" w:cs="Times New Roman"/>
          <w:sz w:val="24"/>
          <w:szCs w:val="24"/>
        </w:rPr>
        <w:t xml:space="preserve"> a falha do responsável de uma </w:t>
      </w:r>
      <w:proofErr w:type="spellStart"/>
      <w:r w:rsidRPr="00075134">
        <w:rPr>
          <w:rFonts w:ascii="Times New Roman" w:hAnsi="Times New Roman" w:cs="Times New Roman"/>
          <w:sz w:val="24"/>
          <w:szCs w:val="24"/>
        </w:rPr>
        <w:t>infra-estrutura</w:t>
      </w:r>
      <w:proofErr w:type="spellEnd"/>
      <w:r w:rsidRPr="00075134">
        <w:rPr>
          <w:rFonts w:ascii="Times New Roman" w:hAnsi="Times New Roman" w:cs="Times New Roman"/>
          <w:sz w:val="24"/>
          <w:szCs w:val="24"/>
        </w:rPr>
        <w:t xml:space="preserve"> crítica de informação em relatar um incidente de segurança cibernética;</w:t>
      </w:r>
    </w:p>
    <w:p w14:paraId="35F7FCC3" w14:textId="77777777" w:rsidR="00D165A3" w:rsidRPr="00075134" w:rsidRDefault="003F07BF">
      <w:pPr>
        <w:pStyle w:val="ListParagraph"/>
        <w:numPr>
          <w:ilvl w:val="0"/>
          <w:numId w:val="84"/>
        </w:numPr>
        <w:spacing w:before="240" w:after="240" w:line="276" w:lineRule="auto"/>
        <w:jc w:val="both"/>
        <w:rPr>
          <w:rFonts w:ascii="Times New Roman" w:hAnsi="Times New Roman" w:cs="Times New Roman"/>
          <w:sz w:val="24"/>
          <w:szCs w:val="24"/>
        </w:rPr>
      </w:pPr>
      <w:r w:rsidRPr="00075134">
        <w:rPr>
          <w:rFonts w:ascii="Times New Roman" w:hAnsi="Times New Roman" w:cs="Times New Roman"/>
          <w:sz w:val="24"/>
          <w:szCs w:val="24"/>
        </w:rPr>
        <w:t xml:space="preserve">a recusa ou obstrução da investigação do responsável de uma </w:t>
      </w:r>
      <w:proofErr w:type="spellStart"/>
      <w:r w:rsidRPr="00075134">
        <w:rPr>
          <w:rFonts w:ascii="Times New Roman" w:hAnsi="Times New Roman" w:cs="Times New Roman"/>
          <w:sz w:val="24"/>
          <w:szCs w:val="24"/>
        </w:rPr>
        <w:t>infra-estrutura</w:t>
      </w:r>
      <w:proofErr w:type="spellEnd"/>
      <w:r w:rsidRPr="00075134">
        <w:rPr>
          <w:rFonts w:ascii="Times New Roman" w:hAnsi="Times New Roman" w:cs="Times New Roman"/>
          <w:sz w:val="24"/>
          <w:szCs w:val="24"/>
        </w:rPr>
        <w:t xml:space="preserve"> de informação crítica em fazer com que uma auditoria seja realizada na </w:t>
      </w:r>
      <w:proofErr w:type="spellStart"/>
      <w:r w:rsidRPr="00075134">
        <w:rPr>
          <w:rFonts w:ascii="Times New Roman" w:hAnsi="Times New Roman" w:cs="Times New Roman"/>
          <w:sz w:val="24"/>
          <w:szCs w:val="24"/>
        </w:rPr>
        <w:t>infra-estrutura</w:t>
      </w:r>
      <w:proofErr w:type="spellEnd"/>
      <w:r w:rsidRPr="00075134">
        <w:rPr>
          <w:rFonts w:ascii="Times New Roman" w:hAnsi="Times New Roman" w:cs="Times New Roman"/>
          <w:sz w:val="24"/>
          <w:szCs w:val="24"/>
        </w:rPr>
        <w:t xml:space="preserve"> de informação crítica;</w:t>
      </w:r>
    </w:p>
    <w:p w14:paraId="323DDAFA" w14:textId="77777777" w:rsidR="00D165A3" w:rsidRPr="00075134" w:rsidRDefault="003F07BF">
      <w:pPr>
        <w:pStyle w:val="ListParagraph"/>
        <w:numPr>
          <w:ilvl w:val="0"/>
          <w:numId w:val="84"/>
        </w:numPr>
        <w:spacing w:before="240" w:after="240" w:line="276" w:lineRule="auto"/>
        <w:jc w:val="both"/>
        <w:rPr>
          <w:rFonts w:ascii="Times New Roman" w:hAnsi="Times New Roman" w:cs="Times New Roman"/>
          <w:sz w:val="24"/>
          <w:szCs w:val="24"/>
        </w:rPr>
      </w:pPr>
      <w:r w:rsidRPr="00075134">
        <w:rPr>
          <w:rFonts w:ascii="Times New Roman" w:hAnsi="Times New Roman" w:cs="Times New Roman"/>
          <w:sz w:val="24"/>
          <w:szCs w:val="24"/>
        </w:rPr>
        <w:t xml:space="preserve">a recusa do responsável de uma </w:t>
      </w:r>
      <w:proofErr w:type="spellStart"/>
      <w:r w:rsidRPr="00075134">
        <w:rPr>
          <w:rFonts w:ascii="Times New Roman" w:hAnsi="Times New Roman" w:cs="Times New Roman"/>
          <w:sz w:val="24"/>
          <w:szCs w:val="24"/>
        </w:rPr>
        <w:t>infra-estrutura</w:t>
      </w:r>
      <w:proofErr w:type="spellEnd"/>
      <w:r w:rsidRPr="00075134">
        <w:rPr>
          <w:rFonts w:ascii="Times New Roman" w:hAnsi="Times New Roman" w:cs="Times New Roman"/>
          <w:sz w:val="24"/>
          <w:szCs w:val="24"/>
        </w:rPr>
        <w:t xml:space="preserve"> crítica de informação em apresentar uma cópia do relatório de auditoria à Autoridade de Segurança Cibernética;</w:t>
      </w:r>
    </w:p>
    <w:p w14:paraId="0A067A0C" w14:textId="69B88CDA" w:rsidR="00D165A3" w:rsidRPr="00075134" w:rsidRDefault="003F07BF">
      <w:pPr>
        <w:pStyle w:val="ListParagraph"/>
        <w:numPr>
          <w:ilvl w:val="0"/>
          <w:numId w:val="84"/>
        </w:numPr>
        <w:spacing w:before="240" w:after="240" w:line="276" w:lineRule="auto"/>
        <w:jc w:val="both"/>
        <w:rPr>
          <w:rFonts w:ascii="Times New Roman" w:hAnsi="Times New Roman" w:cs="Times New Roman"/>
          <w:sz w:val="24"/>
          <w:szCs w:val="24"/>
        </w:rPr>
      </w:pPr>
      <w:r w:rsidRPr="00075134">
        <w:rPr>
          <w:rFonts w:ascii="Times New Roman" w:hAnsi="Times New Roman" w:cs="Times New Roman"/>
          <w:sz w:val="24"/>
          <w:szCs w:val="24"/>
        </w:rPr>
        <w:t xml:space="preserve"> o incumprimento das </w:t>
      </w:r>
      <w:proofErr w:type="spellStart"/>
      <w:r w:rsidRPr="00075134">
        <w:rPr>
          <w:rFonts w:ascii="Times New Roman" w:hAnsi="Times New Roman" w:cs="Times New Roman"/>
          <w:sz w:val="24"/>
          <w:szCs w:val="24"/>
        </w:rPr>
        <w:t>directrizes</w:t>
      </w:r>
      <w:proofErr w:type="spellEnd"/>
      <w:r w:rsidRPr="00075134">
        <w:rPr>
          <w:rFonts w:ascii="Times New Roman" w:hAnsi="Times New Roman" w:cs="Times New Roman"/>
          <w:sz w:val="24"/>
          <w:szCs w:val="24"/>
        </w:rPr>
        <w:t xml:space="preserve"> regulatórias emanada pela Autoridade Nacional de Segurança Cibernética;</w:t>
      </w:r>
    </w:p>
    <w:p w14:paraId="3584CDF1" w14:textId="75FE353E" w:rsidR="00D165A3" w:rsidRPr="00075134" w:rsidRDefault="003F07BF">
      <w:pPr>
        <w:pStyle w:val="ListParagraph"/>
        <w:numPr>
          <w:ilvl w:val="0"/>
          <w:numId w:val="84"/>
        </w:numPr>
        <w:spacing w:before="240" w:after="240" w:line="276" w:lineRule="auto"/>
        <w:jc w:val="both"/>
        <w:rPr>
          <w:rFonts w:ascii="Times New Roman" w:hAnsi="Times New Roman" w:cs="Times New Roman"/>
          <w:sz w:val="24"/>
          <w:szCs w:val="24"/>
        </w:rPr>
      </w:pPr>
      <w:r w:rsidRPr="00075134">
        <w:rPr>
          <w:rFonts w:ascii="Times New Roman" w:hAnsi="Times New Roman" w:cs="Times New Roman"/>
          <w:sz w:val="24"/>
          <w:szCs w:val="24"/>
        </w:rPr>
        <w:t xml:space="preserve">a recusa </w:t>
      </w:r>
      <w:r w:rsidR="00AC37A4" w:rsidRPr="00075134">
        <w:rPr>
          <w:rFonts w:ascii="Times New Roman" w:hAnsi="Times New Roman" w:cs="Times New Roman"/>
          <w:sz w:val="24"/>
          <w:szCs w:val="24"/>
        </w:rPr>
        <w:t>da instituição</w:t>
      </w:r>
      <w:r w:rsidRPr="00075134">
        <w:rPr>
          <w:rFonts w:ascii="Times New Roman" w:hAnsi="Times New Roman" w:cs="Times New Roman"/>
          <w:sz w:val="24"/>
          <w:szCs w:val="24"/>
        </w:rPr>
        <w:t xml:space="preserve"> em relatar um incidente de segurança cibernética ao órgão competente;</w:t>
      </w:r>
    </w:p>
    <w:p w14:paraId="75963A3C" w14:textId="77777777" w:rsidR="00D165A3" w:rsidRPr="00075134" w:rsidRDefault="003F07BF">
      <w:pPr>
        <w:pStyle w:val="ListParagraph"/>
        <w:numPr>
          <w:ilvl w:val="0"/>
          <w:numId w:val="84"/>
        </w:numPr>
        <w:spacing w:before="240" w:after="240" w:line="276" w:lineRule="auto"/>
        <w:jc w:val="both"/>
        <w:rPr>
          <w:rFonts w:ascii="Times New Roman" w:hAnsi="Times New Roman" w:cs="Times New Roman"/>
          <w:sz w:val="24"/>
          <w:szCs w:val="24"/>
        </w:rPr>
      </w:pPr>
      <w:r w:rsidRPr="00075134">
        <w:rPr>
          <w:rFonts w:ascii="Times New Roman" w:hAnsi="Times New Roman" w:cs="Times New Roman"/>
          <w:sz w:val="24"/>
          <w:szCs w:val="24"/>
        </w:rPr>
        <w:t xml:space="preserve"> a violação do dever de licenciar os serviços previstos na presente Lei;</w:t>
      </w:r>
    </w:p>
    <w:p w14:paraId="1F44F939" w14:textId="77777777" w:rsidR="00D165A3" w:rsidRPr="00075134" w:rsidRDefault="003F07BF">
      <w:pPr>
        <w:pStyle w:val="ListParagraph"/>
        <w:numPr>
          <w:ilvl w:val="0"/>
          <w:numId w:val="84"/>
        </w:numPr>
        <w:spacing w:before="240" w:after="240" w:line="276" w:lineRule="auto"/>
        <w:jc w:val="both"/>
        <w:rPr>
          <w:rFonts w:ascii="Times New Roman" w:hAnsi="Times New Roman" w:cs="Times New Roman"/>
          <w:sz w:val="24"/>
          <w:szCs w:val="24"/>
        </w:rPr>
      </w:pPr>
      <w:r w:rsidRPr="00075134">
        <w:rPr>
          <w:rFonts w:ascii="Times New Roman" w:hAnsi="Times New Roman" w:cs="Times New Roman"/>
          <w:sz w:val="24"/>
          <w:szCs w:val="24"/>
        </w:rPr>
        <w:t>o uso intencional de uma licença não concedida ao Provedor de Serviço;</w:t>
      </w:r>
    </w:p>
    <w:p w14:paraId="3419C910" w14:textId="1D43F856" w:rsidR="00D165A3" w:rsidRPr="00075134" w:rsidRDefault="003F07BF">
      <w:pPr>
        <w:pStyle w:val="ListParagraph"/>
        <w:numPr>
          <w:ilvl w:val="0"/>
          <w:numId w:val="84"/>
        </w:numPr>
        <w:spacing w:before="240" w:after="240" w:line="276" w:lineRule="auto"/>
        <w:jc w:val="both"/>
        <w:rPr>
          <w:rFonts w:ascii="Times New Roman" w:hAnsi="Times New Roman" w:cs="Times New Roman"/>
          <w:sz w:val="24"/>
          <w:szCs w:val="24"/>
        </w:rPr>
      </w:pPr>
      <w:r w:rsidRPr="00075134">
        <w:rPr>
          <w:rFonts w:ascii="Times New Roman" w:hAnsi="Times New Roman" w:cs="Times New Roman"/>
          <w:sz w:val="24"/>
          <w:szCs w:val="24"/>
        </w:rPr>
        <w:t>o incumprimento</w:t>
      </w:r>
      <w:r w:rsidR="00AC37A4" w:rsidRPr="00075134">
        <w:rPr>
          <w:rFonts w:ascii="Times New Roman" w:hAnsi="Times New Roman" w:cs="Times New Roman"/>
          <w:sz w:val="24"/>
          <w:szCs w:val="24"/>
        </w:rPr>
        <w:t xml:space="preserve"> dos requisitos e medidas</w:t>
      </w:r>
      <w:r w:rsidRPr="00075134">
        <w:rPr>
          <w:rFonts w:ascii="Times New Roman" w:hAnsi="Times New Roman" w:cs="Times New Roman"/>
          <w:sz w:val="24"/>
          <w:szCs w:val="24"/>
        </w:rPr>
        <w:t xml:space="preserve"> de segurança cibernética; </w:t>
      </w:r>
    </w:p>
    <w:p w14:paraId="1AADB7DA" w14:textId="77777777" w:rsidR="00D165A3" w:rsidRPr="00075134" w:rsidRDefault="003F07BF">
      <w:pPr>
        <w:pStyle w:val="ListParagraph"/>
        <w:numPr>
          <w:ilvl w:val="0"/>
          <w:numId w:val="84"/>
        </w:numPr>
        <w:spacing w:before="240" w:after="240" w:line="276" w:lineRule="auto"/>
        <w:jc w:val="both"/>
        <w:rPr>
          <w:rFonts w:ascii="Times New Roman" w:hAnsi="Times New Roman" w:cs="Times New Roman"/>
          <w:sz w:val="24"/>
          <w:szCs w:val="24"/>
        </w:rPr>
      </w:pPr>
      <w:r w:rsidRPr="00075134">
        <w:rPr>
          <w:rFonts w:ascii="Times New Roman" w:hAnsi="Times New Roman" w:cs="Times New Roman"/>
          <w:sz w:val="24"/>
          <w:szCs w:val="24"/>
        </w:rPr>
        <w:t xml:space="preserve">a má utilização do Provedor de Serviços em instalar um recurso de </w:t>
      </w:r>
      <w:proofErr w:type="spellStart"/>
      <w:r w:rsidRPr="00075134">
        <w:rPr>
          <w:rFonts w:ascii="Times New Roman" w:hAnsi="Times New Roman" w:cs="Times New Roman"/>
          <w:sz w:val="24"/>
          <w:szCs w:val="24"/>
        </w:rPr>
        <w:t>interceptação</w:t>
      </w:r>
      <w:proofErr w:type="spellEnd"/>
      <w:r w:rsidRPr="00075134">
        <w:rPr>
          <w:rFonts w:ascii="Times New Roman" w:hAnsi="Times New Roman" w:cs="Times New Roman"/>
          <w:sz w:val="24"/>
          <w:szCs w:val="24"/>
        </w:rPr>
        <w:t xml:space="preserve"> para executar um mandado de </w:t>
      </w:r>
      <w:proofErr w:type="spellStart"/>
      <w:r w:rsidRPr="00075134">
        <w:rPr>
          <w:rFonts w:ascii="Times New Roman" w:hAnsi="Times New Roman" w:cs="Times New Roman"/>
          <w:sz w:val="24"/>
          <w:szCs w:val="24"/>
        </w:rPr>
        <w:t>interceptação</w:t>
      </w:r>
      <w:proofErr w:type="spellEnd"/>
      <w:r w:rsidRPr="00075134">
        <w:rPr>
          <w:rFonts w:ascii="Times New Roman" w:hAnsi="Times New Roman" w:cs="Times New Roman"/>
          <w:sz w:val="24"/>
          <w:szCs w:val="24"/>
        </w:rPr>
        <w:t xml:space="preserve"> emitido por um tribunal de jurisdição competente;</w:t>
      </w:r>
    </w:p>
    <w:p w14:paraId="753D28D0" w14:textId="77777777" w:rsidR="00D165A3" w:rsidRPr="00075134" w:rsidRDefault="003F07BF">
      <w:pPr>
        <w:pStyle w:val="ListParagraph"/>
        <w:numPr>
          <w:ilvl w:val="0"/>
          <w:numId w:val="84"/>
        </w:numPr>
        <w:spacing w:before="240" w:after="240" w:line="276" w:lineRule="auto"/>
        <w:jc w:val="both"/>
        <w:rPr>
          <w:rFonts w:ascii="Times New Roman" w:hAnsi="Times New Roman" w:cs="Times New Roman"/>
          <w:sz w:val="24"/>
          <w:szCs w:val="24"/>
        </w:rPr>
      </w:pPr>
      <w:r w:rsidRPr="00075134">
        <w:rPr>
          <w:rFonts w:ascii="Times New Roman" w:hAnsi="Times New Roman" w:cs="Times New Roman"/>
          <w:sz w:val="24"/>
          <w:szCs w:val="24"/>
        </w:rPr>
        <w:t xml:space="preserve"> a violação da responsabilidade do Provedor de Serviços em </w:t>
      </w:r>
      <w:proofErr w:type="spellStart"/>
      <w:r w:rsidRPr="00075134">
        <w:rPr>
          <w:rFonts w:ascii="Times New Roman" w:hAnsi="Times New Roman" w:cs="Times New Roman"/>
          <w:sz w:val="24"/>
          <w:szCs w:val="24"/>
        </w:rPr>
        <w:t>adoptar</w:t>
      </w:r>
      <w:proofErr w:type="spellEnd"/>
      <w:r w:rsidRPr="00075134">
        <w:rPr>
          <w:rFonts w:ascii="Times New Roman" w:hAnsi="Times New Roman" w:cs="Times New Roman"/>
          <w:sz w:val="24"/>
          <w:szCs w:val="24"/>
        </w:rPr>
        <w:t xml:space="preserve"> medidas necessárias para desencriptar uma mensagem de telecomunicação de acordo com um mandado de </w:t>
      </w:r>
      <w:proofErr w:type="spellStart"/>
      <w:r w:rsidRPr="00075134">
        <w:rPr>
          <w:rFonts w:ascii="Times New Roman" w:hAnsi="Times New Roman" w:cs="Times New Roman"/>
          <w:sz w:val="24"/>
          <w:szCs w:val="24"/>
        </w:rPr>
        <w:t>interceptação</w:t>
      </w:r>
      <w:proofErr w:type="spellEnd"/>
      <w:r w:rsidRPr="00075134">
        <w:rPr>
          <w:rFonts w:ascii="Times New Roman" w:hAnsi="Times New Roman" w:cs="Times New Roman"/>
          <w:sz w:val="24"/>
          <w:szCs w:val="24"/>
        </w:rPr>
        <w:t>;</w:t>
      </w:r>
    </w:p>
    <w:p w14:paraId="4653AC32" w14:textId="77777777" w:rsidR="00D165A3" w:rsidRPr="00075134" w:rsidRDefault="003F07BF">
      <w:pPr>
        <w:pStyle w:val="ListParagraph"/>
        <w:numPr>
          <w:ilvl w:val="0"/>
          <w:numId w:val="84"/>
        </w:numPr>
        <w:spacing w:before="240" w:after="240" w:line="276" w:lineRule="auto"/>
        <w:jc w:val="both"/>
        <w:rPr>
          <w:rFonts w:ascii="Times New Roman" w:hAnsi="Times New Roman" w:cs="Times New Roman"/>
          <w:sz w:val="24"/>
          <w:szCs w:val="24"/>
        </w:rPr>
      </w:pPr>
      <w:r w:rsidRPr="00075134">
        <w:rPr>
          <w:rFonts w:ascii="Times New Roman" w:hAnsi="Times New Roman" w:cs="Times New Roman"/>
          <w:sz w:val="24"/>
          <w:szCs w:val="24"/>
        </w:rPr>
        <w:t>a recusa do Provedor de Serviço em não reter informações de assinante por um período de 1 ano;</w:t>
      </w:r>
    </w:p>
    <w:p w14:paraId="1301E4F1" w14:textId="77777777" w:rsidR="00D165A3" w:rsidRPr="00075134" w:rsidRDefault="003F07BF">
      <w:pPr>
        <w:pStyle w:val="ListParagraph"/>
        <w:numPr>
          <w:ilvl w:val="0"/>
          <w:numId w:val="84"/>
        </w:numPr>
        <w:spacing w:before="240" w:after="240" w:line="276" w:lineRule="auto"/>
        <w:jc w:val="both"/>
        <w:rPr>
          <w:rFonts w:ascii="Times New Roman" w:hAnsi="Times New Roman" w:cs="Times New Roman"/>
          <w:sz w:val="24"/>
          <w:szCs w:val="24"/>
        </w:rPr>
      </w:pPr>
      <w:r w:rsidRPr="00075134">
        <w:rPr>
          <w:rFonts w:ascii="Times New Roman" w:hAnsi="Times New Roman" w:cs="Times New Roman"/>
          <w:sz w:val="24"/>
          <w:szCs w:val="24"/>
        </w:rPr>
        <w:t>a recusa do Provedor de Serviços em não reter dados de tráfego por um período de 1 ano;</w:t>
      </w:r>
    </w:p>
    <w:p w14:paraId="4AB89ECF" w14:textId="77777777" w:rsidR="00D165A3" w:rsidRPr="00075134" w:rsidRDefault="003F07BF">
      <w:pPr>
        <w:pStyle w:val="ListParagraph"/>
        <w:numPr>
          <w:ilvl w:val="0"/>
          <w:numId w:val="84"/>
        </w:numPr>
        <w:spacing w:before="240" w:after="240" w:line="276" w:lineRule="auto"/>
        <w:jc w:val="both"/>
        <w:rPr>
          <w:rFonts w:ascii="Times New Roman" w:hAnsi="Times New Roman" w:cs="Times New Roman"/>
          <w:sz w:val="24"/>
          <w:szCs w:val="24"/>
        </w:rPr>
      </w:pPr>
      <w:r w:rsidRPr="00075134">
        <w:rPr>
          <w:rFonts w:ascii="Times New Roman" w:hAnsi="Times New Roman" w:cs="Times New Roman"/>
          <w:sz w:val="24"/>
          <w:szCs w:val="24"/>
        </w:rPr>
        <w:t>a violação da responsabilidade do Provedor de Serviços em não reter dados de tráfego por um período de 1 ano;</w:t>
      </w:r>
    </w:p>
    <w:p w14:paraId="27B139F3" w14:textId="77777777" w:rsidR="00D165A3" w:rsidRPr="00075134" w:rsidRDefault="003F07BF">
      <w:pPr>
        <w:pStyle w:val="ListParagraph"/>
        <w:numPr>
          <w:ilvl w:val="0"/>
          <w:numId w:val="84"/>
        </w:numPr>
        <w:spacing w:before="240" w:after="240" w:line="276" w:lineRule="auto"/>
        <w:jc w:val="both"/>
        <w:rPr>
          <w:rFonts w:ascii="Times New Roman" w:hAnsi="Times New Roman" w:cs="Times New Roman"/>
          <w:sz w:val="24"/>
          <w:szCs w:val="24"/>
        </w:rPr>
      </w:pPr>
      <w:r w:rsidRPr="00075134">
        <w:rPr>
          <w:rFonts w:ascii="Times New Roman" w:hAnsi="Times New Roman" w:cs="Times New Roman"/>
          <w:sz w:val="24"/>
          <w:szCs w:val="24"/>
        </w:rPr>
        <w:lastRenderedPageBreak/>
        <w:t xml:space="preserve">o uso ilegal de dados retidos para uma finalidade diferente da declarada em um mandado de </w:t>
      </w:r>
      <w:proofErr w:type="spellStart"/>
      <w:r w:rsidRPr="00075134">
        <w:rPr>
          <w:rFonts w:ascii="Times New Roman" w:hAnsi="Times New Roman" w:cs="Times New Roman"/>
          <w:sz w:val="24"/>
          <w:szCs w:val="24"/>
        </w:rPr>
        <w:t>interceptação</w:t>
      </w:r>
      <w:proofErr w:type="spellEnd"/>
      <w:r w:rsidRPr="00075134">
        <w:rPr>
          <w:rFonts w:ascii="Times New Roman" w:hAnsi="Times New Roman" w:cs="Times New Roman"/>
          <w:sz w:val="24"/>
          <w:szCs w:val="24"/>
        </w:rPr>
        <w:t>;</w:t>
      </w:r>
    </w:p>
    <w:p w14:paraId="5508F572" w14:textId="539ACE90" w:rsidR="00D165A3" w:rsidRPr="00075134" w:rsidRDefault="003F07BF">
      <w:pPr>
        <w:pStyle w:val="ListParagraph"/>
        <w:numPr>
          <w:ilvl w:val="0"/>
          <w:numId w:val="84"/>
        </w:numPr>
        <w:spacing w:before="240" w:after="240" w:line="276" w:lineRule="auto"/>
        <w:jc w:val="both"/>
        <w:rPr>
          <w:rFonts w:ascii="Times New Roman" w:hAnsi="Times New Roman" w:cs="Times New Roman"/>
          <w:sz w:val="24"/>
          <w:szCs w:val="24"/>
        </w:rPr>
      </w:pPr>
      <w:r w:rsidRPr="00075134">
        <w:rPr>
          <w:rFonts w:ascii="Times New Roman" w:hAnsi="Times New Roman" w:cs="Times New Roman"/>
          <w:sz w:val="24"/>
          <w:szCs w:val="24"/>
        </w:rPr>
        <w:t xml:space="preserve">a violação de obrigação do responsável ou Operador de uma </w:t>
      </w:r>
      <w:proofErr w:type="spellStart"/>
      <w:r w:rsidRPr="00075134">
        <w:rPr>
          <w:rFonts w:ascii="Times New Roman" w:hAnsi="Times New Roman" w:cs="Times New Roman"/>
          <w:sz w:val="24"/>
          <w:szCs w:val="24"/>
        </w:rPr>
        <w:t>infra-estrutura</w:t>
      </w:r>
      <w:proofErr w:type="spellEnd"/>
      <w:r w:rsidRPr="00075134">
        <w:rPr>
          <w:rFonts w:ascii="Times New Roman" w:hAnsi="Times New Roman" w:cs="Times New Roman"/>
          <w:sz w:val="24"/>
          <w:szCs w:val="24"/>
        </w:rPr>
        <w:t xml:space="preserve"> crítica de informação, um CSIRT designada ou um Provedor de Serviço Digital em apresentar informações relevantes à Autoridade Competente;</w:t>
      </w:r>
    </w:p>
    <w:p w14:paraId="53BCEBE8" w14:textId="77777777" w:rsidR="00D165A3" w:rsidRPr="00075134" w:rsidRDefault="003F07BF">
      <w:pPr>
        <w:pStyle w:val="ListParagraph"/>
        <w:numPr>
          <w:ilvl w:val="0"/>
          <w:numId w:val="84"/>
        </w:numPr>
        <w:spacing w:before="240" w:after="240" w:line="276" w:lineRule="auto"/>
        <w:jc w:val="both"/>
        <w:rPr>
          <w:rFonts w:ascii="Times New Roman" w:hAnsi="Times New Roman" w:cs="Times New Roman"/>
          <w:sz w:val="24"/>
          <w:szCs w:val="24"/>
        </w:rPr>
      </w:pPr>
      <w:r w:rsidRPr="00075134">
        <w:rPr>
          <w:rFonts w:ascii="Times New Roman" w:hAnsi="Times New Roman" w:cs="Times New Roman"/>
          <w:sz w:val="24"/>
          <w:szCs w:val="24"/>
        </w:rPr>
        <w:t xml:space="preserve">a recusa do Provedor de Serviços em cumprir com uma decisão da Autoridade Nacional de Segurança Cibernética para bloquear, filtrar ou remover qualquer conteúdo que ameace ou </w:t>
      </w:r>
      <w:proofErr w:type="spellStart"/>
      <w:r w:rsidRPr="00075134">
        <w:rPr>
          <w:rFonts w:ascii="Times New Roman" w:hAnsi="Times New Roman" w:cs="Times New Roman"/>
          <w:sz w:val="24"/>
          <w:szCs w:val="24"/>
        </w:rPr>
        <w:t>afecte</w:t>
      </w:r>
      <w:proofErr w:type="spellEnd"/>
      <w:r w:rsidRPr="00075134">
        <w:rPr>
          <w:rFonts w:ascii="Times New Roman" w:hAnsi="Times New Roman" w:cs="Times New Roman"/>
          <w:sz w:val="24"/>
          <w:szCs w:val="24"/>
        </w:rPr>
        <w:t xml:space="preserve"> a segurança cibernética do país;</w:t>
      </w:r>
    </w:p>
    <w:p w14:paraId="11B306CA" w14:textId="77777777" w:rsidR="00D165A3" w:rsidRPr="00075134" w:rsidRDefault="003F07BF">
      <w:pPr>
        <w:pStyle w:val="ListParagraph"/>
        <w:numPr>
          <w:ilvl w:val="0"/>
          <w:numId w:val="84"/>
        </w:numPr>
        <w:spacing w:before="240" w:after="240" w:line="276" w:lineRule="auto"/>
        <w:jc w:val="both"/>
        <w:rPr>
          <w:rFonts w:ascii="Times New Roman" w:hAnsi="Times New Roman" w:cs="Times New Roman"/>
          <w:sz w:val="24"/>
          <w:szCs w:val="24"/>
        </w:rPr>
      </w:pPr>
      <w:r w:rsidRPr="00075134">
        <w:rPr>
          <w:rFonts w:ascii="Times New Roman" w:hAnsi="Times New Roman" w:cs="Times New Roman"/>
          <w:sz w:val="24"/>
          <w:szCs w:val="24"/>
        </w:rPr>
        <w:t xml:space="preserve">o incumprimento de uma </w:t>
      </w:r>
      <w:proofErr w:type="spellStart"/>
      <w:r w:rsidRPr="00075134">
        <w:rPr>
          <w:rFonts w:ascii="Times New Roman" w:hAnsi="Times New Roman" w:cs="Times New Roman"/>
          <w:sz w:val="24"/>
          <w:szCs w:val="24"/>
        </w:rPr>
        <w:t>directiva</w:t>
      </w:r>
      <w:proofErr w:type="spellEnd"/>
      <w:r w:rsidRPr="00075134">
        <w:rPr>
          <w:rFonts w:ascii="Times New Roman" w:hAnsi="Times New Roman" w:cs="Times New Roman"/>
          <w:sz w:val="24"/>
          <w:szCs w:val="24"/>
        </w:rPr>
        <w:t xml:space="preserve"> emanada pela Autoridade Nacional de Segurança Cibernética;</w:t>
      </w:r>
    </w:p>
    <w:p w14:paraId="1C182F41" w14:textId="4A2FA026" w:rsidR="00D165A3" w:rsidRPr="00075134" w:rsidRDefault="003F07BF">
      <w:pPr>
        <w:pStyle w:val="ListParagraph"/>
        <w:numPr>
          <w:ilvl w:val="0"/>
          <w:numId w:val="84"/>
        </w:numPr>
        <w:spacing w:before="240" w:after="240" w:line="276" w:lineRule="auto"/>
        <w:jc w:val="both"/>
        <w:rPr>
          <w:rFonts w:ascii="Times New Roman" w:hAnsi="Times New Roman" w:cs="Times New Roman"/>
          <w:sz w:val="24"/>
          <w:szCs w:val="24"/>
        </w:rPr>
      </w:pPr>
      <w:r w:rsidRPr="00075134">
        <w:rPr>
          <w:rFonts w:ascii="Times New Roman" w:hAnsi="Times New Roman" w:cs="Times New Roman"/>
          <w:sz w:val="24"/>
          <w:szCs w:val="24"/>
        </w:rPr>
        <w:t xml:space="preserve">Incumprimento diário por parte do responsável de uma </w:t>
      </w:r>
      <w:proofErr w:type="spellStart"/>
      <w:r w:rsidRPr="00075134">
        <w:rPr>
          <w:rFonts w:ascii="Times New Roman" w:hAnsi="Times New Roman" w:cs="Times New Roman"/>
          <w:sz w:val="24"/>
          <w:szCs w:val="24"/>
        </w:rPr>
        <w:t>infra-estrutura</w:t>
      </w:r>
      <w:proofErr w:type="spellEnd"/>
      <w:r w:rsidRPr="00075134">
        <w:rPr>
          <w:rFonts w:ascii="Times New Roman" w:hAnsi="Times New Roman" w:cs="Times New Roman"/>
          <w:sz w:val="24"/>
          <w:szCs w:val="24"/>
        </w:rPr>
        <w:t xml:space="preserve"> de informação crítica, do CSIRT designado ou de um prestador de serviço digital em cumprir um pedido de envio de informação relevante a Autoridade </w:t>
      </w:r>
      <w:r w:rsidR="009B596D" w:rsidRPr="00075134">
        <w:rPr>
          <w:rFonts w:ascii="Times New Roman" w:hAnsi="Times New Roman" w:cs="Times New Roman"/>
          <w:sz w:val="24"/>
          <w:szCs w:val="24"/>
        </w:rPr>
        <w:t xml:space="preserve">Competente </w:t>
      </w:r>
      <w:r w:rsidRPr="00075134">
        <w:rPr>
          <w:rFonts w:ascii="Times New Roman" w:hAnsi="Times New Roman" w:cs="Times New Roman"/>
          <w:sz w:val="24"/>
          <w:szCs w:val="24"/>
        </w:rPr>
        <w:t>com a finalidade de garantir a segurança cibernética do país;</w:t>
      </w:r>
    </w:p>
    <w:p w14:paraId="66D9891B" w14:textId="77777777" w:rsidR="00D165A3" w:rsidRPr="00075134" w:rsidRDefault="003F07BF">
      <w:pPr>
        <w:pStyle w:val="ListParagraph"/>
        <w:numPr>
          <w:ilvl w:val="0"/>
          <w:numId w:val="84"/>
        </w:numPr>
        <w:spacing w:before="240" w:after="240" w:line="276" w:lineRule="auto"/>
        <w:jc w:val="both"/>
        <w:rPr>
          <w:rFonts w:ascii="Times New Roman" w:hAnsi="Times New Roman" w:cs="Times New Roman"/>
          <w:sz w:val="24"/>
          <w:szCs w:val="24"/>
        </w:rPr>
      </w:pPr>
      <w:r w:rsidRPr="00075134">
        <w:rPr>
          <w:rFonts w:ascii="Times New Roman" w:hAnsi="Times New Roman" w:cs="Times New Roman"/>
          <w:sz w:val="24"/>
          <w:szCs w:val="24"/>
        </w:rPr>
        <w:t>o incumprimento da obrigação de requisitos de segurança previsto nos artigos 48, 50, 51, 52, 53, 54, 55 e 56;</w:t>
      </w:r>
    </w:p>
    <w:p w14:paraId="426DCF5D" w14:textId="77777777" w:rsidR="00D165A3" w:rsidRPr="00075134" w:rsidRDefault="003F07BF">
      <w:pPr>
        <w:pStyle w:val="ListParagraph"/>
        <w:numPr>
          <w:ilvl w:val="0"/>
          <w:numId w:val="84"/>
        </w:numPr>
        <w:spacing w:before="240" w:after="240" w:line="276" w:lineRule="auto"/>
        <w:jc w:val="both"/>
        <w:rPr>
          <w:rFonts w:ascii="Times New Roman" w:hAnsi="Times New Roman" w:cs="Times New Roman"/>
          <w:sz w:val="24"/>
          <w:szCs w:val="24"/>
        </w:rPr>
      </w:pPr>
      <w:r w:rsidRPr="00075134">
        <w:rPr>
          <w:rFonts w:ascii="Times New Roman" w:hAnsi="Times New Roman" w:cs="Times New Roman"/>
          <w:sz w:val="24"/>
          <w:szCs w:val="24"/>
        </w:rPr>
        <w:t>o incumprimento da obrigação de notificação de incidentes de segurança previsto nos artigos 58, 59, 60, 61, 62, 63, 64 e 65;</w:t>
      </w:r>
    </w:p>
    <w:p w14:paraId="09B8F49C" w14:textId="77777777" w:rsidR="00D165A3" w:rsidRPr="00075134" w:rsidRDefault="003F07BF">
      <w:pPr>
        <w:pStyle w:val="ListParagraph"/>
        <w:numPr>
          <w:ilvl w:val="0"/>
          <w:numId w:val="84"/>
        </w:numPr>
        <w:spacing w:before="240" w:after="240" w:line="276" w:lineRule="auto"/>
        <w:jc w:val="both"/>
        <w:rPr>
          <w:rFonts w:ascii="Times New Roman" w:hAnsi="Times New Roman" w:cs="Times New Roman"/>
          <w:sz w:val="24"/>
          <w:szCs w:val="24"/>
        </w:rPr>
      </w:pPr>
      <w:r w:rsidRPr="00075134">
        <w:rPr>
          <w:rFonts w:ascii="Times New Roman" w:hAnsi="Times New Roman" w:cs="Times New Roman"/>
          <w:sz w:val="24"/>
          <w:szCs w:val="24"/>
        </w:rPr>
        <w:t>o incumprimento das instruções e alertas de segurança cibernética emitidas pela Autoridade Nacional de Segurança Cibernética previsto na alínea h) do artigo 11;</w:t>
      </w:r>
    </w:p>
    <w:p w14:paraId="178CC5A3" w14:textId="77777777" w:rsidR="00D165A3" w:rsidRPr="00075134" w:rsidRDefault="003F07BF">
      <w:pPr>
        <w:pStyle w:val="ListParagraph"/>
        <w:numPr>
          <w:ilvl w:val="0"/>
          <w:numId w:val="84"/>
        </w:numPr>
        <w:spacing w:before="240" w:after="240" w:line="276" w:lineRule="auto"/>
        <w:jc w:val="both"/>
        <w:rPr>
          <w:rFonts w:ascii="Times New Roman" w:hAnsi="Times New Roman" w:cs="Times New Roman"/>
          <w:sz w:val="24"/>
          <w:szCs w:val="24"/>
        </w:rPr>
      </w:pPr>
      <w:r w:rsidRPr="00075134">
        <w:rPr>
          <w:rFonts w:ascii="Times New Roman" w:hAnsi="Times New Roman" w:cs="Times New Roman"/>
          <w:sz w:val="24"/>
          <w:szCs w:val="24"/>
        </w:rPr>
        <w:t>todos os factos ilícitos que preencham um tipo legal correspondente á violação de disposições legais relativas a segurança cibernética para as quais caiba multa, suspensão de licenças, certificados, autorizações ou proibição de operação ou sanção estabelecidas em legislação específica.</w:t>
      </w:r>
    </w:p>
    <w:p w14:paraId="0E86C434" w14:textId="77777777" w:rsidR="00D165A3" w:rsidRPr="00075134" w:rsidRDefault="00D165A3">
      <w:pPr>
        <w:pStyle w:val="ArtigosLEI"/>
        <w:spacing w:before="0" w:after="0"/>
        <w:ind w:left="720"/>
        <w:rPr>
          <w:b/>
          <w:color w:val="FF0000"/>
        </w:rPr>
      </w:pPr>
    </w:p>
    <w:p w14:paraId="6321A507" w14:textId="77777777" w:rsidR="00D165A3" w:rsidRPr="00075134" w:rsidRDefault="003F07BF" w:rsidP="000A5C3A">
      <w:pPr>
        <w:pStyle w:val="ArtigosLEI"/>
        <w:spacing w:before="0"/>
        <w:ind w:left="720"/>
      </w:pPr>
      <w:r w:rsidRPr="00075134">
        <w:t>Artigo 76</w:t>
      </w:r>
    </w:p>
    <w:p w14:paraId="1CC4E8D8" w14:textId="77777777" w:rsidR="00D165A3" w:rsidRPr="00075134" w:rsidRDefault="003F07BF">
      <w:pPr>
        <w:pStyle w:val="ArtigosLEI"/>
        <w:spacing w:before="0" w:after="0"/>
        <w:ind w:left="720"/>
        <w:rPr>
          <w:b/>
        </w:rPr>
      </w:pPr>
      <w:r w:rsidRPr="00075134">
        <w:rPr>
          <w:b/>
        </w:rPr>
        <w:t>(Sanções)</w:t>
      </w:r>
    </w:p>
    <w:p w14:paraId="49255E24" w14:textId="77777777" w:rsidR="00D165A3" w:rsidRPr="00075134" w:rsidRDefault="003F07BF" w:rsidP="006E0281">
      <w:pPr>
        <w:pStyle w:val="ListParagraph"/>
        <w:numPr>
          <w:ilvl w:val="0"/>
          <w:numId w:val="85"/>
        </w:numPr>
        <w:spacing w:before="240" w:after="240" w:line="276" w:lineRule="auto"/>
        <w:ind w:left="0"/>
        <w:jc w:val="both"/>
        <w:rPr>
          <w:rFonts w:ascii="Times New Roman" w:hAnsi="Times New Roman" w:cs="Times New Roman"/>
          <w:sz w:val="24"/>
          <w:szCs w:val="24"/>
        </w:rPr>
      </w:pPr>
      <w:r w:rsidRPr="00075134">
        <w:rPr>
          <w:rFonts w:ascii="Times New Roman" w:hAnsi="Times New Roman" w:cs="Times New Roman"/>
          <w:sz w:val="24"/>
          <w:szCs w:val="24"/>
        </w:rPr>
        <w:t>Sem prejuízo de aplicação da pena mais grave no âmbito da legislação penal, as infracções previstas no presente artigo são puníveis:</w:t>
      </w:r>
    </w:p>
    <w:p w14:paraId="39996358" w14:textId="77777777" w:rsidR="00D165A3" w:rsidRPr="00075134" w:rsidRDefault="003F07BF">
      <w:pPr>
        <w:pStyle w:val="ListParagraph"/>
        <w:numPr>
          <w:ilvl w:val="0"/>
          <w:numId w:val="86"/>
        </w:numPr>
        <w:spacing w:line="360" w:lineRule="auto"/>
        <w:jc w:val="both"/>
        <w:rPr>
          <w:rFonts w:ascii="Times New Roman" w:hAnsi="Times New Roman" w:cs="Times New Roman"/>
          <w:sz w:val="24"/>
          <w:szCs w:val="24"/>
        </w:rPr>
      </w:pPr>
      <w:r w:rsidRPr="00075134">
        <w:rPr>
          <w:rFonts w:ascii="Times New Roman" w:hAnsi="Times New Roman" w:cs="Times New Roman"/>
          <w:sz w:val="24"/>
          <w:szCs w:val="24"/>
        </w:rPr>
        <w:t>a violação do disposto na alínea h) do artigo 7</w:t>
      </w:r>
      <w:r w:rsidRPr="00075134">
        <w:rPr>
          <w:rFonts w:ascii="Times New Roman" w:hAnsi="Times New Roman" w:cs="Times New Roman"/>
          <w:color w:val="000000" w:themeColor="text1"/>
          <w:sz w:val="24"/>
          <w:szCs w:val="24"/>
        </w:rPr>
        <w:t>5</w:t>
      </w:r>
      <w:r w:rsidRPr="00075134">
        <w:rPr>
          <w:rFonts w:ascii="Times New Roman" w:hAnsi="Times New Roman" w:cs="Times New Roman"/>
          <w:sz w:val="24"/>
          <w:szCs w:val="24"/>
        </w:rPr>
        <w:t xml:space="preserve"> é punível com a multa de 35 salários mínimos da função pública;</w:t>
      </w:r>
    </w:p>
    <w:p w14:paraId="4C84FFC2" w14:textId="77777777" w:rsidR="00D165A3" w:rsidRPr="00075134" w:rsidRDefault="003F07BF">
      <w:pPr>
        <w:pStyle w:val="ListParagraph"/>
        <w:numPr>
          <w:ilvl w:val="0"/>
          <w:numId w:val="86"/>
        </w:numPr>
        <w:spacing w:line="360" w:lineRule="auto"/>
        <w:jc w:val="both"/>
        <w:rPr>
          <w:rFonts w:ascii="Times New Roman" w:hAnsi="Times New Roman" w:cs="Times New Roman"/>
          <w:sz w:val="24"/>
          <w:szCs w:val="24"/>
        </w:rPr>
      </w:pPr>
      <w:r w:rsidRPr="00075134">
        <w:rPr>
          <w:rFonts w:ascii="Times New Roman" w:hAnsi="Times New Roman" w:cs="Times New Roman"/>
          <w:sz w:val="24"/>
          <w:szCs w:val="24"/>
        </w:rPr>
        <w:t>a violação do disposto da na alínea q) do artigo 75 é punível com a multa de 2 salários mínimos até ao valor máximo de 17 salários mínimos da função pública;</w:t>
      </w:r>
    </w:p>
    <w:p w14:paraId="255498AF" w14:textId="77777777" w:rsidR="00D165A3" w:rsidRPr="00075134" w:rsidRDefault="003F07BF">
      <w:pPr>
        <w:pStyle w:val="ListParagraph"/>
        <w:numPr>
          <w:ilvl w:val="0"/>
          <w:numId w:val="86"/>
        </w:numPr>
        <w:spacing w:line="360" w:lineRule="auto"/>
        <w:jc w:val="both"/>
        <w:rPr>
          <w:rFonts w:ascii="Times New Roman" w:hAnsi="Times New Roman" w:cs="Times New Roman"/>
          <w:sz w:val="24"/>
          <w:szCs w:val="24"/>
        </w:rPr>
      </w:pPr>
      <w:r w:rsidRPr="00075134">
        <w:rPr>
          <w:rFonts w:ascii="Times New Roman" w:hAnsi="Times New Roman" w:cs="Times New Roman"/>
          <w:sz w:val="24"/>
          <w:szCs w:val="24"/>
        </w:rPr>
        <w:t>a violação do disposto nas alíneas j) e k) do artigo 75 é punível com a multa de 7 salários mínimos da função pública;</w:t>
      </w:r>
    </w:p>
    <w:p w14:paraId="397237EF" w14:textId="77777777" w:rsidR="00D165A3" w:rsidRPr="00075134" w:rsidRDefault="003F07BF">
      <w:pPr>
        <w:pStyle w:val="ListParagraph"/>
        <w:numPr>
          <w:ilvl w:val="0"/>
          <w:numId w:val="86"/>
        </w:numPr>
        <w:spacing w:line="360" w:lineRule="auto"/>
        <w:jc w:val="both"/>
        <w:rPr>
          <w:rFonts w:ascii="Times New Roman" w:hAnsi="Times New Roman" w:cs="Times New Roman"/>
          <w:sz w:val="24"/>
          <w:szCs w:val="24"/>
        </w:rPr>
      </w:pPr>
      <w:r w:rsidRPr="00075134">
        <w:rPr>
          <w:rFonts w:ascii="Times New Roman" w:hAnsi="Times New Roman" w:cs="Times New Roman"/>
          <w:sz w:val="24"/>
          <w:szCs w:val="24"/>
        </w:rPr>
        <w:t>a violação do disposto nas alíneas a), b), c), d), l), m), n), o), p) e s) do artigo 75 é punível com a multa de 1 salário mínimo até ao valor máximo de 7 salários mínimos da função pública;</w:t>
      </w:r>
    </w:p>
    <w:p w14:paraId="6DD894CD" w14:textId="77777777" w:rsidR="00D165A3" w:rsidRPr="00075134" w:rsidRDefault="003F07BF">
      <w:pPr>
        <w:pStyle w:val="ListParagraph"/>
        <w:numPr>
          <w:ilvl w:val="0"/>
          <w:numId w:val="86"/>
        </w:numPr>
        <w:spacing w:line="360" w:lineRule="auto"/>
        <w:jc w:val="both"/>
        <w:rPr>
          <w:rFonts w:ascii="Times New Roman" w:hAnsi="Times New Roman" w:cs="Times New Roman"/>
          <w:sz w:val="24"/>
          <w:szCs w:val="24"/>
        </w:rPr>
      </w:pPr>
      <w:r w:rsidRPr="00075134">
        <w:rPr>
          <w:rFonts w:ascii="Times New Roman" w:hAnsi="Times New Roman" w:cs="Times New Roman"/>
          <w:sz w:val="24"/>
          <w:szCs w:val="24"/>
        </w:rPr>
        <w:lastRenderedPageBreak/>
        <w:t>a violação do disposto nas alíneas e), f) e i) do artigo 75 é punível com a multa de 1 salário mínimo até ao valor máximo de 4 salários mínimos da função pública;</w:t>
      </w:r>
    </w:p>
    <w:p w14:paraId="28D17988" w14:textId="77777777" w:rsidR="00D165A3" w:rsidRPr="00075134" w:rsidRDefault="003F07BF">
      <w:pPr>
        <w:pStyle w:val="ListParagraph"/>
        <w:numPr>
          <w:ilvl w:val="0"/>
          <w:numId w:val="86"/>
        </w:numPr>
        <w:spacing w:line="360" w:lineRule="auto"/>
        <w:jc w:val="both"/>
        <w:rPr>
          <w:rFonts w:ascii="Times New Roman" w:hAnsi="Times New Roman" w:cs="Times New Roman"/>
          <w:sz w:val="24"/>
          <w:szCs w:val="24"/>
        </w:rPr>
      </w:pPr>
      <w:r w:rsidRPr="00075134">
        <w:rPr>
          <w:rFonts w:ascii="Times New Roman" w:hAnsi="Times New Roman" w:cs="Times New Roman"/>
          <w:sz w:val="24"/>
          <w:szCs w:val="24"/>
        </w:rPr>
        <w:t>a violação do disposto nas alíneas r) e t) do artigo 75 é punível com a multa de 1 salário mínimo da função pública por semana;</w:t>
      </w:r>
    </w:p>
    <w:p w14:paraId="07301008" w14:textId="77777777" w:rsidR="00D165A3" w:rsidRPr="00075134" w:rsidRDefault="003F07BF">
      <w:pPr>
        <w:pStyle w:val="ListParagraph"/>
        <w:numPr>
          <w:ilvl w:val="0"/>
          <w:numId w:val="86"/>
        </w:numPr>
        <w:spacing w:line="360" w:lineRule="auto"/>
        <w:jc w:val="both"/>
        <w:rPr>
          <w:rFonts w:ascii="Times New Roman" w:hAnsi="Times New Roman" w:cs="Times New Roman"/>
          <w:sz w:val="24"/>
          <w:szCs w:val="24"/>
        </w:rPr>
      </w:pPr>
      <w:r w:rsidRPr="00075134">
        <w:rPr>
          <w:rFonts w:ascii="Times New Roman" w:hAnsi="Times New Roman" w:cs="Times New Roman"/>
          <w:sz w:val="24"/>
          <w:szCs w:val="24"/>
        </w:rPr>
        <w:t>a violação do disposto na alínea g) do artigo 75 é punível com a multa de 64 salários mínimos da função pública;</w:t>
      </w:r>
    </w:p>
    <w:p w14:paraId="59E3AA2B" w14:textId="77777777" w:rsidR="00D165A3" w:rsidRPr="00075134" w:rsidRDefault="003F07BF">
      <w:pPr>
        <w:pStyle w:val="ListParagraph"/>
        <w:numPr>
          <w:ilvl w:val="0"/>
          <w:numId w:val="86"/>
        </w:numPr>
        <w:spacing w:line="360" w:lineRule="auto"/>
        <w:jc w:val="both"/>
        <w:rPr>
          <w:rFonts w:ascii="Times New Roman" w:hAnsi="Times New Roman" w:cs="Times New Roman"/>
          <w:sz w:val="24"/>
          <w:szCs w:val="24"/>
        </w:rPr>
      </w:pPr>
      <w:r w:rsidRPr="00075134">
        <w:rPr>
          <w:rFonts w:ascii="Times New Roman" w:hAnsi="Times New Roman" w:cs="Times New Roman"/>
          <w:sz w:val="24"/>
          <w:szCs w:val="24"/>
        </w:rPr>
        <w:t>a violação da obrigação de requisitos de segurança previsto nos artigos 48, 50, 51, 52, 53, 54, 55 e 56 é punível com uma multa de 90 salários mínimos até ao valor máximo de 160 salários mínimos da Função Pública;</w:t>
      </w:r>
    </w:p>
    <w:p w14:paraId="0E04145B" w14:textId="77777777" w:rsidR="00D165A3" w:rsidRPr="00075134" w:rsidRDefault="003F07BF">
      <w:pPr>
        <w:pStyle w:val="ListParagraph"/>
        <w:numPr>
          <w:ilvl w:val="0"/>
          <w:numId w:val="86"/>
        </w:numPr>
        <w:spacing w:line="360" w:lineRule="auto"/>
        <w:jc w:val="both"/>
        <w:rPr>
          <w:rFonts w:ascii="Times New Roman" w:hAnsi="Times New Roman" w:cs="Times New Roman"/>
          <w:sz w:val="24"/>
          <w:szCs w:val="24"/>
        </w:rPr>
      </w:pPr>
      <w:r w:rsidRPr="00075134">
        <w:rPr>
          <w:rFonts w:ascii="Times New Roman" w:hAnsi="Times New Roman" w:cs="Times New Roman"/>
          <w:sz w:val="24"/>
          <w:szCs w:val="24"/>
        </w:rPr>
        <w:t>a violação da obrigação de notificação de incidentes de segurança previsto nos artigos 58, 59, 60, 61, 62, 63, 64 e 65, é punível com a multa de 80 salários mínimos até ao valor máximo de 100 salários mínimos da Função Pública, a violação da observância das instruções e alertas de segurança cibernética emitidas pela Autoridade Nacional de Segurança Cibernética tal como previsto na alínea h) do artigo 11 é punível com a multa de 60 salários mínimos até ao valor máximo de 90 salários mínimos da Função Pública.</w:t>
      </w:r>
    </w:p>
    <w:p w14:paraId="4D8DADA4" w14:textId="77777777" w:rsidR="00D165A3" w:rsidRPr="00075134" w:rsidRDefault="003F07BF" w:rsidP="000A5C3A">
      <w:pPr>
        <w:pStyle w:val="ArtigosLEI"/>
        <w:spacing w:before="0"/>
        <w:ind w:left="720"/>
        <w:rPr>
          <w:color w:val="000000"/>
        </w:rPr>
      </w:pPr>
      <w:r w:rsidRPr="00075134">
        <w:rPr>
          <w:color w:val="000000"/>
        </w:rPr>
        <w:t>Artigo 77</w:t>
      </w:r>
    </w:p>
    <w:p w14:paraId="4F4B4A76" w14:textId="77777777" w:rsidR="00D165A3" w:rsidRPr="00075134" w:rsidRDefault="003F07BF">
      <w:pPr>
        <w:pStyle w:val="ArtigosLEI"/>
        <w:spacing w:before="0" w:after="0"/>
        <w:ind w:left="720"/>
        <w:rPr>
          <w:b/>
          <w:color w:val="000000"/>
        </w:rPr>
      </w:pPr>
      <w:r w:rsidRPr="00075134">
        <w:rPr>
          <w:b/>
          <w:color w:val="000000"/>
        </w:rPr>
        <w:t>(Receitas)</w:t>
      </w:r>
    </w:p>
    <w:p w14:paraId="16748190" w14:textId="3F67BE97" w:rsidR="00D165A3" w:rsidRPr="00075134" w:rsidRDefault="003F07BF">
      <w:pPr>
        <w:pStyle w:val="ListParagraph"/>
        <w:numPr>
          <w:ilvl w:val="0"/>
          <w:numId w:val="87"/>
        </w:numPr>
        <w:spacing w:before="120" w:after="120"/>
        <w:ind w:left="360"/>
        <w:jc w:val="both"/>
        <w:rPr>
          <w:rFonts w:ascii="Times New Roman" w:eastAsia="Times New Roman" w:hAnsi="Times New Roman" w:cs="Times New Roman"/>
          <w:sz w:val="24"/>
          <w:szCs w:val="24"/>
        </w:rPr>
      </w:pPr>
      <w:r w:rsidRPr="00075134">
        <w:rPr>
          <w:rFonts w:ascii="Times New Roman" w:eastAsia="Times New Roman" w:hAnsi="Times New Roman" w:cs="Times New Roman"/>
          <w:sz w:val="24"/>
          <w:szCs w:val="24"/>
        </w:rPr>
        <w:t>Constituem receitas da Autoridade Nacional de Segurança Cibernética</w:t>
      </w:r>
      <w:r w:rsidR="000A6450" w:rsidRPr="00075134">
        <w:rPr>
          <w:rFonts w:ascii="Times New Roman" w:eastAsia="Times New Roman" w:hAnsi="Times New Roman" w:cs="Times New Roman"/>
          <w:sz w:val="24"/>
          <w:szCs w:val="24"/>
        </w:rPr>
        <w:t>:</w:t>
      </w:r>
    </w:p>
    <w:p w14:paraId="0E9B2BFC" w14:textId="77777777" w:rsidR="00D165A3" w:rsidRPr="00075134" w:rsidRDefault="003F07BF">
      <w:pPr>
        <w:pStyle w:val="ListParagraph"/>
        <w:numPr>
          <w:ilvl w:val="0"/>
          <w:numId w:val="88"/>
        </w:numPr>
        <w:spacing w:before="120" w:after="120"/>
        <w:ind w:left="720"/>
        <w:jc w:val="both"/>
        <w:rPr>
          <w:rFonts w:ascii="Times New Roman" w:eastAsia="Times New Roman" w:hAnsi="Times New Roman" w:cs="Times New Roman"/>
          <w:sz w:val="24"/>
          <w:szCs w:val="24"/>
        </w:rPr>
      </w:pPr>
      <w:r w:rsidRPr="00075134">
        <w:rPr>
          <w:rFonts w:ascii="Times New Roman" w:eastAsia="Times New Roman" w:hAnsi="Times New Roman" w:cs="Times New Roman"/>
          <w:sz w:val="24"/>
          <w:szCs w:val="24"/>
        </w:rPr>
        <w:t xml:space="preserve">as dotações provenientes do orçamento do Estado; </w:t>
      </w:r>
    </w:p>
    <w:p w14:paraId="71F31EA3" w14:textId="77777777" w:rsidR="00D165A3" w:rsidRPr="00075134" w:rsidRDefault="003F07BF">
      <w:pPr>
        <w:pStyle w:val="ListParagraph"/>
        <w:numPr>
          <w:ilvl w:val="0"/>
          <w:numId w:val="88"/>
        </w:numPr>
        <w:spacing w:before="120" w:after="120"/>
        <w:ind w:left="720"/>
        <w:jc w:val="both"/>
        <w:rPr>
          <w:rFonts w:ascii="Times New Roman" w:eastAsia="Times New Roman" w:hAnsi="Times New Roman" w:cs="Times New Roman"/>
          <w:sz w:val="24"/>
          <w:szCs w:val="24"/>
        </w:rPr>
      </w:pPr>
      <w:r w:rsidRPr="00075134">
        <w:rPr>
          <w:rFonts w:ascii="Times New Roman" w:eastAsia="Times New Roman" w:hAnsi="Times New Roman" w:cs="Times New Roman"/>
          <w:sz w:val="24"/>
          <w:szCs w:val="24"/>
        </w:rPr>
        <w:t>as taxas de licenciamento de Provedores de Serviços de Segurança Cibernética;</w:t>
      </w:r>
    </w:p>
    <w:p w14:paraId="16EB46FB" w14:textId="77777777" w:rsidR="00D165A3" w:rsidRPr="00075134" w:rsidRDefault="003F07BF">
      <w:pPr>
        <w:pStyle w:val="ListParagraph"/>
        <w:numPr>
          <w:ilvl w:val="0"/>
          <w:numId w:val="88"/>
        </w:numPr>
        <w:spacing w:before="120" w:after="120"/>
        <w:ind w:left="720"/>
        <w:jc w:val="both"/>
        <w:rPr>
          <w:rFonts w:ascii="Times New Roman" w:eastAsia="Times New Roman" w:hAnsi="Times New Roman" w:cs="Times New Roman"/>
          <w:sz w:val="24"/>
          <w:szCs w:val="24"/>
        </w:rPr>
      </w:pPr>
      <w:r w:rsidRPr="00075134">
        <w:rPr>
          <w:rFonts w:ascii="Times New Roman" w:eastAsia="Times New Roman" w:hAnsi="Times New Roman" w:cs="Times New Roman"/>
          <w:sz w:val="24"/>
          <w:szCs w:val="24"/>
        </w:rPr>
        <w:t xml:space="preserve">comparticipações e subvenções que sejam atribuídas pelo Estado e outras pessoas </w:t>
      </w:r>
      <w:proofErr w:type="spellStart"/>
      <w:r w:rsidRPr="00075134">
        <w:rPr>
          <w:rFonts w:ascii="Times New Roman" w:eastAsia="Times New Roman" w:hAnsi="Times New Roman" w:cs="Times New Roman"/>
          <w:sz w:val="24"/>
          <w:szCs w:val="24"/>
        </w:rPr>
        <w:t>colectivas</w:t>
      </w:r>
      <w:proofErr w:type="spellEnd"/>
      <w:r w:rsidRPr="00075134">
        <w:rPr>
          <w:rFonts w:ascii="Times New Roman" w:eastAsia="Times New Roman" w:hAnsi="Times New Roman" w:cs="Times New Roman"/>
          <w:sz w:val="24"/>
          <w:szCs w:val="24"/>
        </w:rPr>
        <w:t xml:space="preserve"> do direito público;</w:t>
      </w:r>
    </w:p>
    <w:p w14:paraId="5B0ED716" w14:textId="77777777" w:rsidR="00D165A3" w:rsidRPr="00075134" w:rsidRDefault="003F07BF">
      <w:pPr>
        <w:pStyle w:val="ListParagraph"/>
        <w:numPr>
          <w:ilvl w:val="0"/>
          <w:numId w:val="88"/>
        </w:numPr>
        <w:spacing w:before="120" w:after="120"/>
        <w:ind w:left="720"/>
        <w:jc w:val="both"/>
        <w:rPr>
          <w:rFonts w:ascii="Times New Roman" w:eastAsia="Times New Roman" w:hAnsi="Times New Roman" w:cs="Times New Roman"/>
          <w:sz w:val="24"/>
          <w:szCs w:val="24"/>
        </w:rPr>
      </w:pPr>
      <w:r w:rsidRPr="00075134">
        <w:rPr>
          <w:rFonts w:ascii="Times New Roman" w:eastAsia="Times New Roman" w:hAnsi="Times New Roman" w:cs="Times New Roman"/>
          <w:sz w:val="24"/>
          <w:szCs w:val="24"/>
        </w:rPr>
        <w:t>as multas no âmbito da fiscalização dos serviços nos termos da legislação aplicada;</w:t>
      </w:r>
    </w:p>
    <w:p w14:paraId="635E40E8" w14:textId="77777777" w:rsidR="00D165A3" w:rsidRPr="00075134" w:rsidRDefault="003F07BF">
      <w:pPr>
        <w:pStyle w:val="ListParagraph"/>
        <w:numPr>
          <w:ilvl w:val="0"/>
          <w:numId w:val="88"/>
        </w:numPr>
        <w:spacing w:before="120" w:after="120"/>
        <w:ind w:left="720"/>
        <w:jc w:val="both"/>
        <w:rPr>
          <w:rFonts w:ascii="Times New Roman" w:eastAsia="Times New Roman" w:hAnsi="Times New Roman" w:cs="Times New Roman"/>
          <w:sz w:val="24"/>
          <w:szCs w:val="24"/>
        </w:rPr>
      </w:pPr>
      <w:r w:rsidRPr="00075134">
        <w:rPr>
          <w:rFonts w:ascii="Times New Roman" w:eastAsia="Times New Roman" w:hAnsi="Times New Roman" w:cs="Times New Roman"/>
          <w:sz w:val="24"/>
          <w:szCs w:val="24"/>
        </w:rPr>
        <w:t>quaisquer outros rendimentos ou valores que provenham da sua actividade ou por contracto que venham a perecer.</w:t>
      </w:r>
    </w:p>
    <w:p w14:paraId="31ECDCEC" w14:textId="77777777" w:rsidR="00D165A3" w:rsidRPr="00075134" w:rsidRDefault="00D165A3">
      <w:pPr>
        <w:pStyle w:val="ListParagraph"/>
        <w:spacing w:before="120" w:after="120"/>
        <w:jc w:val="both"/>
        <w:rPr>
          <w:rFonts w:ascii="Times New Roman" w:eastAsia="Times New Roman" w:hAnsi="Times New Roman" w:cs="Times New Roman"/>
          <w:sz w:val="24"/>
          <w:szCs w:val="24"/>
        </w:rPr>
      </w:pPr>
    </w:p>
    <w:p w14:paraId="66E41F00" w14:textId="77777777" w:rsidR="00D165A3" w:rsidRPr="00075134" w:rsidRDefault="003F07BF">
      <w:pPr>
        <w:pStyle w:val="ListParagraph"/>
        <w:numPr>
          <w:ilvl w:val="0"/>
          <w:numId w:val="87"/>
        </w:numPr>
        <w:spacing w:before="120" w:after="120"/>
        <w:ind w:left="360"/>
        <w:jc w:val="both"/>
        <w:rPr>
          <w:rFonts w:ascii="Times New Roman" w:eastAsia="Times New Roman" w:hAnsi="Times New Roman" w:cs="Times New Roman"/>
          <w:sz w:val="24"/>
          <w:szCs w:val="24"/>
        </w:rPr>
      </w:pPr>
      <w:r w:rsidRPr="00075134">
        <w:rPr>
          <w:rFonts w:ascii="Times New Roman" w:eastAsia="Times New Roman" w:hAnsi="Times New Roman" w:cs="Times New Roman"/>
          <w:sz w:val="24"/>
          <w:szCs w:val="24"/>
        </w:rPr>
        <w:t>As receitas próprias revertem-se em:</w:t>
      </w:r>
    </w:p>
    <w:p w14:paraId="588637F6" w14:textId="77777777" w:rsidR="00D165A3" w:rsidRPr="00075134" w:rsidRDefault="003F07BF">
      <w:pPr>
        <w:pStyle w:val="ListParagraph"/>
        <w:numPr>
          <w:ilvl w:val="0"/>
          <w:numId w:val="89"/>
        </w:numPr>
        <w:spacing w:before="120" w:after="120" w:line="265" w:lineRule="auto"/>
        <w:jc w:val="both"/>
        <w:rPr>
          <w:rFonts w:ascii="Times New Roman" w:eastAsia="Times New Roman" w:hAnsi="Times New Roman" w:cs="Times New Roman"/>
          <w:sz w:val="24"/>
          <w:szCs w:val="24"/>
        </w:rPr>
      </w:pPr>
      <w:r w:rsidRPr="00075134">
        <w:rPr>
          <w:rFonts w:ascii="Times New Roman" w:eastAsia="Times New Roman" w:hAnsi="Times New Roman" w:cs="Times New Roman"/>
          <w:sz w:val="24"/>
          <w:szCs w:val="24"/>
        </w:rPr>
        <w:t>20 % para o Estado;</w:t>
      </w:r>
    </w:p>
    <w:p w14:paraId="301DC6F6" w14:textId="77777777" w:rsidR="00D165A3" w:rsidRPr="00075134" w:rsidRDefault="003F07BF">
      <w:pPr>
        <w:pStyle w:val="ListParagraph"/>
        <w:numPr>
          <w:ilvl w:val="0"/>
          <w:numId w:val="89"/>
        </w:numPr>
        <w:spacing w:before="120" w:after="120" w:line="265" w:lineRule="auto"/>
        <w:jc w:val="both"/>
        <w:rPr>
          <w:rFonts w:ascii="Times New Roman" w:eastAsia="Times New Roman" w:hAnsi="Times New Roman" w:cs="Times New Roman"/>
          <w:sz w:val="24"/>
          <w:szCs w:val="24"/>
        </w:rPr>
      </w:pPr>
      <w:r w:rsidRPr="00075134">
        <w:rPr>
          <w:rFonts w:ascii="Times New Roman" w:eastAsia="Times New Roman" w:hAnsi="Times New Roman" w:cs="Times New Roman"/>
          <w:sz w:val="24"/>
          <w:szCs w:val="24"/>
        </w:rPr>
        <w:t>80 % para à Autoridade Reguladora.</w:t>
      </w:r>
    </w:p>
    <w:p w14:paraId="0166A91B" w14:textId="77777777" w:rsidR="00D165A3" w:rsidRPr="00075134" w:rsidRDefault="00D165A3">
      <w:pPr>
        <w:pStyle w:val="ArtigosLEI"/>
        <w:spacing w:before="0" w:after="0"/>
        <w:ind w:left="720"/>
        <w:rPr>
          <w:color w:val="000000"/>
        </w:rPr>
      </w:pPr>
    </w:p>
    <w:p w14:paraId="5A722D33" w14:textId="77777777" w:rsidR="00D165A3" w:rsidRPr="00075134" w:rsidRDefault="003F07BF" w:rsidP="000A5C3A">
      <w:pPr>
        <w:pStyle w:val="ArtigosLEI"/>
        <w:spacing w:before="0"/>
        <w:ind w:left="720"/>
        <w:rPr>
          <w:color w:val="000000"/>
        </w:rPr>
      </w:pPr>
      <w:r w:rsidRPr="00075134">
        <w:rPr>
          <w:color w:val="000000"/>
        </w:rPr>
        <w:t>CAPÍTULO VII</w:t>
      </w:r>
    </w:p>
    <w:p w14:paraId="693CE6CD" w14:textId="77777777" w:rsidR="00D165A3" w:rsidRPr="00075134" w:rsidRDefault="003F07BF">
      <w:pPr>
        <w:pStyle w:val="ArtigosLEI"/>
        <w:spacing w:before="0" w:after="0"/>
        <w:ind w:left="720"/>
        <w:rPr>
          <w:b/>
          <w:color w:val="000000"/>
        </w:rPr>
      </w:pPr>
      <w:r w:rsidRPr="00075134">
        <w:rPr>
          <w:b/>
          <w:color w:val="000000"/>
        </w:rPr>
        <w:t>Disposições finais</w:t>
      </w:r>
    </w:p>
    <w:p w14:paraId="606F33A4" w14:textId="77777777" w:rsidR="00D165A3" w:rsidRPr="00075134" w:rsidRDefault="00D165A3">
      <w:pPr>
        <w:pStyle w:val="ArtigosLEI"/>
        <w:spacing w:before="0" w:after="0"/>
        <w:ind w:left="720"/>
        <w:rPr>
          <w:b/>
          <w:color w:val="000000"/>
        </w:rPr>
      </w:pPr>
    </w:p>
    <w:p w14:paraId="251D0D5F" w14:textId="77777777" w:rsidR="00D165A3" w:rsidRPr="00075134" w:rsidRDefault="003F07BF" w:rsidP="000A5C3A">
      <w:pPr>
        <w:pStyle w:val="ArtigosLEI"/>
        <w:spacing w:before="0"/>
        <w:ind w:left="-142"/>
        <w:rPr>
          <w:color w:val="000000"/>
        </w:rPr>
      </w:pPr>
      <w:r w:rsidRPr="00075134">
        <w:rPr>
          <w:color w:val="000000"/>
        </w:rPr>
        <w:t>Artigo 78</w:t>
      </w:r>
    </w:p>
    <w:p w14:paraId="6696B37A" w14:textId="77777777" w:rsidR="00D165A3" w:rsidRPr="00075134" w:rsidRDefault="003F07BF" w:rsidP="000A5C3A">
      <w:pPr>
        <w:pStyle w:val="ArtigosLEI"/>
        <w:spacing w:before="0"/>
        <w:rPr>
          <w:b/>
          <w:color w:val="000000"/>
        </w:rPr>
      </w:pPr>
      <w:r w:rsidRPr="00075134">
        <w:rPr>
          <w:b/>
          <w:color w:val="000000"/>
        </w:rPr>
        <w:t>(Regime subsidiário)</w:t>
      </w:r>
    </w:p>
    <w:p w14:paraId="3E70317A" w14:textId="77777777" w:rsidR="00D165A3" w:rsidRPr="00075134" w:rsidRDefault="003F07BF">
      <w:pPr>
        <w:jc w:val="both"/>
        <w:rPr>
          <w:rFonts w:ascii="Times New Roman" w:hAnsi="Times New Roman" w:cs="Times New Roman"/>
          <w:sz w:val="24"/>
          <w:szCs w:val="24"/>
        </w:rPr>
      </w:pPr>
      <w:r w:rsidRPr="00075134">
        <w:rPr>
          <w:rFonts w:ascii="Times New Roman" w:hAnsi="Times New Roman" w:cs="Times New Roman"/>
          <w:sz w:val="24"/>
          <w:szCs w:val="24"/>
        </w:rPr>
        <w:t xml:space="preserve">É aplicável subsidiariamente a presente Lei, em tudo que se mostre omissa, o regime jurídico aplicável às </w:t>
      </w:r>
      <w:proofErr w:type="spellStart"/>
      <w:r w:rsidRPr="00075134">
        <w:rPr>
          <w:rFonts w:ascii="Times New Roman" w:hAnsi="Times New Roman" w:cs="Times New Roman"/>
          <w:sz w:val="24"/>
          <w:szCs w:val="24"/>
        </w:rPr>
        <w:t>transacções</w:t>
      </w:r>
      <w:proofErr w:type="spellEnd"/>
      <w:r w:rsidRPr="00075134">
        <w:rPr>
          <w:rFonts w:ascii="Times New Roman" w:hAnsi="Times New Roman" w:cs="Times New Roman"/>
          <w:sz w:val="24"/>
          <w:szCs w:val="24"/>
        </w:rPr>
        <w:t xml:space="preserve"> </w:t>
      </w:r>
      <w:proofErr w:type="spellStart"/>
      <w:r w:rsidRPr="00075134">
        <w:rPr>
          <w:rFonts w:ascii="Times New Roman" w:hAnsi="Times New Roman" w:cs="Times New Roman"/>
          <w:sz w:val="24"/>
          <w:szCs w:val="24"/>
        </w:rPr>
        <w:t>electrónicas</w:t>
      </w:r>
      <w:proofErr w:type="spellEnd"/>
      <w:r w:rsidRPr="00075134">
        <w:rPr>
          <w:rFonts w:ascii="Times New Roman" w:hAnsi="Times New Roman" w:cs="Times New Roman"/>
          <w:sz w:val="24"/>
          <w:szCs w:val="24"/>
        </w:rPr>
        <w:t xml:space="preserve"> e demais legislações complementares.</w:t>
      </w:r>
    </w:p>
    <w:p w14:paraId="7126ED35" w14:textId="77777777" w:rsidR="00D165A3" w:rsidRPr="00075134" w:rsidRDefault="00D165A3">
      <w:pPr>
        <w:jc w:val="both"/>
        <w:rPr>
          <w:rFonts w:ascii="Times New Roman" w:hAnsi="Times New Roman" w:cs="Times New Roman"/>
          <w:sz w:val="24"/>
          <w:szCs w:val="24"/>
        </w:rPr>
      </w:pPr>
    </w:p>
    <w:p w14:paraId="7D670CED" w14:textId="77777777" w:rsidR="00D165A3" w:rsidRPr="00075134" w:rsidRDefault="003F07BF">
      <w:pPr>
        <w:pStyle w:val="EPigrafeartigo"/>
        <w:rPr>
          <w:rFonts w:cs="Times New Roman"/>
          <w:b w:val="0"/>
          <w:bCs/>
        </w:rPr>
      </w:pPr>
      <w:r w:rsidRPr="00075134">
        <w:rPr>
          <w:rFonts w:cs="Times New Roman"/>
          <w:b w:val="0"/>
          <w:bCs/>
        </w:rPr>
        <w:t>Artigo 79</w:t>
      </w:r>
    </w:p>
    <w:p w14:paraId="7567D7E8" w14:textId="77777777" w:rsidR="00D165A3" w:rsidRPr="00075134" w:rsidRDefault="003F07BF">
      <w:pPr>
        <w:pStyle w:val="EPigrafeartigo"/>
        <w:rPr>
          <w:rFonts w:cs="Times New Roman"/>
          <w:b w:val="0"/>
          <w:bCs/>
        </w:rPr>
      </w:pPr>
      <w:r w:rsidRPr="00075134">
        <w:rPr>
          <w:rFonts w:eastAsia="Times New Roman" w:cs="Times New Roman"/>
          <w:b w:val="0"/>
        </w:rPr>
        <w:t>(</w:t>
      </w:r>
      <w:r w:rsidRPr="00075134">
        <w:rPr>
          <w:rFonts w:eastAsia="Times New Roman" w:cs="Times New Roman"/>
        </w:rPr>
        <w:t>Regulamentação</w:t>
      </w:r>
      <w:r w:rsidRPr="00075134">
        <w:rPr>
          <w:rFonts w:eastAsia="Times New Roman" w:cs="Times New Roman"/>
          <w:b w:val="0"/>
        </w:rPr>
        <w:t>)</w:t>
      </w:r>
    </w:p>
    <w:p w14:paraId="2BD2CA35" w14:textId="77777777" w:rsidR="00D165A3" w:rsidRPr="00075134" w:rsidRDefault="003F07BF">
      <w:pPr>
        <w:pStyle w:val="ListParagraph"/>
        <w:numPr>
          <w:ilvl w:val="0"/>
          <w:numId w:val="90"/>
        </w:numPr>
        <w:spacing w:before="240" w:after="240"/>
        <w:jc w:val="both"/>
        <w:rPr>
          <w:rFonts w:ascii="Times New Roman" w:eastAsia="Times New Roman" w:hAnsi="Times New Roman" w:cs="Times New Roman"/>
          <w:bCs/>
          <w:color w:val="000000" w:themeColor="text1"/>
          <w:sz w:val="24"/>
          <w:szCs w:val="24"/>
        </w:rPr>
      </w:pPr>
      <w:r w:rsidRPr="00075134">
        <w:rPr>
          <w:rFonts w:ascii="Times New Roman" w:eastAsia="Times New Roman" w:hAnsi="Times New Roman" w:cs="Times New Roman"/>
          <w:bCs/>
          <w:color w:val="000000" w:themeColor="text1"/>
          <w:sz w:val="24"/>
          <w:szCs w:val="24"/>
        </w:rPr>
        <w:t xml:space="preserve">As matérias de Segurança Cibernética relacionadas com as actividades de defesa nacional, segurança interna e segurança do Estado são estabelecidas em regulamentação específica. </w:t>
      </w:r>
    </w:p>
    <w:p w14:paraId="0CFBE9A9" w14:textId="6079008B" w:rsidR="00166F12" w:rsidRPr="00075134" w:rsidRDefault="003F07BF" w:rsidP="00D36028">
      <w:pPr>
        <w:pStyle w:val="ListParagraph"/>
        <w:numPr>
          <w:ilvl w:val="0"/>
          <w:numId w:val="90"/>
        </w:numPr>
        <w:spacing w:before="240" w:after="240"/>
        <w:rPr>
          <w:rFonts w:ascii="Times New Roman" w:eastAsia="Times New Roman" w:hAnsi="Times New Roman" w:cs="Times New Roman"/>
          <w:sz w:val="24"/>
          <w:szCs w:val="24"/>
        </w:rPr>
      </w:pPr>
      <w:r w:rsidRPr="00075134">
        <w:rPr>
          <w:rFonts w:ascii="Times New Roman" w:eastAsia="Times New Roman" w:hAnsi="Times New Roman" w:cs="Times New Roman"/>
          <w:sz w:val="24"/>
          <w:szCs w:val="24"/>
        </w:rPr>
        <w:t>Compete ao Governo Regulamentar a presente Lei no prazo de 180 dias a contar da data da sua publicação no Boletim da República.</w:t>
      </w:r>
    </w:p>
    <w:p w14:paraId="22D3831D" w14:textId="77777777" w:rsidR="00166F12" w:rsidRPr="00075134" w:rsidRDefault="00166F12">
      <w:pPr>
        <w:spacing w:before="240" w:after="240"/>
        <w:rPr>
          <w:rFonts w:ascii="Times New Roman" w:eastAsia="Times New Roman" w:hAnsi="Times New Roman" w:cs="Times New Roman"/>
          <w:sz w:val="24"/>
          <w:szCs w:val="24"/>
        </w:rPr>
      </w:pPr>
    </w:p>
    <w:p w14:paraId="38B5E954" w14:textId="77777777" w:rsidR="00D165A3" w:rsidRPr="00075134" w:rsidRDefault="003F07BF">
      <w:pPr>
        <w:spacing w:before="240" w:after="240"/>
        <w:jc w:val="center"/>
        <w:rPr>
          <w:rFonts w:ascii="Times New Roman" w:eastAsia="Times New Roman" w:hAnsi="Times New Roman" w:cs="Times New Roman"/>
          <w:bCs/>
          <w:sz w:val="24"/>
          <w:szCs w:val="24"/>
        </w:rPr>
      </w:pPr>
      <w:r w:rsidRPr="00075134">
        <w:rPr>
          <w:rFonts w:ascii="Times New Roman" w:eastAsia="Times New Roman" w:hAnsi="Times New Roman" w:cs="Times New Roman"/>
          <w:bCs/>
          <w:sz w:val="24"/>
          <w:szCs w:val="24"/>
        </w:rPr>
        <w:t>Artigo 80</w:t>
      </w:r>
    </w:p>
    <w:p w14:paraId="35C50A57" w14:textId="77777777" w:rsidR="00D165A3" w:rsidRPr="00075134" w:rsidRDefault="003F07BF">
      <w:pPr>
        <w:spacing w:before="240" w:after="240"/>
        <w:jc w:val="center"/>
        <w:rPr>
          <w:rFonts w:ascii="Times New Roman" w:eastAsia="Times New Roman" w:hAnsi="Times New Roman" w:cs="Times New Roman"/>
          <w:b/>
          <w:sz w:val="24"/>
          <w:szCs w:val="24"/>
        </w:rPr>
      </w:pPr>
      <w:r w:rsidRPr="00075134">
        <w:rPr>
          <w:rFonts w:ascii="Times New Roman" w:eastAsia="Times New Roman" w:hAnsi="Times New Roman" w:cs="Times New Roman"/>
          <w:b/>
          <w:sz w:val="24"/>
          <w:szCs w:val="24"/>
        </w:rPr>
        <w:t>(Entrada em vigor)</w:t>
      </w:r>
    </w:p>
    <w:p w14:paraId="632A88BD" w14:textId="77777777" w:rsidR="00D165A3" w:rsidRPr="00075134" w:rsidRDefault="003F07BF">
      <w:pPr>
        <w:pStyle w:val="Subtitle"/>
        <w:spacing w:after="0" w:line="276" w:lineRule="auto"/>
        <w:jc w:val="both"/>
        <w:rPr>
          <w:rFonts w:ascii="Times New Roman" w:hAnsi="Times New Roman" w:cs="Times New Roman"/>
          <w:color w:val="000000"/>
          <w:sz w:val="24"/>
          <w:szCs w:val="24"/>
          <w14:textFill>
            <w14:solidFill>
              <w14:srgbClr w14:val="000000">
                <w14:lumMod w14:val="65000"/>
                <w14:lumOff w14:val="35000"/>
              </w14:srgbClr>
            </w14:solidFill>
          </w14:textFill>
        </w:rPr>
      </w:pPr>
      <w:r w:rsidRPr="00075134">
        <w:rPr>
          <w:rFonts w:ascii="Times New Roman" w:hAnsi="Times New Roman" w:cs="Times New Roman"/>
          <w:color w:val="000000"/>
          <w:sz w:val="24"/>
          <w:szCs w:val="24"/>
          <w14:textFill>
            <w14:solidFill>
              <w14:srgbClr w14:val="000000">
                <w14:lumMod w14:val="65000"/>
                <w14:lumOff w14:val="35000"/>
              </w14:srgbClr>
            </w14:solidFill>
          </w14:textFill>
        </w:rPr>
        <w:t>A presente Lei entra em vigor 90 dias após a sua publicação.</w:t>
      </w:r>
    </w:p>
    <w:p w14:paraId="71CCB265" w14:textId="5C1CE4B5" w:rsidR="00D165A3" w:rsidRPr="00075134" w:rsidRDefault="003F07BF">
      <w:pPr>
        <w:spacing w:before="240" w:after="240"/>
        <w:rPr>
          <w:rFonts w:ascii="Times New Roman" w:eastAsia="Times New Roman" w:hAnsi="Times New Roman" w:cs="Times New Roman"/>
          <w:color w:val="000000"/>
          <w:sz w:val="24"/>
          <w:szCs w:val="24"/>
        </w:rPr>
      </w:pPr>
      <w:r w:rsidRPr="00075134">
        <w:rPr>
          <w:rFonts w:ascii="Times New Roman" w:eastAsia="Times New Roman" w:hAnsi="Times New Roman" w:cs="Times New Roman"/>
          <w:color w:val="000000"/>
          <w:sz w:val="24"/>
          <w:szCs w:val="24"/>
        </w:rPr>
        <w:t xml:space="preserve">Aprovada pela Assembleia da República, </w:t>
      </w:r>
      <w:proofErr w:type="gramStart"/>
      <w:r w:rsidRPr="00075134">
        <w:rPr>
          <w:rFonts w:ascii="Times New Roman" w:eastAsia="Times New Roman" w:hAnsi="Times New Roman" w:cs="Times New Roman"/>
          <w:color w:val="000000"/>
          <w:sz w:val="24"/>
          <w:szCs w:val="24"/>
        </w:rPr>
        <w:t>aos….</w:t>
      </w:r>
      <w:proofErr w:type="gramEnd"/>
      <w:r w:rsidRPr="00075134">
        <w:rPr>
          <w:rFonts w:ascii="Times New Roman" w:eastAsia="Times New Roman" w:hAnsi="Times New Roman" w:cs="Times New Roman"/>
          <w:color w:val="000000"/>
          <w:sz w:val="24"/>
          <w:szCs w:val="24"/>
        </w:rPr>
        <w:t>. de …… de 202</w:t>
      </w:r>
      <w:r w:rsidR="000A6450" w:rsidRPr="00075134">
        <w:rPr>
          <w:rFonts w:ascii="Times New Roman" w:eastAsia="Times New Roman" w:hAnsi="Times New Roman" w:cs="Times New Roman"/>
          <w:color w:val="000000"/>
          <w:sz w:val="24"/>
          <w:szCs w:val="24"/>
        </w:rPr>
        <w:t>5</w:t>
      </w:r>
    </w:p>
    <w:p w14:paraId="54E4B092" w14:textId="4C7109E0" w:rsidR="00D165A3" w:rsidRPr="00075134" w:rsidRDefault="003F07BF">
      <w:pPr>
        <w:spacing w:before="240" w:after="240"/>
        <w:rPr>
          <w:rFonts w:ascii="Times New Roman" w:eastAsia="Times New Roman" w:hAnsi="Times New Roman" w:cs="Times New Roman"/>
          <w:i/>
          <w:color w:val="000000"/>
          <w:sz w:val="24"/>
          <w:szCs w:val="24"/>
        </w:rPr>
      </w:pPr>
      <w:r w:rsidRPr="00075134">
        <w:rPr>
          <w:rFonts w:ascii="Times New Roman" w:eastAsia="Times New Roman" w:hAnsi="Times New Roman" w:cs="Times New Roman"/>
          <w:color w:val="000000"/>
          <w:sz w:val="24"/>
          <w:szCs w:val="24"/>
        </w:rPr>
        <w:t xml:space="preserve">A Presidente da Assembleia da República, </w:t>
      </w:r>
      <w:r w:rsidR="000A6450" w:rsidRPr="00075134">
        <w:rPr>
          <w:rFonts w:ascii="Times New Roman" w:eastAsia="Times New Roman" w:hAnsi="Times New Roman" w:cs="Times New Roman"/>
          <w:i/>
          <w:color w:val="000000"/>
          <w:sz w:val="24"/>
          <w:szCs w:val="24"/>
        </w:rPr>
        <w:t xml:space="preserve">Margarida </w:t>
      </w:r>
      <w:proofErr w:type="spellStart"/>
      <w:r w:rsidR="000A6450" w:rsidRPr="00075134">
        <w:rPr>
          <w:rFonts w:ascii="Times New Roman" w:eastAsia="Times New Roman" w:hAnsi="Times New Roman" w:cs="Times New Roman"/>
          <w:i/>
          <w:color w:val="000000"/>
          <w:sz w:val="24"/>
          <w:szCs w:val="24"/>
        </w:rPr>
        <w:t>Adamugy</w:t>
      </w:r>
      <w:proofErr w:type="spellEnd"/>
      <w:r w:rsidR="000A6450" w:rsidRPr="00075134">
        <w:rPr>
          <w:rFonts w:ascii="Times New Roman" w:eastAsia="Times New Roman" w:hAnsi="Times New Roman" w:cs="Times New Roman"/>
          <w:i/>
          <w:color w:val="000000"/>
          <w:sz w:val="24"/>
          <w:szCs w:val="24"/>
        </w:rPr>
        <w:t xml:space="preserve"> </w:t>
      </w:r>
      <w:proofErr w:type="spellStart"/>
      <w:r w:rsidR="000A6450" w:rsidRPr="00075134">
        <w:rPr>
          <w:rFonts w:ascii="Times New Roman" w:eastAsia="Times New Roman" w:hAnsi="Times New Roman" w:cs="Times New Roman"/>
          <w:i/>
          <w:color w:val="000000"/>
          <w:sz w:val="24"/>
          <w:szCs w:val="24"/>
        </w:rPr>
        <w:t>Talapa</w:t>
      </w:r>
      <w:proofErr w:type="spellEnd"/>
    </w:p>
    <w:p w14:paraId="6456AFD2" w14:textId="2AEFAE67" w:rsidR="00D165A3" w:rsidRPr="00075134" w:rsidRDefault="003F07BF">
      <w:pPr>
        <w:spacing w:before="240" w:after="240"/>
        <w:rPr>
          <w:rFonts w:ascii="Times New Roman" w:eastAsia="Times New Roman" w:hAnsi="Times New Roman" w:cs="Times New Roman"/>
          <w:color w:val="000000"/>
          <w:sz w:val="24"/>
          <w:szCs w:val="24"/>
        </w:rPr>
      </w:pPr>
      <w:r w:rsidRPr="00075134">
        <w:rPr>
          <w:rFonts w:ascii="Times New Roman" w:eastAsia="Times New Roman" w:hAnsi="Times New Roman" w:cs="Times New Roman"/>
          <w:color w:val="000000"/>
          <w:sz w:val="24"/>
          <w:szCs w:val="24"/>
        </w:rPr>
        <w:t xml:space="preserve">Promulgada aos …de       </w:t>
      </w:r>
      <w:proofErr w:type="spellStart"/>
      <w:r w:rsidRPr="00075134">
        <w:rPr>
          <w:rFonts w:ascii="Times New Roman" w:eastAsia="Times New Roman" w:hAnsi="Times New Roman" w:cs="Times New Roman"/>
          <w:color w:val="000000"/>
          <w:sz w:val="24"/>
          <w:szCs w:val="24"/>
        </w:rPr>
        <w:t>de</w:t>
      </w:r>
      <w:proofErr w:type="spellEnd"/>
      <w:r w:rsidRPr="00075134">
        <w:rPr>
          <w:rFonts w:ascii="Times New Roman" w:eastAsia="Times New Roman" w:hAnsi="Times New Roman" w:cs="Times New Roman"/>
          <w:color w:val="000000"/>
          <w:sz w:val="24"/>
          <w:szCs w:val="24"/>
        </w:rPr>
        <w:t xml:space="preserve"> 202</w:t>
      </w:r>
      <w:r w:rsidR="000A6450" w:rsidRPr="00075134">
        <w:rPr>
          <w:rFonts w:ascii="Times New Roman" w:eastAsia="Times New Roman" w:hAnsi="Times New Roman" w:cs="Times New Roman"/>
          <w:color w:val="000000"/>
          <w:sz w:val="24"/>
          <w:szCs w:val="24"/>
        </w:rPr>
        <w:t>5</w:t>
      </w:r>
    </w:p>
    <w:p w14:paraId="6CA402DF" w14:textId="77777777" w:rsidR="00D165A3" w:rsidRPr="00075134" w:rsidRDefault="003F07BF">
      <w:pPr>
        <w:spacing w:before="240" w:after="240"/>
        <w:rPr>
          <w:rFonts w:ascii="Times New Roman" w:eastAsia="Times New Roman" w:hAnsi="Times New Roman" w:cs="Times New Roman"/>
          <w:color w:val="000000"/>
          <w:sz w:val="24"/>
          <w:szCs w:val="24"/>
        </w:rPr>
      </w:pPr>
      <w:r w:rsidRPr="00075134">
        <w:rPr>
          <w:rFonts w:ascii="Times New Roman" w:eastAsia="Times New Roman" w:hAnsi="Times New Roman" w:cs="Times New Roman"/>
          <w:color w:val="000000"/>
          <w:sz w:val="24"/>
          <w:szCs w:val="24"/>
        </w:rPr>
        <w:t>Publique se.</w:t>
      </w:r>
    </w:p>
    <w:p w14:paraId="15150B98" w14:textId="201BF212" w:rsidR="0095558B" w:rsidRPr="00075134" w:rsidRDefault="003F07BF">
      <w:pPr>
        <w:spacing w:before="240" w:after="240"/>
        <w:rPr>
          <w:rFonts w:ascii="Times New Roman" w:hAnsi="Times New Roman" w:cs="Times New Roman"/>
          <w:sz w:val="24"/>
          <w:szCs w:val="24"/>
        </w:rPr>
      </w:pPr>
      <w:r w:rsidRPr="00075134">
        <w:rPr>
          <w:rFonts w:ascii="Times New Roman" w:eastAsia="Times New Roman" w:hAnsi="Times New Roman" w:cs="Times New Roman"/>
          <w:color w:val="000000"/>
          <w:sz w:val="24"/>
          <w:szCs w:val="24"/>
        </w:rPr>
        <w:t xml:space="preserve">O Presidente da República, </w:t>
      </w:r>
      <w:r w:rsidR="000A6450" w:rsidRPr="00075134">
        <w:rPr>
          <w:rFonts w:ascii="Times New Roman" w:eastAsia="Times New Roman" w:hAnsi="Times New Roman" w:cs="Times New Roman"/>
          <w:color w:val="000000"/>
          <w:sz w:val="24"/>
          <w:szCs w:val="24"/>
        </w:rPr>
        <w:t>Daniel Francisco Chapo</w:t>
      </w:r>
      <w:r w:rsidRPr="00075134">
        <w:rPr>
          <w:rFonts w:ascii="Times New Roman" w:hAnsi="Times New Roman" w:cs="Times New Roman"/>
          <w:sz w:val="24"/>
          <w:szCs w:val="24"/>
        </w:rPr>
        <w:t xml:space="preserve"> </w:t>
      </w:r>
      <w:r w:rsidRPr="00075134">
        <w:rPr>
          <w:rFonts w:ascii="Times New Roman" w:hAnsi="Times New Roman" w:cs="Times New Roman"/>
          <w:sz w:val="24"/>
          <w:szCs w:val="24"/>
        </w:rPr>
        <w:br w:type="page"/>
      </w:r>
    </w:p>
    <w:p w14:paraId="40E1269A" w14:textId="15C645EC" w:rsidR="0095558B" w:rsidRPr="00075134" w:rsidRDefault="0095558B" w:rsidP="00AB52E4">
      <w:pPr>
        <w:spacing w:before="240" w:after="240"/>
        <w:rPr>
          <w:rFonts w:ascii="Times New Roman" w:hAnsi="Times New Roman" w:cs="Times New Roman"/>
          <w:color w:val="FF0000"/>
          <w:sz w:val="24"/>
          <w:szCs w:val="24"/>
        </w:rPr>
      </w:pPr>
    </w:p>
    <w:p w14:paraId="6B0F2151" w14:textId="73AFF89A" w:rsidR="00D165A3" w:rsidRPr="00075134" w:rsidRDefault="003F07BF">
      <w:pPr>
        <w:spacing w:before="240" w:after="240"/>
        <w:rPr>
          <w:rFonts w:ascii="Times New Roman" w:hAnsi="Times New Roman" w:cs="Times New Roman"/>
          <w:sz w:val="24"/>
          <w:szCs w:val="24"/>
        </w:rPr>
      </w:pPr>
      <w:r w:rsidRPr="00075134">
        <w:rPr>
          <w:rFonts w:ascii="Times New Roman" w:hAnsi="Times New Roman" w:cs="Times New Roman"/>
          <w:sz w:val="24"/>
          <w:szCs w:val="24"/>
        </w:rPr>
        <w:t>ANEXO I</w:t>
      </w:r>
    </w:p>
    <w:p w14:paraId="30C65731" w14:textId="77777777" w:rsidR="00AB52E4" w:rsidRPr="00075134" w:rsidRDefault="00AB52E4" w:rsidP="00AB52E4">
      <w:pPr>
        <w:pStyle w:val="EPigrafeartigo"/>
        <w:rPr>
          <w:rFonts w:cs="Times New Roman"/>
        </w:rPr>
      </w:pPr>
      <w:r w:rsidRPr="00075134">
        <w:rPr>
          <w:rFonts w:cs="Times New Roman"/>
        </w:rPr>
        <w:t>Glossário</w:t>
      </w:r>
    </w:p>
    <w:p w14:paraId="440BD016" w14:textId="77777777" w:rsidR="00AB52E4" w:rsidRPr="00075134" w:rsidRDefault="00AB52E4" w:rsidP="00AB52E4">
      <w:pPr>
        <w:spacing w:before="240" w:after="240"/>
        <w:jc w:val="both"/>
        <w:rPr>
          <w:rFonts w:ascii="Times New Roman" w:eastAsia="Times New Roman" w:hAnsi="Times New Roman" w:cs="Times New Roman"/>
          <w:color w:val="000000"/>
          <w:sz w:val="24"/>
          <w:szCs w:val="24"/>
        </w:rPr>
      </w:pPr>
      <w:r w:rsidRPr="00075134">
        <w:rPr>
          <w:rFonts w:ascii="Times New Roman" w:eastAsia="Times New Roman" w:hAnsi="Times New Roman" w:cs="Times New Roman"/>
          <w:color w:val="000000"/>
          <w:sz w:val="24"/>
          <w:szCs w:val="24"/>
        </w:rPr>
        <w:t>Para efeitos do presente regulamento, entende-se por:</w:t>
      </w:r>
    </w:p>
    <w:p w14:paraId="143ABB4E" w14:textId="77777777" w:rsidR="00AB52E4" w:rsidRPr="00075134" w:rsidRDefault="00AB52E4" w:rsidP="00AB52E4">
      <w:pPr>
        <w:spacing w:before="240" w:after="240"/>
        <w:jc w:val="center"/>
        <w:rPr>
          <w:rFonts w:ascii="Times New Roman" w:eastAsia="Times New Roman" w:hAnsi="Times New Roman" w:cs="Times New Roman"/>
          <w:color w:val="000000"/>
          <w:sz w:val="24"/>
          <w:szCs w:val="24"/>
        </w:rPr>
      </w:pPr>
      <w:r w:rsidRPr="00075134">
        <w:rPr>
          <w:rFonts w:ascii="Times New Roman" w:eastAsia="Times New Roman" w:hAnsi="Times New Roman" w:cs="Times New Roman"/>
          <w:color w:val="000000"/>
          <w:sz w:val="24"/>
          <w:szCs w:val="24"/>
        </w:rPr>
        <w:t>A</w:t>
      </w:r>
    </w:p>
    <w:p w14:paraId="2C30549D" w14:textId="77777777" w:rsidR="00AB52E4" w:rsidRPr="00075134" w:rsidRDefault="00AB52E4" w:rsidP="00AB52E4">
      <w:pPr>
        <w:spacing w:before="240" w:after="240"/>
        <w:jc w:val="both"/>
        <w:rPr>
          <w:rFonts w:ascii="Times New Roman" w:eastAsia="Times New Roman" w:hAnsi="Times New Roman" w:cs="Times New Roman"/>
          <w:color w:val="000000"/>
          <w:sz w:val="24"/>
          <w:szCs w:val="24"/>
        </w:rPr>
      </w:pPr>
      <w:proofErr w:type="spellStart"/>
      <w:r w:rsidRPr="00075134">
        <w:rPr>
          <w:rFonts w:ascii="Times New Roman" w:eastAsia="Times New Roman" w:hAnsi="Times New Roman" w:cs="Times New Roman"/>
          <w:b/>
          <w:color w:val="000000"/>
          <w:sz w:val="24"/>
          <w:szCs w:val="24"/>
        </w:rPr>
        <w:t>Activo</w:t>
      </w:r>
      <w:proofErr w:type="spellEnd"/>
      <w:r w:rsidRPr="00075134">
        <w:rPr>
          <w:rFonts w:ascii="Times New Roman" w:eastAsia="Times New Roman" w:hAnsi="Times New Roman" w:cs="Times New Roman"/>
          <w:b/>
          <w:color w:val="000000"/>
          <w:sz w:val="24"/>
          <w:szCs w:val="24"/>
        </w:rPr>
        <w:t xml:space="preserve"> de Informação </w:t>
      </w:r>
      <w:r w:rsidRPr="00075134">
        <w:rPr>
          <w:rFonts w:ascii="Times New Roman" w:eastAsia="Times New Roman" w:hAnsi="Times New Roman" w:cs="Times New Roman"/>
          <w:color w:val="000000"/>
          <w:sz w:val="24"/>
          <w:szCs w:val="24"/>
        </w:rPr>
        <w:t>- todo elemento que agrega valor ao negócio podendo ser uma informação digital ou física, hardware, software, pessoa ou ambiente físico, meios de armazenamento, transmissão e processamento bem como os sistemas de informação, cuja a quebra da confidencialidade, integridade ou disponibilidade trará prejuízo.</w:t>
      </w:r>
    </w:p>
    <w:p w14:paraId="552AC421" w14:textId="77777777" w:rsidR="00AB52E4" w:rsidRPr="00075134" w:rsidRDefault="00AB52E4" w:rsidP="00AB52E4">
      <w:pPr>
        <w:spacing w:before="240" w:after="240"/>
        <w:jc w:val="both"/>
        <w:rPr>
          <w:rFonts w:ascii="Times New Roman" w:eastAsia="Times New Roman" w:hAnsi="Times New Roman" w:cs="Times New Roman"/>
          <w:color w:val="000000"/>
          <w:sz w:val="24"/>
          <w:szCs w:val="24"/>
        </w:rPr>
      </w:pPr>
      <w:r w:rsidRPr="00075134">
        <w:rPr>
          <w:rFonts w:ascii="Times New Roman" w:eastAsia="Times New Roman" w:hAnsi="Times New Roman" w:cs="Times New Roman"/>
          <w:b/>
          <w:color w:val="000000"/>
          <w:sz w:val="24"/>
          <w:szCs w:val="24"/>
        </w:rPr>
        <w:t>Ameaça Cibernética</w:t>
      </w:r>
      <w:r w:rsidRPr="00075134">
        <w:rPr>
          <w:rFonts w:ascii="Times New Roman" w:eastAsia="Times New Roman" w:hAnsi="Times New Roman" w:cs="Times New Roman"/>
          <w:color w:val="000000"/>
          <w:sz w:val="24"/>
          <w:szCs w:val="24"/>
        </w:rPr>
        <w:t xml:space="preserve"> - qualquer </w:t>
      </w:r>
      <w:proofErr w:type="spellStart"/>
      <w:r w:rsidRPr="00075134">
        <w:rPr>
          <w:rFonts w:ascii="Times New Roman" w:eastAsia="Times New Roman" w:hAnsi="Times New Roman" w:cs="Times New Roman"/>
          <w:color w:val="000000"/>
          <w:sz w:val="24"/>
          <w:szCs w:val="24"/>
        </w:rPr>
        <w:t>factor</w:t>
      </w:r>
      <w:proofErr w:type="spellEnd"/>
      <w:r w:rsidRPr="00075134">
        <w:rPr>
          <w:rFonts w:ascii="Times New Roman" w:eastAsia="Times New Roman" w:hAnsi="Times New Roman" w:cs="Times New Roman"/>
          <w:color w:val="000000"/>
          <w:sz w:val="24"/>
          <w:szCs w:val="24"/>
        </w:rPr>
        <w:t xml:space="preserve"> ou </w:t>
      </w:r>
      <w:proofErr w:type="spellStart"/>
      <w:r w:rsidRPr="00075134">
        <w:rPr>
          <w:rFonts w:ascii="Times New Roman" w:eastAsia="Times New Roman" w:hAnsi="Times New Roman" w:cs="Times New Roman"/>
          <w:color w:val="000000"/>
          <w:sz w:val="24"/>
          <w:szCs w:val="24"/>
        </w:rPr>
        <w:t>acção</w:t>
      </w:r>
      <w:proofErr w:type="spellEnd"/>
      <w:r w:rsidRPr="00075134">
        <w:rPr>
          <w:rFonts w:ascii="Times New Roman" w:eastAsia="Times New Roman" w:hAnsi="Times New Roman" w:cs="Times New Roman"/>
          <w:color w:val="000000"/>
          <w:sz w:val="24"/>
          <w:szCs w:val="24"/>
        </w:rPr>
        <w:t xml:space="preserve"> capaz de interferir e causar danos à integridade, à confidencialidade, à autenticidade e </w:t>
      </w:r>
      <w:proofErr w:type="gramStart"/>
      <w:r w:rsidRPr="00075134">
        <w:rPr>
          <w:rFonts w:ascii="Times New Roman" w:eastAsia="Times New Roman" w:hAnsi="Times New Roman" w:cs="Times New Roman"/>
          <w:color w:val="000000"/>
          <w:sz w:val="24"/>
          <w:szCs w:val="24"/>
        </w:rPr>
        <w:t>à</w:t>
      </w:r>
      <w:proofErr w:type="gramEnd"/>
      <w:r w:rsidRPr="00075134">
        <w:rPr>
          <w:rFonts w:ascii="Times New Roman" w:eastAsia="Times New Roman" w:hAnsi="Times New Roman" w:cs="Times New Roman"/>
          <w:color w:val="000000"/>
          <w:sz w:val="24"/>
          <w:szCs w:val="24"/>
        </w:rPr>
        <w:t xml:space="preserve"> disponibilidades de dados e informações numa organização</w:t>
      </w:r>
    </w:p>
    <w:p w14:paraId="64B30F8F" w14:textId="77777777" w:rsidR="00AB52E4" w:rsidRPr="00075134" w:rsidRDefault="00AB52E4" w:rsidP="00AB52E4">
      <w:pPr>
        <w:spacing w:before="240" w:after="240"/>
        <w:jc w:val="center"/>
        <w:rPr>
          <w:rFonts w:ascii="Times New Roman" w:eastAsia="Times New Roman" w:hAnsi="Times New Roman" w:cs="Times New Roman"/>
          <w:color w:val="000000"/>
          <w:sz w:val="24"/>
          <w:szCs w:val="24"/>
        </w:rPr>
      </w:pPr>
      <w:r w:rsidRPr="00075134">
        <w:rPr>
          <w:rFonts w:ascii="Times New Roman" w:eastAsia="Times New Roman" w:hAnsi="Times New Roman" w:cs="Times New Roman"/>
          <w:color w:val="000000"/>
          <w:sz w:val="24"/>
          <w:szCs w:val="24"/>
        </w:rPr>
        <w:t>C</w:t>
      </w:r>
    </w:p>
    <w:p w14:paraId="4468DE87" w14:textId="77777777" w:rsidR="00AB52E4" w:rsidRPr="00075134" w:rsidRDefault="00AB52E4" w:rsidP="00AB52E4">
      <w:pPr>
        <w:spacing w:before="240" w:after="240"/>
        <w:jc w:val="both"/>
        <w:rPr>
          <w:rFonts w:ascii="Times New Roman" w:hAnsi="Times New Roman" w:cs="Times New Roman"/>
          <w:i/>
          <w:iCs/>
          <w:color w:val="000000"/>
          <w:sz w:val="24"/>
          <w:szCs w:val="24"/>
        </w:rPr>
      </w:pPr>
      <w:r w:rsidRPr="00075134">
        <w:rPr>
          <w:rFonts w:ascii="Times New Roman" w:eastAsia="Times New Roman" w:hAnsi="Times New Roman" w:cs="Times New Roman"/>
          <w:b/>
          <w:bCs/>
          <w:color w:val="000000"/>
          <w:sz w:val="24"/>
          <w:szCs w:val="24"/>
        </w:rPr>
        <w:t>Crime cibernético</w:t>
      </w:r>
      <w:r w:rsidRPr="00075134">
        <w:rPr>
          <w:rFonts w:ascii="Times New Roman" w:eastAsia="Times New Roman" w:hAnsi="Times New Roman" w:cs="Times New Roman"/>
          <w:color w:val="000000"/>
          <w:sz w:val="24"/>
          <w:szCs w:val="24"/>
        </w:rPr>
        <w:t xml:space="preserve"> – é todo o </w:t>
      </w:r>
      <w:proofErr w:type="spellStart"/>
      <w:r w:rsidRPr="00075134">
        <w:rPr>
          <w:rFonts w:ascii="Times New Roman" w:eastAsia="Times New Roman" w:hAnsi="Times New Roman" w:cs="Times New Roman"/>
          <w:color w:val="000000"/>
          <w:sz w:val="24"/>
          <w:szCs w:val="24"/>
        </w:rPr>
        <w:t>acto</w:t>
      </w:r>
      <w:proofErr w:type="spellEnd"/>
      <w:r w:rsidRPr="00075134">
        <w:rPr>
          <w:rFonts w:ascii="Times New Roman" w:eastAsia="Times New Roman" w:hAnsi="Times New Roman" w:cs="Times New Roman"/>
          <w:color w:val="000000"/>
          <w:sz w:val="24"/>
          <w:szCs w:val="24"/>
        </w:rPr>
        <w:t xml:space="preserve"> em que os sistemas de computadores, redes, dispositivos </w:t>
      </w:r>
      <w:proofErr w:type="spellStart"/>
      <w:r w:rsidRPr="00075134">
        <w:rPr>
          <w:rFonts w:ascii="Times New Roman" w:eastAsia="Times New Roman" w:hAnsi="Times New Roman" w:cs="Times New Roman"/>
          <w:color w:val="000000"/>
          <w:sz w:val="24"/>
          <w:szCs w:val="24"/>
        </w:rPr>
        <w:t>electrónicos</w:t>
      </w:r>
      <w:proofErr w:type="spellEnd"/>
      <w:r w:rsidRPr="00075134">
        <w:rPr>
          <w:rFonts w:ascii="Times New Roman" w:eastAsia="Times New Roman" w:hAnsi="Times New Roman" w:cs="Times New Roman"/>
          <w:color w:val="000000"/>
          <w:sz w:val="24"/>
          <w:szCs w:val="24"/>
        </w:rPr>
        <w:t xml:space="preserve"> e dados servem de meio para atingir um objectivo criminoso</w:t>
      </w:r>
      <w:r w:rsidRPr="00075134">
        <w:rPr>
          <w:rFonts w:ascii="Times New Roman" w:hAnsi="Times New Roman" w:cs="Times New Roman"/>
          <w:i/>
          <w:iCs/>
          <w:color w:val="000000"/>
          <w:sz w:val="24"/>
          <w:szCs w:val="24"/>
        </w:rPr>
        <w:t>.</w:t>
      </w:r>
    </w:p>
    <w:p w14:paraId="062DCB5F" w14:textId="77777777" w:rsidR="00AB52E4" w:rsidRPr="00075134" w:rsidRDefault="00AB52E4" w:rsidP="00AB52E4">
      <w:pPr>
        <w:spacing w:before="240" w:after="240"/>
        <w:jc w:val="both"/>
        <w:rPr>
          <w:rFonts w:ascii="Times New Roman" w:hAnsi="Times New Roman" w:cs="Times New Roman"/>
          <w:color w:val="000000"/>
          <w:sz w:val="24"/>
          <w:szCs w:val="24"/>
        </w:rPr>
      </w:pPr>
    </w:p>
    <w:p w14:paraId="25DFA553" w14:textId="77777777" w:rsidR="00AB52E4" w:rsidRPr="00075134" w:rsidRDefault="00AB52E4" w:rsidP="00AB52E4">
      <w:pPr>
        <w:spacing w:before="240" w:after="240"/>
        <w:jc w:val="center"/>
        <w:rPr>
          <w:rFonts w:ascii="Times New Roman" w:hAnsi="Times New Roman" w:cs="Times New Roman"/>
          <w:color w:val="000000"/>
          <w:sz w:val="24"/>
          <w:szCs w:val="24"/>
        </w:rPr>
      </w:pPr>
      <w:r w:rsidRPr="00075134">
        <w:rPr>
          <w:rFonts w:ascii="Times New Roman" w:hAnsi="Times New Roman" w:cs="Times New Roman"/>
          <w:color w:val="000000"/>
          <w:sz w:val="24"/>
          <w:szCs w:val="24"/>
        </w:rPr>
        <w:t>D</w:t>
      </w:r>
    </w:p>
    <w:p w14:paraId="0FD62245" w14:textId="14E723D7" w:rsidR="00AB52E4" w:rsidRPr="00075134" w:rsidRDefault="00AB52E4" w:rsidP="00AB52E4">
      <w:pPr>
        <w:spacing w:before="240" w:after="240"/>
        <w:jc w:val="both"/>
        <w:rPr>
          <w:rFonts w:ascii="Times New Roman" w:eastAsia="Times New Roman" w:hAnsi="Times New Roman" w:cs="Times New Roman"/>
          <w:b/>
          <w:color w:val="000000"/>
          <w:sz w:val="24"/>
          <w:szCs w:val="24"/>
        </w:rPr>
      </w:pPr>
      <w:r w:rsidRPr="00075134">
        <w:rPr>
          <w:rFonts w:ascii="Times New Roman" w:eastAsia="Times New Roman" w:hAnsi="Times New Roman" w:cs="Times New Roman"/>
          <w:b/>
          <w:color w:val="000000"/>
          <w:sz w:val="24"/>
          <w:szCs w:val="24"/>
        </w:rPr>
        <w:t>Defesa cibernética -</w:t>
      </w:r>
      <w:r w:rsidRPr="00075134">
        <w:rPr>
          <w:rFonts w:ascii="Times New Roman" w:eastAsia="Times New Roman" w:hAnsi="Times New Roman" w:cs="Times New Roman"/>
          <w:color w:val="000000"/>
          <w:sz w:val="24"/>
          <w:szCs w:val="24"/>
        </w:rPr>
        <w:t xml:space="preserve"> refere-se ao conjunto de medidas, estratégias, políticas e tecnologias </w:t>
      </w:r>
      <w:r w:rsidR="00075134" w:rsidRPr="00075134">
        <w:rPr>
          <w:rFonts w:ascii="Times New Roman" w:eastAsia="Times New Roman" w:hAnsi="Times New Roman" w:cs="Times New Roman"/>
          <w:color w:val="000000"/>
          <w:sz w:val="24"/>
          <w:szCs w:val="24"/>
        </w:rPr>
        <w:t>adoptadas</w:t>
      </w:r>
      <w:r w:rsidRPr="00075134">
        <w:rPr>
          <w:rFonts w:ascii="Times New Roman" w:eastAsia="Times New Roman" w:hAnsi="Times New Roman" w:cs="Times New Roman"/>
          <w:color w:val="000000"/>
          <w:sz w:val="24"/>
          <w:szCs w:val="24"/>
        </w:rPr>
        <w:t xml:space="preserve"> para proteger sistemas de computadores, redes, dispositivos e dados contra ameaças cibernéticas.</w:t>
      </w:r>
    </w:p>
    <w:p w14:paraId="24ED5EA0" w14:textId="77777777" w:rsidR="00AB52E4" w:rsidRPr="00075134" w:rsidRDefault="00AB52E4" w:rsidP="00AB52E4">
      <w:pPr>
        <w:spacing w:before="120" w:after="120"/>
        <w:jc w:val="center"/>
        <w:rPr>
          <w:rFonts w:ascii="Times New Roman" w:eastAsia="Times New Roman" w:hAnsi="Times New Roman" w:cs="Times New Roman"/>
          <w:color w:val="000000"/>
          <w:sz w:val="24"/>
          <w:szCs w:val="24"/>
        </w:rPr>
      </w:pPr>
      <w:r w:rsidRPr="00075134">
        <w:rPr>
          <w:rFonts w:ascii="Times New Roman" w:eastAsia="Times New Roman" w:hAnsi="Times New Roman" w:cs="Times New Roman"/>
          <w:color w:val="000000"/>
          <w:sz w:val="24"/>
          <w:szCs w:val="24"/>
        </w:rPr>
        <w:t>E</w:t>
      </w:r>
    </w:p>
    <w:p w14:paraId="4153E463" w14:textId="77777777" w:rsidR="00AB52E4" w:rsidRPr="00075134" w:rsidRDefault="00AB52E4" w:rsidP="00AB52E4">
      <w:pPr>
        <w:spacing w:before="240" w:after="240"/>
        <w:jc w:val="both"/>
        <w:rPr>
          <w:rFonts w:ascii="Times New Roman" w:eastAsia="Times New Roman" w:hAnsi="Times New Roman" w:cs="Times New Roman"/>
          <w:color w:val="000000"/>
          <w:sz w:val="24"/>
          <w:szCs w:val="24"/>
        </w:rPr>
      </w:pPr>
      <w:r w:rsidRPr="00075134">
        <w:rPr>
          <w:rFonts w:ascii="Times New Roman" w:eastAsia="Times New Roman" w:hAnsi="Times New Roman" w:cs="Times New Roman"/>
          <w:b/>
          <w:color w:val="000000"/>
          <w:sz w:val="24"/>
          <w:szCs w:val="24"/>
        </w:rPr>
        <w:t xml:space="preserve">Engenharia social </w:t>
      </w:r>
      <w:r w:rsidRPr="00075134">
        <w:rPr>
          <w:rFonts w:ascii="Times New Roman" w:eastAsia="Times New Roman" w:hAnsi="Times New Roman" w:cs="Times New Roman"/>
          <w:color w:val="000000"/>
          <w:sz w:val="24"/>
          <w:szCs w:val="24"/>
        </w:rPr>
        <w:t xml:space="preserve">- é o </w:t>
      </w:r>
      <w:proofErr w:type="spellStart"/>
      <w:r w:rsidRPr="00075134">
        <w:rPr>
          <w:rFonts w:ascii="Times New Roman" w:eastAsia="Times New Roman" w:hAnsi="Times New Roman" w:cs="Times New Roman"/>
          <w:color w:val="000000"/>
          <w:sz w:val="24"/>
          <w:szCs w:val="24"/>
        </w:rPr>
        <w:t>acto</w:t>
      </w:r>
      <w:proofErr w:type="spellEnd"/>
      <w:r w:rsidRPr="00075134">
        <w:rPr>
          <w:rFonts w:ascii="Times New Roman" w:eastAsia="Times New Roman" w:hAnsi="Times New Roman" w:cs="Times New Roman"/>
          <w:color w:val="000000"/>
          <w:sz w:val="24"/>
          <w:szCs w:val="24"/>
        </w:rPr>
        <w:t xml:space="preserve"> de manipular uma pessoa através de técnicas psicológicas e habilidades sociais para atingir objectivos específico.</w:t>
      </w:r>
    </w:p>
    <w:p w14:paraId="4A6D6FA6" w14:textId="77777777" w:rsidR="00AB52E4" w:rsidRPr="00075134" w:rsidRDefault="00AB52E4" w:rsidP="00AB52E4">
      <w:pPr>
        <w:spacing w:before="240" w:after="240"/>
        <w:jc w:val="both"/>
        <w:rPr>
          <w:rFonts w:ascii="Times New Roman" w:eastAsia="Times New Roman" w:hAnsi="Times New Roman" w:cs="Times New Roman"/>
          <w:color w:val="000000"/>
          <w:sz w:val="24"/>
          <w:szCs w:val="24"/>
        </w:rPr>
      </w:pPr>
      <w:r w:rsidRPr="00075134">
        <w:rPr>
          <w:rFonts w:ascii="Times New Roman" w:eastAsia="Times New Roman" w:hAnsi="Times New Roman" w:cs="Times New Roman"/>
          <w:b/>
          <w:color w:val="000000"/>
          <w:sz w:val="24"/>
          <w:szCs w:val="24"/>
        </w:rPr>
        <w:t xml:space="preserve">Equipa de Resposta a Incidentes de Segurança Cibernética (CSIRT) </w:t>
      </w:r>
      <w:r w:rsidRPr="00075134">
        <w:rPr>
          <w:rFonts w:ascii="Times New Roman" w:eastAsia="Times New Roman" w:hAnsi="Times New Roman" w:cs="Times New Roman"/>
          <w:color w:val="000000"/>
          <w:sz w:val="24"/>
          <w:szCs w:val="24"/>
        </w:rPr>
        <w:t xml:space="preserve">- a equipa que </w:t>
      </w:r>
      <w:proofErr w:type="spellStart"/>
      <w:r w:rsidRPr="00075134">
        <w:rPr>
          <w:rFonts w:ascii="Times New Roman" w:eastAsia="Times New Roman" w:hAnsi="Times New Roman" w:cs="Times New Roman"/>
          <w:color w:val="000000"/>
          <w:sz w:val="24"/>
          <w:szCs w:val="24"/>
        </w:rPr>
        <w:t>actua</w:t>
      </w:r>
      <w:proofErr w:type="spellEnd"/>
      <w:r w:rsidRPr="00075134">
        <w:rPr>
          <w:rFonts w:ascii="Times New Roman" w:eastAsia="Times New Roman" w:hAnsi="Times New Roman" w:cs="Times New Roman"/>
          <w:color w:val="000000"/>
          <w:sz w:val="24"/>
          <w:szCs w:val="24"/>
        </w:rPr>
        <w:t xml:space="preserve"> por referência a uma comunidade de utilizadores definida, em representação de uma entidade, prestando um conjunto de serviços de segurança que inclua, designadamente, o serviço de tratamento e resposta a incidentes de segurança das redes e dos sistemas de informação;</w:t>
      </w:r>
    </w:p>
    <w:p w14:paraId="63610A4B" w14:textId="77777777" w:rsidR="00AB52E4" w:rsidRPr="00075134" w:rsidRDefault="00AB52E4" w:rsidP="00AB52E4">
      <w:pPr>
        <w:spacing w:before="240" w:after="240"/>
        <w:jc w:val="both"/>
        <w:rPr>
          <w:rFonts w:ascii="Times New Roman" w:eastAsia="Times New Roman" w:hAnsi="Times New Roman" w:cs="Times New Roman"/>
          <w:color w:val="000000"/>
          <w:sz w:val="24"/>
          <w:szCs w:val="24"/>
        </w:rPr>
      </w:pPr>
      <w:r w:rsidRPr="00075134">
        <w:rPr>
          <w:rFonts w:ascii="Times New Roman" w:eastAsia="Times New Roman" w:hAnsi="Times New Roman" w:cs="Times New Roman"/>
          <w:b/>
          <w:bCs/>
          <w:color w:val="000000"/>
          <w:sz w:val="24"/>
          <w:szCs w:val="24"/>
        </w:rPr>
        <w:t>Espaço cibernético</w:t>
      </w:r>
      <w:r w:rsidRPr="00075134">
        <w:rPr>
          <w:rFonts w:ascii="Times New Roman" w:eastAsia="Times New Roman" w:hAnsi="Times New Roman" w:cs="Times New Roman"/>
          <w:color w:val="000000"/>
          <w:sz w:val="24"/>
          <w:szCs w:val="24"/>
        </w:rPr>
        <w:t xml:space="preserve"> - espaço não físico, criado por redes de comunicações, onde as pessoas podem comunicar;</w:t>
      </w:r>
    </w:p>
    <w:p w14:paraId="1CD4DB08" w14:textId="77777777" w:rsidR="00AB52E4" w:rsidRPr="00075134" w:rsidRDefault="00AB52E4" w:rsidP="00AB52E4">
      <w:pPr>
        <w:spacing w:before="240" w:after="240"/>
        <w:jc w:val="center"/>
        <w:rPr>
          <w:rFonts w:ascii="Times New Roman" w:eastAsia="Times New Roman" w:hAnsi="Times New Roman" w:cs="Times New Roman"/>
          <w:color w:val="000000"/>
          <w:sz w:val="24"/>
          <w:szCs w:val="24"/>
        </w:rPr>
      </w:pPr>
      <w:r w:rsidRPr="00075134">
        <w:rPr>
          <w:rFonts w:ascii="Times New Roman" w:eastAsia="Times New Roman" w:hAnsi="Times New Roman" w:cs="Times New Roman"/>
          <w:color w:val="000000"/>
          <w:sz w:val="24"/>
          <w:szCs w:val="24"/>
        </w:rPr>
        <w:t>I</w:t>
      </w:r>
    </w:p>
    <w:p w14:paraId="2CE37815" w14:textId="5548ABAF" w:rsidR="00AB52E4" w:rsidRPr="00075134" w:rsidRDefault="00075134" w:rsidP="00AB52E4">
      <w:pPr>
        <w:spacing w:before="240" w:after="240"/>
        <w:jc w:val="both"/>
        <w:rPr>
          <w:rFonts w:ascii="Times New Roman" w:eastAsia="Times New Roman" w:hAnsi="Times New Roman" w:cs="Times New Roman"/>
          <w:color w:val="000000"/>
          <w:sz w:val="24"/>
          <w:szCs w:val="24"/>
        </w:rPr>
      </w:pPr>
      <w:proofErr w:type="spellStart"/>
      <w:r w:rsidRPr="00075134">
        <w:rPr>
          <w:rFonts w:ascii="Times New Roman" w:eastAsia="Times New Roman" w:hAnsi="Times New Roman" w:cs="Times New Roman"/>
          <w:b/>
          <w:color w:val="000000"/>
          <w:sz w:val="24"/>
          <w:szCs w:val="24"/>
        </w:rPr>
        <w:t>Infra-estrutura</w:t>
      </w:r>
      <w:proofErr w:type="spellEnd"/>
      <w:r w:rsidR="00AB52E4" w:rsidRPr="00075134">
        <w:rPr>
          <w:rFonts w:ascii="Times New Roman" w:eastAsia="Times New Roman" w:hAnsi="Times New Roman" w:cs="Times New Roman"/>
          <w:b/>
          <w:color w:val="000000"/>
          <w:sz w:val="24"/>
          <w:szCs w:val="24"/>
        </w:rPr>
        <w:t xml:space="preserve"> crítica </w:t>
      </w:r>
      <w:r w:rsidR="00AB52E4" w:rsidRPr="00075134">
        <w:rPr>
          <w:rFonts w:ascii="Times New Roman" w:eastAsia="Times New Roman" w:hAnsi="Times New Roman" w:cs="Times New Roman"/>
          <w:color w:val="000000"/>
          <w:sz w:val="24"/>
          <w:szCs w:val="24"/>
        </w:rPr>
        <w:t xml:space="preserve">- a componente, sistema ou parte deste situado em território nacional que é essencial para a manutenção de funções vitais para a sociedade, a saúde, a </w:t>
      </w:r>
      <w:r w:rsidR="00AB52E4" w:rsidRPr="00075134">
        <w:rPr>
          <w:rFonts w:ascii="Times New Roman" w:eastAsia="Times New Roman" w:hAnsi="Times New Roman" w:cs="Times New Roman"/>
          <w:color w:val="000000"/>
          <w:sz w:val="24"/>
          <w:szCs w:val="24"/>
        </w:rPr>
        <w:lastRenderedPageBreak/>
        <w:t>segurança e o bem-estar económico ou social, e cuja perturbação ou destruição teria um impacto significativo, dada a impossibilidade de continuar a assegurar essas funções;</w:t>
      </w:r>
    </w:p>
    <w:p w14:paraId="2D827D9E" w14:textId="77777777" w:rsidR="00AB52E4" w:rsidRPr="00075134" w:rsidRDefault="00AB52E4" w:rsidP="00AB52E4">
      <w:pPr>
        <w:spacing w:before="240" w:after="0"/>
        <w:jc w:val="center"/>
        <w:rPr>
          <w:rFonts w:ascii="Times New Roman" w:eastAsia="Times New Roman" w:hAnsi="Times New Roman" w:cs="Times New Roman"/>
          <w:color w:val="000000"/>
          <w:sz w:val="24"/>
          <w:szCs w:val="24"/>
        </w:rPr>
      </w:pPr>
      <w:r w:rsidRPr="00075134">
        <w:rPr>
          <w:rFonts w:ascii="Times New Roman" w:eastAsia="Times New Roman" w:hAnsi="Times New Roman" w:cs="Times New Roman"/>
          <w:color w:val="000000"/>
          <w:sz w:val="24"/>
          <w:szCs w:val="24"/>
        </w:rPr>
        <w:t>P</w:t>
      </w:r>
    </w:p>
    <w:p w14:paraId="0219F4E3" w14:textId="77777777" w:rsidR="00AB52E4" w:rsidRPr="00075134" w:rsidRDefault="00AB52E4" w:rsidP="00AB52E4">
      <w:pPr>
        <w:spacing w:before="240" w:after="240"/>
        <w:jc w:val="both"/>
        <w:rPr>
          <w:rFonts w:ascii="Times New Roman" w:eastAsia="Times New Roman" w:hAnsi="Times New Roman" w:cs="Times New Roman"/>
          <w:color w:val="000000"/>
          <w:sz w:val="24"/>
          <w:szCs w:val="24"/>
        </w:rPr>
      </w:pPr>
      <w:r w:rsidRPr="00075134">
        <w:rPr>
          <w:rFonts w:ascii="Times New Roman" w:eastAsia="Times New Roman" w:hAnsi="Times New Roman" w:cs="Times New Roman"/>
          <w:b/>
          <w:color w:val="000000"/>
          <w:sz w:val="24"/>
          <w:szCs w:val="24"/>
        </w:rPr>
        <w:t xml:space="preserve">Prestador de serviços do sistema de nomes de domínio </w:t>
      </w:r>
      <w:r w:rsidRPr="00075134">
        <w:rPr>
          <w:rFonts w:ascii="Times New Roman" w:eastAsia="Times New Roman" w:hAnsi="Times New Roman" w:cs="Times New Roman"/>
          <w:color w:val="000000"/>
          <w:sz w:val="24"/>
          <w:szCs w:val="24"/>
        </w:rPr>
        <w:t xml:space="preserve">- uma entidade que presta serviços do sistema de nomes de domínio (DNS) na </w:t>
      </w:r>
      <w:r w:rsidRPr="00075134">
        <w:rPr>
          <w:rFonts w:ascii="Times New Roman" w:eastAsia="Times New Roman" w:hAnsi="Times New Roman" w:cs="Times New Roman"/>
          <w:i/>
          <w:color w:val="000000"/>
          <w:sz w:val="24"/>
          <w:szCs w:val="24"/>
        </w:rPr>
        <w:t>Internet</w:t>
      </w:r>
      <w:r w:rsidRPr="00075134">
        <w:rPr>
          <w:rFonts w:ascii="Times New Roman" w:eastAsia="Times New Roman" w:hAnsi="Times New Roman" w:cs="Times New Roman"/>
          <w:color w:val="000000"/>
          <w:sz w:val="24"/>
          <w:szCs w:val="24"/>
        </w:rPr>
        <w:t>;</w:t>
      </w:r>
    </w:p>
    <w:p w14:paraId="38D45DD1" w14:textId="77777777" w:rsidR="00AB52E4" w:rsidRPr="00075134" w:rsidRDefault="00AB52E4" w:rsidP="00AB52E4">
      <w:pPr>
        <w:spacing w:before="120" w:after="120"/>
        <w:jc w:val="both"/>
        <w:rPr>
          <w:rFonts w:ascii="Times New Roman" w:eastAsia="Times New Roman" w:hAnsi="Times New Roman" w:cs="Times New Roman"/>
          <w:color w:val="000000"/>
          <w:sz w:val="24"/>
          <w:szCs w:val="24"/>
        </w:rPr>
      </w:pPr>
      <w:r w:rsidRPr="00075134">
        <w:rPr>
          <w:rFonts w:ascii="Times New Roman" w:eastAsia="Times New Roman" w:hAnsi="Times New Roman" w:cs="Times New Roman"/>
          <w:b/>
          <w:bCs/>
          <w:color w:val="000000"/>
          <w:sz w:val="24"/>
          <w:szCs w:val="24"/>
        </w:rPr>
        <w:t>Provedor Intermediário de Serviço de “mera conduta”</w:t>
      </w:r>
      <w:r w:rsidRPr="00075134">
        <w:rPr>
          <w:rFonts w:ascii="Times New Roman" w:eastAsia="Times New Roman" w:hAnsi="Times New Roman" w:cs="Times New Roman"/>
          <w:color w:val="000000"/>
          <w:sz w:val="24"/>
          <w:szCs w:val="24"/>
        </w:rPr>
        <w:t xml:space="preserve"> - consiste na transmissão de informações fornecidas por um destinatário do serviço numa rede de comunicações ou no fornecimento de acesso a uma rede de comunicações;</w:t>
      </w:r>
    </w:p>
    <w:p w14:paraId="461FDAFE" w14:textId="77777777" w:rsidR="00AB52E4" w:rsidRPr="00075134" w:rsidRDefault="00AB52E4" w:rsidP="00AB52E4">
      <w:pPr>
        <w:spacing w:before="120" w:after="120"/>
        <w:jc w:val="both"/>
        <w:rPr>
          <w:rFonts w:ascii="Times New Roman" w:eastAsia="Times New Roman" w:hAnsi="Times New Roman" w:cs="Times New Roman"/>
          <w:color w:val="000000"/>
          <w:sz w:val="24"/>
          <w:szCs w:val="24"/>
        </w:rPr>
      </w:pPr>
      <w:r w:rsidRPr="00075134">
        <w:rPr>
          <w:rFonts w:ascii="Times New Roman" w:eastAsia="Times New Roman" w:hAnsi="Times New Roman" w:cs="Times New Roman"/>
          <w:b/>
          <w:bCs/>
          <w:color w:val="000000"/>
          <w:sz w:val="24"/>
          <w:szCs w:val="24"/>
        </w:rPr>
        <w:t>Provedor Intermediário de Serviço de “</w:t>
      </w:r>
      <w:proofErr w:type="spellStart"/>
      <w:r w:rsidRPr="00075134">
        <w:rPr>
          <w:rFonts w:ascii="Times New Roman" w:eastAsia="Times New Roman" w:hAnsi="Times New Roman" w:cs="Times New Roman"/>
          <w:b/>
          <w:bCs/>
          <w:i/>
          <w:color w:val="000000"/>
          <w:sz w:val="24"/>
          <w:szCs w:val="24"/>
        </w:rPr>
        <w:t>caching</w:t>
      </w:r>
      <w:proofErr w:type="spellEnd"/>
      <w:r w:rsidRPr="00075134">
        <w:rPr>
          <w:rFonts w:ascii="Times New Roman" w:eastAsia="Times New Roman" w:hAnsi="Times New Roman" w:cs="Times New Roman"/>
          <w:color w:val="000000"/>
          <w:sz w:val="24"/>
          <w:szCs w:val="24"/>
        </w:rPr>
        <w:t xml:space="preserve">” - consiste na transmissão numa rede de comunicações de informação fornecida por um destinatário do serviço, envolvendo o armazenamento automático, intermédio e temporário dessa informação, com o único objectivo de tornar mais eficiente a transmissão posterior da informação a outros destinatários mediante solicitação. </w:t>
      </w:r>
    </w:p>
    <w:p w14:paraId="4F21185E" w14:textId="77777777" w:rsidR="00AB52E4" w:rsidRPr="00075134" w:rsidRDefault="00AB52E4" w:rsidP="00AB52E4">
      <w:pPr>
        <w:spacing w:before="120" w:after="120"/>
        <w:jc w:val="both"/>
        <w:rPr>
          <w:rFonts w:ascii="Times New Roman" w:eastAsia="Times New Roman" w:hAnsi="Times New Roman" w:cs="Times New Roman"/>
          <w:color w:val="000000"/>
          <w:sz w:val="24"/>
          <w:szCs w:val="24"/>
        </w:rPr>
      </w:pPr>
      <w:r w:rsidRPr="00075134">
        <w:rPr>
          <w:rFonts w:ascii="Times New Roman" w:eastAsia="Times New Roman" w:hAnsi="Times New Roman" w:cs="Times New Roman"/>
          <w:b/>
          <w:bCs/>
          <w:color w:val="000000"/>
          <w:sz w:val="24"/>
          <w:szCs w:val="24"/>
        </w:rPr>
        <w:t>Provedor Intermediário de Serviço de “hospedagem</w:t>
      </w:r>
      <w:r w:rsidRPr="00075134">
        <w:rPr>
          <w:rFonts w:ascii="Times New Roman" w:eastAsia="Times New Roman" w:hAnsi="Times New Roman" w:cs="Times New Roman"/>
          <w:color w:val="000000"/>
          <w:sz w:val="24"/>
          <w:szCs w:val="24"/>
        </w:rPr>
        <w:t>” - consiste no armazenamento de informações fornecidas por e a pedido de um destinatário do serviço.</w:t>
      </w:r>
    </w:p>
    <w:p w14:paraId="43B09CAC" w14:textId="77777777" w:rsidR="00AB52E4" w:rsidRPr="00075134" w:rsidRDefault="00AB52E4" w:rsidP="00AB52E4">
      <w:pPr>
        <w:spacing w:before="240" w:after="240"/>
        <w:jc w:val="center"/>
        <w:rPr>
          <w:rFonts w:ascii="Times New Roman" w:eastAsia="Times New Roman" w:hAnsi="Times New Roman" w:cs="Times New Roman"/>
          <w:color w:val="000000"/>
          <w:sz w:val="24"/>
          <w:szCs w:val="24"/>
        </w:rPr>
      </w:pPr>
      <w:r w:rsidRPr="00075134">
        <w:rPr>
          <w:rFonts w:ascii="Times New Roman" w:eastAsia="Times New Roman" w:hAnsi="Times New Roman" w:cs="Times New Roman"/>
          <w:color w:val="000000"/>
          <w:sz w:val="24"/>
          <w:szCs w:val="24"/>
        </w:rPr>
        <w:t>R</w:t>
      </w:r>
    </w:p>
    <w:p w14:paraId="69775A1C" w14:textId="77777777" w:rsidR="00AB52E4" w:rsidRPr="00075134" w:rsidRDefault="00AB52E4" w:rsidP="00AB52E4">
      <w:pPr>
        <w:spacing w:before="240" w:after="240"/>
        <w:jc w:val="both"/>
        <w:rPr>
          <w:rFonts w:ascii="Times New Roman" w:eastAsia="Times New Roman" w:hAnsi="Times New Roman" w:cs="Times New Roman"/>
          <w:color w:val="000000"/>
          <w:sz w:val="24"/>
          <w:szCs w:val="24"/>
        </w:rPr>
      </w:pPr>
      <w:r w:rsidRPr="00075134">
        <w:rPr>
          <w:rFonts w:ascii="Times New Roman" w:eastAsia="Times New Roman" w:hAnsi="Times New Roman" w:cs="Times New Roman"/>
          <w:b/>
          <w:color w:val="000000"/>
          <w:sz w:val="24"/>
          <w:szCs w:val="24"/>
        </w:rPr>
        <w:t xml:space="preserve">Rede e sistema de informação </w:t>
      </w:r>
      <w:r w:rsidRPr="00075134">
        <w:rPr>
          <w:rFonts w:ascii="Times New Roman" w:eastAsia="Times New Roman" w:hAnsi="Times New Roman" w:cs="Times New Roman"/>
          <w:color w:val="000000"/>
          <w:sz w:val="24"/>
          <w:szCs w:val="24"/>
        </w:rPr>
        <w:t>- qualquer ou conjunto de dispositivos interligados ou associados, em que um ou mais de entre eles desenvolve, em execução de um programa, o tratamento automatizado de dados informáticos, bem como a rede de comunicações electrónicas que suporta a comunicação entre eles e o conjunto de dados informáticos armazenados, tratados, recuperados ou transmitidos por aquele ou aqueles dispositivos, tendo em vista o seu funcionamento, utilização, protecção e manutenção;</w:t>
      </w:r>
    </w:p>
    <w:p w14:paraId="22C8C608" w14:textId="77777777" w:rsidR="00AB52E4" w:rsidRPr="00075134" w:rsidRDefault="00AB52E4" w:rsidP="00AB52E4">
      <w:pPr>
        <w:spacing w:before="240" w:after="240"/>
        <w:jc w:val="center"/>
        <w:rPr>
          <w:rFonts w:ascii="Times New Roman" w:eastAsia="Times New Roman" w:hAnsi="Times New Roman" w:cs="Times New Roman"/>
          <w:color w:val="000000"/>
          <w:sz w:val="24"/>
          <w:szCs w:val="24"/>
        </w:rPr>
      </w:pPr>
      <w:r w:rsidRPr="00075134">
        <w:rPr>
          <w:rFonts w:ascii="Times New Roman" w:eastAsia="Times New Roman" w:hAnsi="Times New Roman" w:cs="Times New Roman"/>
          <w:color w:val="000000"/>
          <w:sz w:val="24"/>
          <w:szCs w:val="24"/>
        </w:rPr>
        <w:t>S</w:t>
      </w:r>
    </w:p>
    <w:p w14:paraId="0B61DCED" w14:textId="77777777" w:rsidR="00AB52E4" w:rsidRPr="00075134" w:rsidRDefault="00AB52E4" w:rsidP="00AB52E4">
      <w:pPr>
        <w:spacing w:after="120"/>
        <w:jc w:val="both"/>
        <w:rPr>
          <w:rFonts w:ascii="Times New Roman" w:eastAsia="Times New Roman" w:hAnsi="Times New Roman" w:cs="Times New Roman"/>
          <w:color w:val="000000"/>
          <w:sz w:val="24"/>
          <w:szCs w:val="24"/>
        </w:rPr>
      </w:pPr>
      <w:r w:rsidRPr="00075134">
        <w:rPr>
          <w:rFonts w:ascii="Times New Roman" w:eastAsia="Times New Roman" w:hAnsi="Times New Roman" w:cs="Times New Roman"/>
          <w:b/>
          <w:color w:val="000000"/>
          <w:sz w:val="24"/>
          <w:szCs w:val="24"/>
        </w:rPr>
        <w:t xml:space="preserve">Segurança cibernética </w:t>
      </w:r>
      <w:r w:rsidRPr="00075134">
        <w:rPr>
          <w:rFonts w:ascii="Times New Roman" w:eastAsia="Times New Roman" w:hAnsi="Times New Roman" w:cs="Times New Roman"/>
          <w:color w:val="000000"/>
          <w:sz w:val="24"/>
          <w:szCs w:val="24"/>
        </w:rPr>
        <w:t xml:space="preserve">- refere-se ao Estado e ao conjunto de práticas destinado a mantê-lo, no qual um </w:t>
      </w:r>
      <w:proofErr w:type="spellStart"/>
      <w:r w:rsidRPr="00075134">
        <w:rPr>
          <w:rFonts w:ascii="Times New Roman" w:eastAsia="Times New Roman" w:hAnsi="Times New Roman" w:cs="Times New Roman"/>
          <w:color w:val="000000"/>
          <w:sz w:val="24"/>
          <w:szCs w:val="24"/>
        </w:rPr>
        <w:t>activo</w:t>
      </w:r>
      <w:proofErr w:type="spellEnd"/>
      <w:r w:rsidRPr="00075134">
        <w:rPr>
          <w:rFonts w:ascii="Times New Roman" w:eastAsia="Times New Roman" w:hAnsi="Times New Roman" w:cs="Times New Roman"/>
          <w:color w:val="000000"/>
          <w:sz w:val="24"/>
          <w:szCs w:val="24"/>
        </w:rPr>
        <w:t xml:space="preserve">, sistema de informação ou serviço de tecnologia da informação e comunicação atende às seguintes condições: Se estiver protegido contra acesso não autorizado; Se permanecer disponível e operacional; Se a integridade do </w:t>
      </w:r>
      <w:proofErr w:type="spellStart"/>
      <w:r w:rsidRPr="00075134">
        <w:rPr>
          <w:rFonts w:ascii="Times New Roman" w:eastAsia="Times New Roman" w:hAnsi="Times New Roman" w:cs="Times New Roman"/>
          <w:color w:val="000000"/>
          <w:sz w:val="24"/>
          <w:szCs w:val="24"/>
        </w:rPr>
        <w:t>activo</w:t>
      </w:r>
      <w:proofErr w:type="spellEnd"/>
      <w:r w:rsidRPr="00075134">
        <w:rPr>
          <w:rFonts w:ascii="Times New Roman" w:eastAsia="Times New Roman" w:hAnsi="Times New Roman" w:cs="Times New Roman"/>
          <w:color w:val="000000"/>
          <w:sz w:val="24"/>
          <w:szCs w:val="24"/>
        </w:rPr>
        <w:t>, sistema ou serviço for mantida; Se a integridade e confidencialidade das informações forem mantidas armazenados, processados ou transmitidos através do sistema de informação.</w:t>
      </w:r>
    </w:p>
    <w:p w14:paraId="44653688" w14:textId="77777777" w:rsidR="00AB52E4" w:rsidRPr="00075134" w:rsidRDefault="00AB52E4" w:rsidP="00AB52E4">
      <w:pPr>
        <w:spacing w:before="240" w:after="240"/>
        <w:jc w:val="both"/>
        <w:rPr>
          <w:rFonts w:ascii="Times New Roman" w:eastAsia="Times New Roman" w:hAnsi="Times New Roman" w:cs="Times New Roman"/>
          <w:color w:val="000000"/>
          <w:sz w:val="24"/>
          <w:szCs w:val="24"/>
        </w:rPr>
      </w:pPr>
      <w:r w:rsidRPr="00075134">
        <w:rPr>
          <w:rFonts w:ascii="Times New Roman" w:eastAsia="Times New Roman" w:hAnsi="Times New Roman" w:cs="Times New Roman"/>
          <w:b/>
          <w:color w:val="000000"/>
          <w:sz w:val="24"/>
          <w:szCs w:val="24"/>
        </w:rPr>
        <w:t xml:space="preserve">Segurança das redes e dos sistemas de informação </w:t>
      </w:r>
      <w:r w:rsidRPr="00075134">
        <w:rPr>
          <w:rFonts w:ascii="Times New Roman" w:eastAsia="Times New Roman" w:hAnsi="Times New Roman" w:cs="Times New Roman"/>
          <w:color w:val="000000"/>
          <w:sz w:val="24"/>
          <w:szCs w:val="24"/>
        </w:rPr>
        <w:t>- a capacidade das redes e dos sistemas de informação para resistir, com um dado nível de confiança, a acções que comprometam a confidencialidade, a integridade, a disponibilidade, a autenticidade e o não repúdio dos dados armazenados, transmitidos ou tratados, ou dos serviços conexos oferecidos por essas redes ou por esses sistemas de informação, ou acessíveis através deles;</w:t>
      </w:r>
    </w:p>
    <w:p w14:paraId="79E9CF5A" w14:textId="77777777" w:rsidR="00AB52E4" w:rsidRPr="00075134" w:rsidRDefault="00AB52E4" w:rsidP="00AB52E4">
      <w:pPr>
        <w:spacing w:before="240" w:after="240"/>
        <w:jc w:val="both"/>
        <w:rPr>
          <w:rFonts w:ascii="Times New Roman" w:eastAsia="Times New Roman" w:hAnsi="Times New Roman" w:cs="Times New Roman"/>
          <w:color w:val="000000"/>
          <w:sz w:val="24"/>
          <w:szCs w:val="24"/>
        </w:rPr>
      </w:pPr>
      <w:r w:rsidRPr="00075134">
        <w:rPr>
          <w:rFonts w:ascii="Times New Roman" w:eastAsia="Times New Roman" w:hAnsi="Times New Roman" w:cs="Times New Roman"/>
          <w:b/>
          <w:color w:val="000000"/>
          <w:sz w:val="24"/>
          <w:szCs w:val="24"/>
        </w:rPr>
        <w:t xml:space="preserve">Serviço essencial </w:t>
      </w:r>
      <w:r w:rsidRPr="00075134">
        <w:rPr>
          <w:rFonts w:ascii="Times New Roman" w:eastAsia="Times New Roman" w:hAnsi="Times New Roman" w:cs="Times New Roman"/>
          <w:color w:val="000000"/>
          <w:sz w:val="24"/>
          <w:szCs w:val="24"/>
        </w:rPr>
        <w:t>- um serviço essencial para a manutenção de actividades sociais ou económicas cruciais, que dependa de redes e sistemas de informação e em relação ao qual a ocorrência de um incidente possa ter efeitos perturbadores relevantes na prestação desse serviço;</w:t>
      </w:r>
    </w:p>
    <w:p w14:paraId="19C4A8A2" w14:textId="77777777" w:rsidR="00AB52E4" w:rsidRPr="00075134" w:rsidRDefault="00AB52E4" w:rsidP="00AB52E4">
      <w:pPr>
        <w:spacing w:before="240" w:after="240"/>
        <w:jc w:val="both"/>
        <w:rPr>
          <w:rFonts w:ascii="Times New Roman" w:eastAsia="Times New Roman" w:hAnsi="Times New Roman" w:cs="Times New Roman"/>
          <w:color w:val="000000"/>
          <w:sz w:val="24"/>
          <w:szCs w:val="24"/>
        </w:rPr>
      </w:pPr>
      <w:r w:rsidRPr="00075134">
        <w:rPr>
          <w:rFonts w:ascii="Times New Roman" w:eastAsia="Times New Roman" w:hAnsi="Times New Roman" w:cs="Times New Roman"/>
          <w:b/>
          <w:color w:val="000000"/>
          <w:sz w:val="24"/>
          <w:szCs w:val="24"/>
        </w:rPr>
        <w:lastRenderedPageBreak/>
        <w:t xml:space="preserve">Serviços digitais </w:t>
      </w:r>
      <w:r w:rsidRPr="00075134">
        <w:rPr>
          <w:rFonts w:ascii="Times New Roman" w:eastAsia="Times New Roman" w:hAnsi="Times New Roman" w:cs="Times New Roman"/>
          <w:color w:val="000000"/>
          <w:sz w:val="24"/>
          <w:szCs w:val="24"/>
        </w:rPr>
        <w:t xml:space="preserve">- são serviços oferecidos por meio </w:t>
      </w:r>
      <w:proofErr w:type="spellStart"/>
      <w:r w:rsidRPr="00075134">
        <w:rPr>
          <w:rFonts w:ascii="Times New Roman" w:eastAsia="Times New Roman" w:hAnsi="Times New Roman" w:cs="Times New Roman"/>
          <w:color w:val="000000"/>
          <w:sz w:val="24"/>
          <w:szCs w:val="24"/>
        </w:rPr>
        <w:t>electrónicos</w:t>
      </w:r>
      <w:proofErr w:type="spellEnd"/>
      <w:r w:rsidRPr="00075134">
        <w:rPr>
          <w:rFonts w:ascii="Times New Roman" w:eastAsia="Times New Roman" w:hAnsi="Times New Roman" w:cs="Times New Roman"/>
          <w:color w:val="000000"/>
          <w:sz w:val="24"/>
          <w:szCs w:val="24"/>
        </w:rPr>
        <w:t>, em que todas as informações são transmitidas e acedidas por meio de uma rede de dados, como a internet.</w:t>
      </w:r>
    </w:p>
    <w:p w14:paraId="288608C6" w14:textId="77777777" w:rsidR="00AB52E4" w:rsidRPr="00075134" w:rsidRDefault="00AB52E4" w:rsidP="00AB52E4">
      <w:pPr>
        <w:spacing w:before="240" w:after="240"/>
        <w:jc w:val="both"/>
        <w:rPr>
          <w:rFonts w:ascii="Times New Roman" w:eastAsia="Times New Roman" w:hAnsi="Times New Roman" w:cs="Times New Roman"/>
          <w:color w:val="000000"/>
          <w:sz w:val="24"/>
          <w:szCs w:val="24"/>
        </w:rPr>
      </w:pPr>
      <w:r w:rsidRPr="00075134">
        <w:rPr>
          <w:rFonts w:ascii="Times New Roman" w:eastAsia="Times New Roman" w:hAnsi="Times New Roman" w:cs="Times New Roman"/>
          <w:b/>
          <w:color w:val="000000"/>
          <w:sz w:val="24"/>
          <w:szCs w:val="24"/>
        </w:rPr>
        <w:t xml:space="preserve">Sistema de informação </w:t>
      </w:r>
      <w:r w:rsidRPr="00075134">
        <w:rPr>
          <w:rFonts w:ascii="Times New Roman" w:eastAsia="Times New Roman" w:hAnsi="Times New Roman" w:cs="Times New Roman"/>
          <w:color w:val="000000"/>
          <w:sz w:val="24"/>
          <w:szCs w:val="24"/>
        </w:rPr>
        <w:t>- é o modelo, automatizado ou manual, de processos responsáveis por recolher, processar, armazenar e transmitir dados que sejam úteis ao desenvolvimento de produtos ou serviços das organizações.</w:t>
      </w:r>
    </w:p>
    <w:p w14:paraId="390B5711" w14:textId="77777777" w:rsidR="00AB52E4" w:rsidRPr="00075134" w:rsidRDefault="00AB52E4" w:rsidP="00AB52E4">
      <w:pPr>
        <w:spacing w:before="240" w:after="240"/>
        <w:jc w:val="both"/>
        <w:rPr>
          <w:rFonts w:ascii="Times New Roman" w:eastAsia="Times New Roman" w:hAnsi="Times New Roman" w:cs="Times New Roman"/>
          <w:color w:val="000000"/>
          <w:sz w:val="24"/>
          <w:szCs w:val="24"/>
        </w:rPr>
      </w:pPr>
      <w:r w:rsidRPr="00075134">
        <w:rPr>
          <w:rFonts w:ascii="Times New Roman" w:eastAsia="Times New Roman" w:hAnsi="Times New Roman" w:cs="Times New Roman"/>
          <w:b/>
          <w:color w:val="000000"/>
          <w:sz w:val="24"/>
          <w:szCs w:val="24"/>
        </w:rPr>
        <w:t xml:space="preserve">Sistema de nomes de domínio (DNS) </w:t>
      </w:r>
      <w:r w:rsidRPr="00075134">
        <w:rPr>
          <w:rFonts w:ascii="Times New Roman" w:eastAsia="Times New Roman" w:hAnsi="Times New Roman" w:cs="Times New Roman"/>
          <w:color w:val="000000"/>
          <w:sz w:val="24"/>
          <w:szCs w:val="24"/>
        </w:rPr>
        <w:t>- um sistema de nomes distribuídos hierarquicamente numa rede que encaminha pesquisas sobre nomes de domínio;</w:t>
      </w:r>
    </w:p>
    <w:p w14:paraId="0317F76E" w14:textId="77777777" w:rsidR="00AB52E4" w:rsidRPr="00075134" w:rsidRDefault="00AB52E4" w:rsidP="00AB52E4">
      <w:pPr>
        <w:spacing w:before="240" w:after="240"/>
        <w:jc w:val="center"/>
        <w:rPr>
          <w:rFonts w:ascii="Times New Roman" w:eastAsia="Times New Roman" w:hAnsi="Times New Roman" w:cs="Times New Roman"/>
          <w:color w:val="000000"/>
          <w:sz w:val="24"/>
          <w:szCs w:val="24"/>
        </w:rPr>
      </w:pPr>
      <w:r w:rsidRPr="00075134">
        <w:rPr>
          <w:rFonts w:ascii="Times New Roman" w:eastAsia="Times New Roman" w:hAnsi="Times New Roman" w:cs="Times New Roman"/>
          <w:color w:val="000000"/>
          <w:sz w:val="24"/>
          <w:szCs w:val="24"/>
        </w:rPr>
        <w:t>T</w:t>
      </w:r>
    </w:p>
    <w:p w14:paraId="497BD8AE" w14:textId="77777777" w:rsidR="00AB52E4" w:rsidRPr="00075134" w:rsidRDefault="00AB52E4" w:rsidP="00AB52E4">
      <w:pPr>
        <w:spacing w:before="240" w:after="240"/>
        <w:jc w:val="both"/>
        <w:rPr>
          <w:rFonts w:ascii="Times New Roman" w:eastAsia="Times New Roman" w:hAnsi="Times New Roman" w:cs="Times New Roman"/>
          <w:color w:val="000000"/>
          <w:sz w:val="24"/>
          <w:szCs w:val="24"/>
        </w:rPr>
      </w:pPr>
      <w:r w:rsidRPr="00075134">
        <w:rPr>
          <w:rFonts w:ascii="Times New Roman" w:eastAsia="Times New Roman" w:hAnsi="Times New Roman" w:cs="Times New Roman"/>
          <w:b/>
          <w:color w:val="000000"/>
          <w:sz w:val="24"/>
          <w:szCs w:val="24"/>
        </w:rPr>
        <w:t xml:space="preserve">Tratamento de incidentes </w:t>
      </w:r>
      <w:r w:rsidRPr="00075134">
        <w:rPr>
          <w:rFonts w:ascii="Times New Roman" w:eastAsia="Times New Roman" w:hAnsi="Times New Roman" w:cs="Times New Roman"/>
          <w:color w:val="000000"/>
          <w:sz w:val="24"/>
          <w:szCs w:val="24"/>
        </w:rPr>
        <w:t xml:space="preserve">- todos os procedimentos de apoio à </w:t>
      </w:r>
      <w:proofErr w:type="spellStart"/>
      <w:r w:rsidRPr="00075134">
        <w:rPr>
          <w:rFonts w:ascii="Times New Roman" w:eastAsia="Times New Roman" w:hAnsi="Times New Roman" w:cs="Times New Roman"/>
          <w:color w:val="000000"/>
          <w:sz w:val="24"/>
          <w:szCs w:val="24"/>
        </w:rPr>
        <w:t>detecção</w:t>
      </w:r>
      <w:proofErr w:type="spellEnd"/>
      <w:r w:rsidRPr="00075134">
        <w:rPr>
          <w:rFonts w:ascii="Times New Roman" w:eastAsia="Times New Roman" w:hAnsi="Times New Roman" w:cs="Times New Roman"/>
          <w:color w:val="000000"/>
          <w:sz w:val="24"/>
          <w:szCs w:val="24"/>
        </w:rPr>
        <w:t>, análise, contenção e resposta a um incidente.</w:t>
      </w:r>
    </w:p>
    <w:p w14:paraId="2F345B03" w14:textId="77777777" w:rsidR="00AB52E4" w:rsidRPr="00075134" w:rsidRDefault="00AB52E4" w:rsidP="00AB52E4">
      <w:pPr>
        <w:spacing w:before="240" w:after="240"/>
        <w:jc w:val="center"/>
        <w:rPr>
          <w:rFonts w:ascii="Times New Roman" w:eastAsia="Times New Roman" w:hAnsi="Times New Roman" w:cs="Times New Roman"/>
          <w:color w:val="000000"/>
          <w:sz w:val="24"/>
          <w:szCs w:val="24"/>
        </w:rPr>
      </w:pPr>
      <w:r w:rsidRPr="00075134">
        <w:rPr>
          <w:rFonts w:ascii="Times New Roman" w:eastAsia="Times New Roman" w:hAnsi="Times New Roman" w:cs="Times New Roman"/>
          <w:color w:val="000000"/>
          <w:sz w:val="24"/>
          <w:szCs w:val="24"/>
        </w:rPr>
        <w:t>V</w:t>
      </w:r>
    </w:p>
    <w:p w14:paraId="06945DBB" w14:textId="77777777" w:rsidR="00AB52E4" w:rsidRPr="00075134" w:rsidRDefault="00AB52E4" w:rsidP="00AB52E4">
      <w:pPr>
        <w:spacing w:before="240" w:after="240"/>
        <w:jc w:val="both"/>
        <w:rPr>
          <w:rFonts w:ascii="Times New Roman" w:eastAsia="Times New Roman" w:hAnsi="Times New Roman" w:cs="Times New Roman"/>
          <w:color w:val="000000"/>
          <w:sz w:val="24"/>
          <w:szCs w:val="24"/>
        </w:rPr>
      </w:pPr>
      <w:r w:rsidRPr="00075134">
        <w:rPr>
          <w:rFonts w:ascii="Times New Roman" w:eastAsia="Times New Roman" w:hAnsi="Times New Roman" w:cs="Times New Roman"/>
          <w:b/>
          <w:color w:val="000000"/>
          <w:sz w:val="24"/>
          <w:szCs w:val="24"/>
        </w:rPr>
        <w:t xml:space="preserve">Vulnerabilidade </w:t>
      </w:r>
      <w:r w:rsidRPr="00075134">
        <w:rPr>
          <w:rFonts w:ascii="Times New Roman" w:eastAsia="Times New Roman" w:hAnsi="Times New Roman" w:cs="Times New Roman"/>
          <w:color w:val="000000"/>
          <w:sz w:val="24"/>
          <w:szCs w:val="24"/>
        </w:rPr>
        <w:t>- qualquer fragilidade em um sistema de informação, seus procedimentos de segurança, sua implementação ou em seus controles interno, o que poderia permitir a materialização de uma ameaça.</w:t>
      </w:r>
    </w:p>
    <w:p w14:paraId="6D1098E4" w14:textId="21CB8411" w:rsidR="00AB52E4" w:rsidRPr="00075134" w:rsidRDefault="00AB52E4">
      <w:pPr>
        <w:spacing w:after="0" w:line="240" w:lineRule="auto"/>
        <w:rPr>
          <w:rFonts w:ascii="Times New Roman" w:eastAsia="Times New Roman" w:hAnsi="Times New Roman" w:cs="Times New Roman"/>
          <w:color w:val="000000"/>
          <w:sz w:val="24"/>
          <w:szCs w:val="24"/>
        </w:rPr>
      </w:pPr>
      <w:r w:rsidRPr="00075134">
        <w:rPr>
          <w:rFonts w:ascii="Times New Roman" w:eastAsia="Times New Roman" w:hAnsi="Times New Roman" w:cs="Times New Roman"/>
          <w:color w:val="000000"/>
          <w:sz w:val="24"/>
          <w:szCs w:val="24"/>
        </w:rPr>
        <w:br w:type="page"/>
      </w:r>
    </w:p>
    <w:p w14:paraId="17964902" w14:textId="77777777" w:rsidR="00AB52E4" w:rsidRPr="00075134" w:rsidRDefault="00AB52E4">
      <w:pPr>
        <w:spacing w:before="240" w:after="240"/>
        <w:rPr>
          <w:rFonts w:ascii="Times New Roman" w:eastAsia="Times New Roman" w:hAnsi="Times New Roman" w:cs="Times New Roman"/>
          <w:color w:val="000000"/>
          <w:sz w:val="24"/>
          <w:szCs w:val="24"/>
        </w:rPr>
      </w:pPr>
    </w:p>
    <w:p w14:paraId="15BC3F20" w14:textId="4311ED5B" w:rsidR="00AB52E4" w:rsidRPr="00075134" w:rsidRDefault="00AB52E4">
      <w:pPr>
        <w:spacing w:before="240" w:after="240"/>
        <w:rPr>
          <w:rFonts w:ascii="Times New Roman" w:eastAsia="Times New Roman" w:hAnsi="Times New Roman" w:cs="Times New Roman"/>
          <w:color w:val="000000"/>
          <w:sz w:val="24"/>
          <w:szCs w:val="24"/>
        </w:rPr>
      </w:pPr>
      <w:r w:rsidRPr="00075134">
        <w:rPr>
          <w:rFonts w:ascii="Times New Roman" w:eastAsia="Times New Roman" w:hAnsi="Times New Roman" w:cs="Times New Roman"/>
          <w:color w:val="000000"/>
          <w:sz w:val="24"/>
          <w:szCs w:val="24"/>
        </w:rPr>
        <w:t>ANEXO II</w:t>
      </w:r>
    </w:p>
    <w:p w14:paraId="3E7E0774" w14:textId="77777777" w:rsidR="00D165A3" w:rsidRPr="00075134" w:rsidRDefault="003F07BF">
      <w:pPr>
        <w:pStyle w:val="EPigrafeartigo"/>
        <w:rPr>
          <w:rFonts w:cs="Times New Roman"/>
        </w:rPr>
      </w:pPr>
      <w:r w:rsidRPr="00075134">
        <w:rPr>
          <w:rFonts w:cs="Times New Roman"/>
        </w:rPr>
        <w:t xml:space="preserve">Sectores, subsectores e tipos de entidades dos operadores de serviços essenciais </w:t>
      </w:r>
    </w:p>
    <w:tbl>
      <w:tblPr>
        <w:tblW w:w="9588"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57"/>
        <w:gridCol w:w="1890"/>
        <w:gridCol w:w="1890"/>
        <w:gridCol w:w="5151"/>
      </w:tblGrid>
      <w:tr w:rsidR="00D165A3" w:rsidRPr="00075134" w14:paraId="66ED6CDC" w14:textId="77777777">
        <w:trPr>
          <w:trHeight w:val="251"/>
          <w:tblHeader/>
        </w:trPr>
        <w:tc>
          <w:tcPr>
            <w:tcW w:w="657" w:type="dxa"/>
            <w:shd w:val="clear" w:color="auto" w:fill="D9D9D9"/>
            <w:vAlign w:val="center"/>
          </w:tcPr>
          <w:p w14:paraId="03F0BDB1" w14:textId="77777777" w:rsidR="00D165A3" w:rsidRPr="00075134" w:rsidRDefault="003F07BF">
            <w:pPr>
              <w:pStyle w:val="TableParagraph"/>
              <w:spacing w:line="276" w:lineRule="auto"/>
              <w:jc w:val="center"/>
              <w:rPr>
                <w:rFonts w:ascii="Times New Roman" w:hAnsi="Times New Roman" w:cs="Times New Roman"/>
                <w:b/>
                <w:color w:val="000000"/>
                <w:w w:val="90"/>
                <w:sz w:val="24"/>
                <w:szCs w:val="24"/>
              </w:rPr>
            </w:pPr>
            <w:r w:rsidRPr="00075134">
              <w:rPr>
                <w:rFonts w:ascii="Times New Roman" w:hAnsi="Times New Roman" w:cs="Times New Roman"/>
                <w:b/>
                <w:color w:val="000000"/>
                <w:w w:val="90"/>
                <w:sz w:val="24"/>
                <w:szCs w:val="24"/>
              </w:rPr>
              <w:t>#</w:t>
            </w:r>
          </w:p>
        </w:tc>
        <w:tc>
          <w:tcPr>
            <w:tcW w:w="1890" w:type="dxa"/>
            <w:shd w:val="clear" w:color="auto" w:fill="D9D9D9"/>
          </w:tcPr>
          <w:p w14:paraId="45A9ECE4" w14:textId="77777777" w:rsidR="00D165A3" w:rsidRPr="00075134" w:rsidRDefault="003F07BF">
            <w:pPr>
              <w:pStyle w:val="TableParagraph"/>
              <w:spacing w:line="276" w:lineRule="auto"/>
              <w:jc w:val="center"/>
              <w:rPr>
                <w:rFonts w:ascii="Times New Roman" w:hAnsi="Times New Roman" w:cs="Times New Roman"/>
                <w:b/>
                <w:color w:val="000000"/>
                <w:sz w:val="24"/>
                <w:szCs w:val="24"/>
              </w:rPr>
            </w:pPr>
            <w:r w:rsidRPr="00075134">
              <w:rPr>
                <w:rFonts w:ascii="Times New Roman" w:hAnsi="Times New Roman" w:cs="Times New Roman"/>
                <w:b/>
                <w:color w:val="000000"/>
                <w:w w:val="90"/>
                <w:sz w:val="24"/>
                <w:szCs w:val="24"/>
              </w:rPr>
              <w:t>Sector</w:t>
            </w:r>
          </w:p>
        </w:tc>
        <w:tc>
          <w:tcPr>
            <w:tcW w:w="1890" w:type="dxa"/>
            <w:shd w:val="clear" w:color="auto" w:fill="D9D9D9"/>
          </w:tcPr>
          <w:p w14:paraId="22F1CC82" w14:textId="77777777" w:rsidR="00D165A3" w:rsidRPr="00075134" w:rsidRDefault="003F07BF">
            <w:pPr>
              <w:pStyle w:val="TableParagraph"/>
              <w:spacing w:line="276" w:lineRule="auto"/>
              <w:jc w:val="center"/>
              <w:rPr>
                <w:rFonts w:ascii="Times New Roman" w:hAnsi="Times New Roman" w:cs="Times New Roman"/>
                <w:b/>
                <w:color w:val="000000"/>
                <w:sz w:val="24"/>
                <w:szCs w:val="24"/>
              </w:rPr>
            </w:pPr>
            <w:r w:rsidRPr="00075134">
              <w:rPr>
                <w:rFonts w:ascii="Times New Roman" w:hAnsi="Times New Roman" w:cs="Times New Roman"/>
                <w:b/>
                <w:color w:val="000000"/>
                <w:w w:val="90"/>
                <w:sz w:val="24"/>
                <w:szCs w:val="24"/>
              </w:rPr>
              <w:t>Subsector</w:t>
            </w:r>
          </w:p>
        </w:tc>
        <w:tc>
          <w:tcPr>
            <w:tcW w:w="5151" w:type="dxa"/>
            <w:shd w:val="clear" w:color="auto" w:fill="D9D9D9"/>
          </w:tcPr>
          <w:p w14:paraId="313F5D5C" w14:textId="77777777" w:rsidR="00D165A3" w:rsidRPr="00075134" w:rsidRDefault="003F07BF">
            <w:pPr>
              <w:pStyle w:val="TableParagraph"/>
              <w:spacing w:line="276" w:lineRule="auto"/>
              <w:jc w:val="center"/>
              <w:rPr>
                <w:rFonts w:ascii="Times New Roman" w:hAnsi="Times New Roman" w:cs="Times New Roman"/>
                <w:b/>
                <w:color w:val="000000"/>
                <w:sz w:val="24"/>
                <w:szCs w:val="24"/>
              </w:rPr>
            </w:pPr>
            <w:r w:rsidRPr="00075134">
              <w:rPr>
                <w:rFonts w:ascii="Times New Roman" w:hAnsi="Times New Roman" w:cs="Times New Roman"/>
                <w:b/>
                <w:color w:val="000000"/>
                <w:w w:val="90"/>
                <w:sz w:val="24"/>
                <w:szCs w:val="24"/>
              </w:rPr>
              <w:t>Tipo de Entidade</w:t>
            </w:r>
          </w:p>
        </w:tc>
      </w:tr>
      <w:tr w:rsidR="00D165A3" w:rsidRPr="00075134" w14:paraId="5E667A48" w14:textId="77777777">
        <w:trPr>
          <w:trHeight w:val="251"/>
        </w:trPr>
        <w:tc>
          <w:tcPr>
            <w:tcW w:w="657" w:type="dxa"/>
            <w:vMerge w:val="restart"/>
            <w:vAlign w:val="center"/>
          </w:tcPr>
          <w:p w14:paraId="3D7616FA" w14:textId="77777777" w:rsidR="00D165A3" w:rsidRPr="00075134" w:rsidRDefault="003F07BF">
            <w:pPr>
              <w:pStyle w:val="TableParagraph"/>
              <w:spacing w:line="276" w:lineRule="auto"/>
              <w:jc w:val="center"/>
              <w:rPr>
                <w:rFonts w:ascii="Times New Roman" w:hAnsi="Times New Roman" w:cs="Times New Roman"/>
                <w:color w:val="000000"/>
                <w:w w:val="90"/>
                <w:sz w:val="24"/>
                <w:szCs w:val="24"/>
              </w:rPr>
            </w:pPr>
            <w:r w:rsidRPr="00075134">
              <w:rPr>
                <w:rFonts w:ascii="Times New Roman" w:hAnsi="Times New Roman" w:cs="Times New Roman"/>
                <w:color w:val="000000"/>
                <w:w w:val="90"/>
                <w:sz w:val="24"/>
                <w:szCs w:val="24"/>
              </w:rPr>
              <w:t>1</w:t>
            </w:r>
          </w:p>
        </w:tc>
        <w:tc>
          <w:tcPr>
            <w:tcW w:w="1890" w:type="dxa"/>
            <w:vMerge w:val="restart"/>
            <w:shd w:val="clear" w:color="auto" w:fill="auto"/>
            <w:vAlign w:val="center"/>
          </w:tcPr>
          <w:p w14:paraId="765C539A" w14:textId="77777777" w:rsidR="00D165A3" w:rsidRPr="00075134" w:rsidRDefault="003F07BF">
            <w:pPr>
              <w:pStyle w:val="TableParagraph"/>
              <w:spacing w:line="276" w:lineRule="auto"/>
              <w:jc w:val="center"/>
              <w:rPr>
                <w:rFonts w:ascii="Times New Roman" w:hAnsi="Times New Roman" w:cs="Times New Roman"/>
                <w:color w:val="000000"/>
                <w:sz w:val="24"/>
                <w:szCs w:val="24"/>
              </w:rPr>
            </w:pPr>
            <w:r w:rsidRPr="00075134">
              <w:rPr>
                <w:rFonts w:ascii="Times New Roman" w:hAnsi="Times New Roman" w:cs="Times New Roman"/>
                <w:color w:val="000000"/>
                <w:w w:val="90"/>
                <w:sz w:val="24"/>
                <w:szCs w:val="24"/>
              </w:rPr>
              <w:t>Energia</w:t>
            </w:r>
          </w:p>
        </w:tc>
        <w:tc>
          <w:tcPr>
            <w:tcW w:w="1890" w:type="dxa"/>
            <w:vMerge w:val="restart"/>
            <w:shd w:val="clear" w:color="auto" w:fill="auto"/>
            <w:vAlign w:val="center"/>
          </w:tcPr>
          <w:p w14:paraId="4F003288" w14:textId="77777777" w:rsidR="00D165A3" w:rsidRPr="00075134" w:rsidRDefault="003F07BF">
            <w:pPr>
              <w:pStyle w:val="TableParagraph"/>
              <w:spacing w:line="276" w:lineRule="auto"/>
              <w:jc w:val="center"/>
              <w:rPr>
                <w:rFonts w:ascii="Times New Roman" w:hAnsi="Times New Roman" w:cs="Times New Roman"/>
                <w:color w:val="000000"/>
                <w:sz w:val="24"/>
                <w:szCs w:val="24"/>
              </w:rPr>
            </w:pPr>
            <w:proofErr w:type="spellStart"/>
            <w:r w:rsidRPr="00075134">
              <w:rPr>
                <w:rFonts w:ascii="Times New Roman" w:hAnsi="Times New Roman" w:cs="Times New Roman"/>
                <w:color w:val="000000"/>
                <w:w w:val="90"/>
                <w:sz w:val="24"/>
                <w:szCs w:val="24"/>
              </w:rPr>
              <w:t>Electricidade</w:t>
            </w:r>
            <w:proofErr w:type="spellEnd"/>
          </w:p>
        </w:tc>
        <w:tc>
          <w:tcPr>
            <w:tcW w:w="5151" w:type="dxa"/>
            <w:shd w:val="clear" w:color="auto" w:fill="auto"/>
          </w:tcPr>
          <w:p w14:paraId="559F6159" w14:textId="77777777" w:rsidR="00D165A3" w:rsidRPr="00075134" w:rsidRDefault="003F07BF">
            <w:pPr>
              <w:pStyle w:val="TableParagraph"/>
              <w:spacing w:line="276" w:lineRule="auto"/>
              <w:rPr>
                <w:rFonts w:ascii="Times New Roman" w:hAnsi="Times New Roman" w:cs="Times New Roman"/>
                <w:color w:val="000000"/>
                <w:sz w:val="24"/>
                <w:szCs w:val="24"/>
              </w:rPr>
            </w:pPr>
            <w:r w:rsidRPr="00075134">
              <w:rPr>
                <w:rFonts w:ascii="Times New Roman" w:hAnsi="Times New Roman" w:cs="Times New Roman"/>
                <w:color w:val="000000"/>
                <w:w w:val="90"/>
                <w:sz w:val="24"/>
                <w:szCs w:val="24"/>
              </w:rPr>
              <w:t xml:space="preserve">Empresa de </w:t>
            </w:r>
            <w:proofErr w:type="spellStart"/>
            <w:r w:rsidRPr="00075134">
              <w:rPr>
                <w:rFonts w:ascii="Times New Roman" w:hAnsi="Times New Roman" w:cs="Times New Roman"/>
                <w:color w:val="000000"/>
                <w:w w:val="90"/>
                <w:sz w:val="24"/>
                <w:szCs w:val="24"/>
              </w:rPr>
              <w:t>electricidade</w:t>
            </w:r>
            <w:proofErr w:type="spellEnd"/>
            <w:r w:rsidRPr="00075134">
              <w:rPr>
                <w:rFonts w:ascii="Times New Roman" w:hAnsi="Times New Roman" w:cs="Times New Roman"/>
                <w:color w:val="000000"/>
                <w:w w:val="90"/>
                <w:sz w:val="24"/>
                <w:szCs w:val="24"/>
              </w:rPr>
              <w:t xml:space="preserve"> que exerce a actividade de produção ou de comercialização</w:t>
            </w:r>
          </w:p>
        </w:tc>
      </w:tr>
      <w:tr w:rsidR="00D165A3" w:rsidRPr="00075134" w14:paraId="582B135D" w14:textId="77777777">
        <w:trPr>
          <w:trHeight w:val="251"/>
        </w:trPr>
        <w:tc>
          <w:tcPr>
            <w:tcW w:w="657" w:type="dxa"/>
            <w:vMerge/>
            <w:vAlign w:val="center"/>
          </w:tcPr>
          <w:p w14:paraId="1C6E0C07" w14:textId="77777777" w:rsidR="00D165A3" w:rsidRPr="00075134" w:rsidRDefault="00D165A3">
            <w:pPr>
              <w:jc w:val="center"/>
              <w:rPr>
                <w:rFonts w:ascii="Times New Roman" w:hAnsi="Times New Roman" w:cs="Times New Roman"/>
                <w:color w:val="000000"/>
                <w:sz w:val="24"/>
                <w:szCs w:val="24"/>
              </w:rPr>
            </w:pPr>
          </w:p>
        </w:tc>
        <w:tc>
          <w:tcPr>
            <w:tcW w:w="1890" w:type="dxa"/>
            <w:vMerge/>
            <w:tcBorders>
              <w:top w:val="nil"/>
            </w:tcBorders>
            <w:shd w:val="clear" w:color="auto" w:fill="auto"/>
            <w:vAlign w:val="center"/>
          </w:tcPr>
          <w:p w14:paraId="44D02349" w14:textId="77777777" w:rsidR="00D165A3" w:rsidRPr="00075134" w:rsidRDefault="00D165A3">
            <w:pPr>
              <w:jc w:val="center"/>
              <w:rPr>
                <w:rFonts w:ascii="Times New Roman" w:hAnsi="Times New Roman" w:cs="Times New Roman"/>
                <w:color w:val="000000"/>
                <w:sz w:val="24"/>
                <w:szCs w:val="24"/>
              </w:rPr>
            </w:pPr>
          </w:p>
        </w:tc>
        <w:tc>
          <w:tcPr>
            <w:tcW w:w="1890" w:type="dxa"/>
            <w:vMerge/>
            <w:tcBorders>
              <w:top w:val="nil"/>
            </w:tcBorders>
            <w:shd w:val="clear" w:color="auto" w:fill="auto"/>
            <w:vAlign w:val="center"/>
          </w:tcPr>
          <w:p w14:paraId="7FE690F1" w14:textId="77777777" w:rsidR="00D165A3" w:rsidRPr="00075134" w:rsidRDefault="00D165A3">
            <w:pPr>
              <w:jc w:val="center"/>
              <w:rPr>
                <w:rFonts w:ascii="Times New Roman" w:hAnsi="Times New Roman" w:cs="Times New Roman"/>
                <w:color w:val="000000"/>
                <w:sz w:val="24"/>
                <w:szCs w:val="24"/>
              </w:rPr>
            </w:pPr>
          </w:p>
        </w:tc>
        <w:tc>
          <w:tcPr>
            <w:tcW w:w="5151" w:type="dxa"/>
            <w:shd w:val="clear" w:color="auto" w:fill="auto"/>
          </w:tcPr>
          <w:p w14:paraId="4B535D32" w14:textId="77777777" w:rsidR="00D165A3" w:rsidRPr="00075134" w:rsidRDefault="003F07BF">
            <w:pPr>
              <w:pStyle w:val="TableParagraph"/>
              <w:spacing w:line="276" w:lineRule="auto"/>
              <w:rPr>
                <w:rFonts w:ascii="Times New Roman" w:hAnsi="Times New Roman" w:cs="Times New Roman"/>
                <w:color w:val="000000"/>
                <w:sz w:val="24"/>
                <w:szCs w:val="24"/>
              </w:rPr>
            </w:pPr>
            <w:r w:rsidRPr="00075134">
              <w:rPr>
                <w:rFonts w:ascii="Times New Roman" w:hAnsi="Times New Roman" w:cs="Times New Roman"/>
                <w:color w:val="000000"/>
                <w:w w:val="90"/>
                <w:sz w:val="24"/>
                <w:szCs w:val="24"/>
              </w:rPr>
              <w:t>Operadores da rede de distribuição</w:t>
            </w:r>
          </w:p>
        </w:tc>
      </w:tr>
      <w:tr w:rsidR="00D165A3" w:rsidRPr="00075134" w14:paraId="6080ADF5" w14:textId="77777777">
        <w:trPr>
          <w:trHeight w:val="251"/>
        </w:trPr>
        <w:tc>
          <w:tcPr>
            <w:tcW w:w="657" w:type="dxa"/>
            <w:vMerge/>
            <w:vAlign w:val="center"/>
          </w:tcPr>
          <w:p w14:paraId="0792CC94" w14:textId="77777777" w:rsidR="00D165A3" w:rsidRPr="00075134" w:rsidRDefault="00D165A3">
            <w:pPr>
              <w:jc w:val="center"/>
              <w:rPr>
                <w:rFonts w:ascii="Times New Roman" w:hAnsi="Times New Roman" w:cs="Times New Roman"/>
                <w:color w:val="000000"/>
                <w:sz w:val="24"/>
                <w:szCs w:val="24"/>
              </w:rPr>
            </w:pPr>
          </w:p>
        </w:tc>
        <w:tc>
          <w:tcPr>
            <w:tcW w:w="1890" w:type="dxa"/>
            <w:vMerge/>
            <w:tcBorders>
              <w:top w:val="nil"/>
            </w:tcBorders>
            <w:shd w:val="clear" w:color="auto" w:fill="auto"/>
            <w:vAlign w:val="center"/>
          </w:tcPr>
          <w:p w14:paraId="25BEEB8F" w14:textId="77777777" w:rsidR="00D165A3" w:rsidRPr="00075134" w:rsidRDefault="00D165A3">
            <w:pPr>
              <w:jc w:val="center"/>
              <w:rPr>
                <w:rFonts w:ascii="Times New Roman" w:hAnsi="Times New Roman" w:cs="Times New Roman"/>
                <w:color w:val="000000"/>
                <w:sz w:val="24"/>
                <w:szCs w:val="24"/>
              </w:rPr>
            </w:pPr>
          </w:p>
        </w:tc>
        <w:tc>
          <w:tcPr>
            <w:tcW w:w="1890" w:type="dxa"/>
            <w:vMerge/>
            <w:tcBorders>
              <w:top w:val="nil"/>
            </w:tcBorders>
            <w:shd w:val="clear" w:color="auto" w:fill="auto"/>
            <w:vAlign w:val="center"/>
          </w:tcPr>
          <w:p w14:paraId="285FA3B8" w14:textId="77777777" w:rsidR="00D165A3" w:rsidRPr="00075134" w:rsidRDefault="00D165A3">
            <w:pPr>
              <w:jc w:val="center"/>
              <w:rPr>
                <w:rFonts w:ascii="Times New Roman" w:hAnsi="Times New Roman" w:cs="Times New Roman"/>
                <w:color w:val="000000"/>
                <w:sz w:val="24"/>
                <w:szCs w:val="24"/>
              </w:rPr>
            </w:pPr>
          </w:p>
        </w:tc>
        <w:tc>
          <w:tcPr>
            <w:tcW w:w="5151" w:type="dxa"/>
            <w:shd w:val="clear" w:color="auto" w:fill="auto"/>
          </w:tcPr>
          <w:p w14:paraId="78188A5B" w14:textId="77777777" w:rsidR="00D165A3" w:rsidRPr="00075134" w:rsidRDefault="003F07BF">
            <w:pPr>
              <w:pStyle w:val="TableParagraph"/>
              <w:spacing w:line="276" w:lineRule="auto"/>
              <w:rPr>
                <w:rFonts w:ascii="Times New Roman" w:hAnsi="Times New Roman" w:cs="Times New Roman"/>
                <w:color w:val="000000"/>
                <w:sz w:val="24"/>
                <w:szCs w:val="24"/>
              </w:rPr>
            </w:pPr>
            <w:r w:rsidRPr="00075134">
              <w:rPr>
                <w:rFonts w:ascii="Times New Roman" w:hAnsi="Times New Roman" w:cs="Times New Roman"/>
                <w:color w:val="000000"/>
                <w:w w:val="90"/>
                <w:sz w:val="24"/>
                <w:szCs w:val="24"/>
              </w:rPr>
              <w:t>Operadores da rede de transporte</w:t>
            </w:r>
          </w:p>
        </w:tc>
      </w:tr>
      <w:tr w:rsidR="00D165A3" w:rsidRPr="00075134" w14:paraId="67BE8020" w14:textId="77777777">
        <w:trPr>
          <w:trHeight w:val="251"/>
        </w:trPr>
        <w:tc>
          <w:tcPr>
            <w:tcW w:w="657" w:type="dxa"/>
            <w:vMerge/>
            <w:vAlign w:val="center"/>
          </w:tcPr>
          <w:p w14:paraId="439E753B" w14:textId="77777777" w:rsidR="00D165A3" w:rsidRPr="00075134" w:rsidRDefault="00D165A3">
            <w:pPr>
              <w:jc w:val="center"/>
              <w:rPr>
                <w:rFonts w:ascii="Times New Roman" w:hAnsi="Times New Roman" w:cs="Times New Roman"/>
                <w:color w:val="000000"/>
                <w:sz w:val="24"/>
                <w:szCs w:val="24"/>
              </w:rPr>
            </w:pPr>
          </w:p>
        </w:tc>
        <w:tc>
          <w:tcPr>
            <w:tcW w:w="1890" w:type="dxa"/>
            <w:vMerge/>
            <w:tcBorders>
              <w:top w:val="nil"/>
            </w:tcBorders>
            <w:shd w:val="clear" w:color="auto" w:fill="auto"/>
            <w:vAlign w:val="center"/>
          </w:tcPr>
          <w:p w14:paraId="3104417C" w14:textId="77777777" w:rsidR="00D165A3" w:rsidRPr="00075134" w:rsidRDefault="00D165A3">
            <w:pPr>
              <w:jc w:val="center"/>
              <w:rPr>
                <w:rFonts w:ascii="Times New Roman" w:hAnsi="Times New Roman" w:cs="Times New Roman"/>
                <w:color w:val="000000"/>
                <w:sz w:val="24"/>
                <w:szCs w:val="24"/>
              </w:rPr>
            </w:pPr>
          </w:p>
        </w:tc>
        <w:tc>
          <w:tcPr>
            <w:tcW w:w="1890" w:type="dxa"/>
            <w:vMerge w:val="restart"/>
            <w:shd w:val="clear" w:color="auto" w:fill="auto"/>
            <w:vAlign w:val="center"/>
          </w:tcPr>
          <w:p w14:paraId="0B50FEDA" w14:textId="77777777" w:rsidR="00D165A3" w:rsidRPr="00075134" w:rsidRDefault="003F07BF">
            <w:pPr>
              <w:pStyle w:val="TableParagraph"/>
              <w:spacing w:line="276" w:lineRule="auto"/>
              <w:jc w:val="center"/>
              <w:rPr>
                <w:rFonts w:ascii="Times New Roman" w:hAnsi="Times New Roman" w:cs="Times New Roman"/>
                <w:color w:val="000000"/>
                <w:sz w:val="24"/>
                <w:szCs w:val="24"/>
              </w:rPr>
            </w:pPr>
            <w:r w:rsidRPr="00075134">
              <w:rPr>
                <w:rFonts w:ascii="Times New Roman" w:hAnsi="Times New Roman" w:cs="Times New Roman"/>
                <w:color w:val="000000"/>
                <w:w w:val="90"/>
                <w:sz w:val="24"/>
                <w:szCs w:val="24"/>
              </w:rPr>
              <w:t>Petróleo</w:t>
            </w:r>
          </w:p>
        </w:tc>
        <w:tc>
          <w:tcPr>
            <w:tcW w:w="5151" w:type="dxa"/>
            <w:shd w:val="clear" w:color="auto" w:fill="auto"/>
          </w:tcPr>
          <w:p w14:paraId="3D4DABA4" w14:textId="77777777" w:rsidR="00D165A3" w:rsidRPr="00075134" w:rsidRDefault="003F07BF">
            <w:pPr>
              <w:pStyle w:val="TableParagraph"/>
              <w:spacing w:line="276" w:lineRule="auto"/>
              <w:rPr>
                <w:rFonts w:ascii="Times New Roman" w:hAnsi="Times New Roman" w:cs="Times New Roman"/>
                <w:color w:val="000000"/>
                <w:sz w:val="24"/>
                <w:szCs w:val="24"/>
              </w:rPr>
            </w:pPr>
            <w:r w:rsidRPr="00075134">
              <w:rPr>
                <w:rFonts w:ascii="Times New Roman" w:hAnsi="Times New Roman" w:cs="Times New Roman"/>
                <w:color w:val="000000"/>
                <w:w w:val="90"/>
                <w:sz w:val="24"/>
                <w:szCs w:val="24"/>
              </w:rPr>
              <w:t>Operadores de oleodutos de petróleo</w:t>
            </w:r>
          </w:p>
        </w:tc>
      </w:tr>
      <w:tr w:rsidR="00D165A3" w:rsidRPr="00075134" w14:paraId="7DD1955C" w14:textId="77777777">
        <w:trPr>
          <w:trHeight w:val="451"/>
        </w:trPr>
        <w:tc>
          <w:tcPr>
            <w:tcW w:w="657" w:type="dxa"/>
            <w:vMerge/>
            <w:vAlign w:val="center"/>
          </w:tcPr>
          <w:p w14:paraId="12464BC1" w14:textId="77777777" w:rsidR="00D165A3" w:rsidRPr="00075134" w:rsidRDefault="00D165A3">
            <w:pPr>
              <w:jc w:val="center"/>
              <w:rPr>
                <w:rFonts w:ascii="Times New Roman" w:hAnsi="Times New Roman" w:cs="Times New Roman"/>
                <w:color w:val="000000"/>
                <w:sz w:val="24"/>
                <w:szCs w:val="24"/>
              </w:rPr>
            </w:pPr>
          </w:p>
        </w:tc>
        <w:tc>
          <w:tcPr>
            <w:tcW w:w="1890" w:type="dxa"/>
            <w:vMerge/>
            <w:tcBorders>
              <w:top w:val="nil"/>
            </w:tcBorders>
            <w:shd w:val="clear" w:color="auto" w:fill="auto"/>
            <w:vAlign w:val="center"/>
          </w:tcPr>
          <w:p w14:paraId="2DD4F5D1" w14:textId="77777777" w:rsidR="00D165A3" w:rsidRPr="00075134" w:rsidRDefault="00D165A3">
            <w:pPr>
              <w:jc w:val="center"/>
              <w:rPr>
                <w:rFonts w:ascii="Times New Roman" w:hAnsi="Times New Roman" w:cs="Times New Roman"/>
                <w:color w:val="000000"/>
                <w:sz w:val="24"/>
                <w:szCs w:val="24"/>
              </w:rPr>
            </w:pPr>
          </w:p>
        </w:tc>
        <w:tc>
          <w:tcPr>
            <w:tcW w:w="1890" w:type="dxa"/>
            <w:vMerge/>
            <w:tcBorders>
              <w:top w:val="nil"/>
            </w:tcBorders>
            <w:shd w:val="clear" w:color="auto" w:fill="auto"/>
            <w:vAlign w:val="center"/>
          </w:tcPr>
          <w:p w14:paraId="5DE7306F" w14:textId="77777777" w:rsidR="00D165A3" w:rsidRPr="00075134" w:rsidRDefault="00D165A3">
            <w:pPr>
              <w:jc w:val="center"/>
              <w:rPr>
                <w:rFonts w:ascii="Times New Roman" w:hAnsi="Times New Roman" w:cs="Times New Roman"/>
                <w:color w:val="000000"/>
                <w:sz w:val="24"/>
                <w:szCs w:val="24"/>
              </w:rPr>
            </w:pPr>
          </w:p>
        </w:tc>
        <w:tc>
          <w:tcPr>
            <w:tcW w:w="5151" w:type="dxa"/>
            <w:shd w:val="clear" w:color="auto" w:fill="auto"/>
          </w:tcPr>
          <w:p w14:paraId="093A068B" w14:textId="77777777" w:rsidR="00D165A3" w:rsidRPr="00075134" w:rsidRDefault="003F07BF">
            <w:pPr>
              <w:pStyle w:val="TableParagraph"/>
              <w:spacing w:before="13" w:line="276" w:lineRule="auto"/>
              <w:rPr>
                <w:rFonts w:ascii="Times New Roman" w:hAnsi="Times New Roman" w:cs="Times New Roman"/>
                <w:color w:val="000000"/>
                <w:sz w:val="24"/>
                <w:szCs w:val="24"/>
              </w:rPr>
            </w:pPr>
            <w:r w:rsidRPr="00075134">
              <w:rPr>
                <w:rFonts w:ascii="Times New Roman" w:hAnsi="Times New Roman" w:cs="Times New Roman"/>
                <w:color w:val="000000"/>
                <w:w w:val="95"/>
                <w:sz w:val="24"/>
                <w:szCs w:val="24"/>
              </w:rPr>
              <w:t>Operadores</w:t>
            </w:r>
            <w:r w:rsidRPr="00075134">
              <w:rPr>
                <w:rFonts w:ascii="Times New Roman" w:hAnsi="Times New Roman" w:cs="Times New Roman"/>
                <w:color w:val="000000"/>
                <w:spacing w:val="-16"/>
                <w:w w:val="95"/>
                <w:sz w:val="24"/>
                <w:szCs w:val="24"/>
              </w:rPr>
              <w:t xml:space="preserve"> </w:t>
            </w:r>
            <w:r w:rsidRPr="00075134">
              <w:rPr>
                <w:rFonts w:ascii="Times New Roman" w:hAnsi="Times New Roman" w:cs="Times New Roman"/>
                <w:color w:val="000000"/>
                <w:w w:val="95"/>
                <w:sz w:val="24"/>
                <w:szCs w:val="24"/>
              </w:rPr>
              <w:t>de</w:t>
            </w:r>
            <w:r w:rsidRPr="00075134">
              <w:rPr>
                <w:rFonts w:ascii="Times New Roman" w:hAnsi="Times New Roman" w:cs="Times New Roman"/>
                <w:color w:val="000000"/>
                <w:spacing w:val="-16"/>
                <w:w w:val="95"/>
                <w:sz w:val="24"/>
                <w:szCs w:val="24"/>
              </w:rPr>
              <w:t xml:space="preserve"> </w:t>
            </w:r>
            <w:r w:rsidRPr="00075134">
              <w:rPr>
                <w:rFonts w:ascii="Times New Roman" w:hAnsi="Times New Roman" w:cs="Times New Roman"/>
                <w:color w:val="000000"/>
                <w:w w:val="95"/>
                <w:sz w:val="24"/>
                <w:szCs w:val="24"/>
              </w:rPr>
              <w:t>instalações</w:t>
            </w:r>
            <w:r w:rsidRPr="00075134">
              <w:rPr>
                <w:rFonts w:ascii="Times New Roman" w:hAnsi="Times New Roman" w:cs="Times New Roman"/>
                <w:color w:val="000000"/>
                <w:spacing w:val="-16"/>
                <w:w w:val="95"/>
                <w:sz w:val="24"/>
                <w:szCs w:val="24"/>
              </w:rPr>
              <w:t xml:space="preserve"> </w:t>
            </w:r>
            <w:r w:rsidRPr="00075134">
              <w:rPr>
                <w:rFonts w:ascii="Times New Roman" w:hAnsi="Times New Roman" w:cs="Times New Roman"/>
                <w:color w:val="000000"/>
                <w:w w:val="95"/>
                <w:sz w:val="24"/>
                <w:szCs w:val="24"/>
              </w:rPr>
              <w:t>de</w:t>
            </w:r>
            <w:r w:rsidRPr="00075134">
              <w:rPr>
                <w:rFonts w:ascii="Times New Roman" w:hAnsi="Times New Roman" w:cs="Times New Roman"/>
                <w:color w:val="000000"/>
                <w:spacing w:val="-16"/>
                <w:w w:val="95"/>
                <w:sz w:val="24"/>
                <w:szCs w:val="24"/>
              </w:rPr>
              <w:t xml:space="preserve"> </w:t>
            </w:r>
            <w:r w:rsidRPr="00075134">
              <w:rPr>
                <w:rFonts w:ascii="Times New Roman" w:hAnsi="Times New Roman" w:cs="Times New Roman"/>
                <w:color w:val="000000"/>
                <w:w w:val="95"/>
                <w:sz w:val="24"/>
                <w:szCs w:val="24"/>
              </w:rPr>
              <w:t>produção,</w:t>
            </w:r>
            <w:r w:rsidRPr="00075134">
              <w:rPr>
                <w:rFonts w:ascii="Times New Roman" w:hAnsi="Times New Roman" w:cs="Times New Roman"/>
                <w:color w:val="000000"/>
                <w:spacing w:val="-16"/>
                <w:w w:val="95"/>
                <w:sz w:val="24"/>
                <w:szCs w:val="24"/>
              </w:rPr>
              <w:t xml:space="preserve"> </w:t>
            </w:r>
            <w:r w:rsidRPr="00075134">
              <w:rPr>
                <w:rFonts w:ascii="Times New Roman" w:hAnsi="Times New Roman" w:cs="Times New Roman"/>
                <w:color w:val="000000"/>
                <w:w w:val="95"/>
                <w:sz w:val="24"/>
                <w:szCs w:val="24"/>
              </w:rPr>
              <w:t>refinamento</w:t>
            </w:r>
            <w:r w:rsidRPr="00075134">
              <w:rPr>
                <w:rFonts w:ascii="Times New Roman" w:hAnsi="Times New Roman" w:cs="Times New Roman"/>
                <w:color w:val="000000"/>
                <w:spacing w:val="-16"/>
                <w:w w:val="95"/>
                <w:sz w:val="24"/>
                <w:szCs w:val="24"/>
              </w:rPr>
              <w:t xml:space="preserve"> </w:t>
            </w:r>
            <w:r w:rsidRPr="00075134">
              <w:rPr>
                <w:rFonts w:ascii="Times New Roman" w:hAnsi="Times New Roman" w:cs="Times New Roman"/>
                <w:color w:val="000000"/>
                <w:w w:val="95"/>
                <w:sz w:val="24"/>
                <w:szCs w:val="24"/>
              </w:rPr>
              <w:t>e</w:t>
            </w:r>
            <w:r w:rsidRPr="00075134">
              <w:rPr>
                <w:rFonts w:ascii="Times New Roman" w:hAnsi="Times New Roman" w:cs="Times New Roman"/>
                <w:color w:val="000000"/>
                <w:spacing w:val="-16"/>
                <w:w w:val="95"/>
                <w:sz w:val="24"/>
                <w:szCs w:val="24"/>
              </w:rPr>
              <w:t xml:space="preserve"> </w:t>
            </w:r>
            <w:r w:rsidRPr="00075134">
              <w:rPr>
                <w:rFonts w:ascii="Times New Roman" w:hAnsi="Times New Roman" w:cs="Times New Roman"/>
                <w:color w:val="000000"/>
                <w:w w:val="95"/>
                <w:sz w:val="24"/>
                <w:szCs w:val="24"/>
              </w:rPr>
              <w:t>tratamento,</w:t>
            </w:r>
            <w:r w:rsidRPr="00075134">
              <w:rPr>
                <w:rFonts w:ascii="Times New Roman" w:hAnsi="Times New Roman" w:cs="Times New Roman"/>
                <w:color w:val="000000"/>
                <w:spacing w:val="-16"/>
                <w:w w:val="95"/>
                <w:sz w:val="24"/>
                <w:szCs w:val="24"/>
              </w:rPr>
              <w:t xml:space="preserve"> </w:t>
            </w:r>
            <w:r w:rsidRPr="00075134">
              <w:rPr>
                <w:rFonts w:ascii="Times New Roman" w:hAnsi="Times New Roman" w:cs="Times New Roman"/>
                <w:color w:val="000000"/>
                <w:w w:val="95"/>
                <w:sz w:val="24"/>
                <w:szCs w:val="24"/>
              </w:rPr>
              <w:t>armazenamento</w:t>
            </w:r>
          </w:p>
          <w:p w14:paraId="1219AB69" w14:textId="77777777" w:rsidR="00D165A3" w:rsidRPr="00075134" w:rsidRDefault="003F07BF">
            <w:pPr>
              <w:pStyle w:val="TableParagraph"/>
              <w:spacing w:line="276" w:lineRule="auto"/>
              <w:rPr>
                <w:rFonts w:ascii="Times New Roman" w:hAnsi="Times New Roman" w:cs="Times New Roman"/>
                <w:color w:val="000000"/>
                <w:sz w:val="24"/>
                <w:szCs w:val="24"/>
              </w:rPr>
            </w:pPr>
            <w:r w:rsidRPr="00075134">
              <w:rPr>
                <w:rFonts w:ascii="Times New Roman" w:hAnsi="Times New Roman" w:cs="Times New Roman"/>
                <w:color w:val="000000"/>
                <w:w w:val="90"/>
                <w:sz w:val="24"/>
                <w:szCs w:val="24"/>
              </w:rPr>
              <w:t>e transporte de petróleo</w:t>
            </w:r>
          </w:p>
        </w:tc>
      </w:tr>
      <w:tr w:rsidR="00D165A3" w:rsidRPr="00075134" w14:paraId="6E65B1AC" w14:textId="77777777">
        <w:trPr>
          <w:trHeight w:val="251"/>
        </w:trPr>
        <w:tc>
          <w:tcPr>
            <w:tcW w:w="657" w:type="dxa"/>
            <w:vMerge/>
            <w:vAlign w:val="center"/>
          </w:tcPr>
          <w:p w14:paraId="6C5BEFCB" w14:textId="77777777" w:rsidR="00D165A3" w:rsidRPr="00075134" w:rsidRDefault="00D165A3">
            <w:pPr>
              <w:jc w:val="center"/>
              <w:rPr>
                <w:rFonts w:ascii="Times New Roman" w:hAnsi="Times New Roman" w:cs="Times New Roman"/>
                <w:color w:val="000000"/>
                <w:sz w:val="24"/>
                <w:szCs w:val="24"/>
              </w:rPr>
            </w:pPr>
          </w:p>
        </w:tc>
        <w:tc>
          <w:tcPr>
            <w:tcW w:w="1890" w:type="dxa"/>
            <w:vMerge/>
            <w:tcBorders>
              <w:top w:val="nil"/>
            </w:tcBorders>
            <w:shd w:val="clear" w:color="auto" w:fill="auto"/>
            <w:vAlign w:val="center"/>
          </w:tcPr>
          <w:p w14:paraId="1E0B24E0" w14:textId="77777777" w:rsidR="00D165A3" w:rsidRPr="00075134" w:rsidRDefault="00D165A3">
            <w:pPr>
              <w:jc w:val="center"/>
              <w:rPr>
                <w:rFonts w:ascii="Times New Roman" w:hAnsi="Times New Roman" w:cs="Times New Roman"/>
                <w:color w:val="000000"/>
                <w:sz w:val="24"/>
                <w:szCs w:val="24"/>
              </w:rPr>
            </w:pPr>
          </w:p>
        </w:tc>
        <w:tc>
          <w:tcPr>
            <w:tcW w:w="1890" w:type="dxa"/>
            <w:vMerge w:val="restart"/>
            <w:shd w:val="clear" w:color="auto" w:fill="auto"/>
            <w:vAlign w:val="center"/>
          </w:tcPr>
          <w:p w14:paraId="2C926F08" w14:textId="77777777" w:rsidR="00D165A3" w:rsidRPr="00075134" w:rsidRDefault="003F07BF">
            <w:pPr>
              <w:pStyle w:val="TableParagraph"/>
              <w:spacing w:line="276" w:lineRule="auto"/>
              <w:jc w:val="center"/>
              <w:rPr>
                <w:rFonts w:ascii="Times New Roman" w:hAnsi="Times New Roman" w:cs="Times New Roman"/>
                <w:color w:val="000000"/>
                <w:sz w:val="24"/>
                <w:szCs w:val="24"/>
              </w:rPr>
            </w:pPr>
            <w:r w:rsidRPr="00075134">
              <w:rPr>
                <w:rFonts w:ascii="Times New Roman" w:hAnsi="Times New Roman" w:cs="Times New Roman"/>
                <w:color w:val="000000"/>
                <w:w w:val="90"/>
                <w:sz w:val="24"/>
                <w:szCs w:val="24"/>
              </w:rPr>
              <w:t>Gás</w:t>
            </w:r>
          </w:p>
        </w:tc>
        <w:tc>
          <w:tcPr>
            <w:tcW w:w="5151" w:type="dxa"/>
            <w:shd w:val="clear" w:color="auto" w:fill="auto"/>
          </w:tcPr>
          <w:p w14:paraId="08BA4E97" w14:textId="77777777" w:rsidR="00D165A3" w:rsidRPr="00075134" w:rsidRDefault="003F07BF">
            <w:pPr>
              <w:pStyle w:val="TableParagraph"/>
              <w:spacing w:line="276" w:lineRule="auto"/>
              <w:rPr>
                <w:rFonts w:ascii="Times New Roman" w:hAnsi="Times New Roman" w:cs="Times New Roman"/>
                <w:color w:val="000000"/>
                <w:sz w:val="24"/>
                <w:szCs w:val="24"/>
              </w:rPr>
            </w:pPr>
            <w:r w:rsidRPr="00075134">
              <w:rPr>
                <w:rFonts w:ascii="Times New Roman" w:hAnsi="Times New Roman" w:cs="Times New Roman"/>
                <w:color w:val="000000"/>
                <w:w w:val="90"/>
                <w:sz w:val="24"/>
                <w:szCs w:val="24"/>
              </w:rPr>
              <w:t>Empresas de comercialização</w:t>
            </w:r>
          </w:p>
        </w:tc>
      </w:tr>
      <w:tr w:rsidR="00D165A3" w:rsidRPr="00075134" w14:paraId="4C7CAE87" w14:textId="77777777">
        <w:trPr>
          <w:trHeight w:val="251"/>
        </w:trPr>
        <w:tc>
          <w:tcPr>
            <w:tcW w:w="657" w:type="dxa"/>
            <w:vMerge/>
            <w:vAlign w:val="center"/>
          </w:tcPr>
          <w:p w14:paraId="4E5E03E0" w14:textId="77777777" w:rsidR="00D165A3" w:rsidRPr="00075134" w:rsidRDefault="00D165A3">
            <w:pPr>
              <w:jc w:val="center"/>
              <w:rPr>
                <w:rFonts w:ascii="Times New Roman" w:hAnsi="Times New Roman" w:cs="Times New Roman"/>
                <w:color w:val="000000"/>
                <w:sz w:val="24"/>
                <w:szCs w:val="24"/>
              </w:rPr>
            </w:pPr>
          </w:p>
        </w:tc>
        <w:tc>
          <w:tcPr>
            <w:tcW w:w="1890" w:type="dxa"/>
            <w:vMerge/>
            <w:tcBorders>
              <w:top w:val="nil"/>
            </w:tcBorders>
            <w:shd w:val="clear" w:color="auto" w:fill="auto"/>
            <w:vAlign w:val="center"/>
          </w:tcPr>
          <w:p w14:paraId="07C793E7" w14:textId="77777777" w:rsidR="00D165A3" w:rsidRPr="00075134" w:rsidRDefault="00D165A3">
            <w:pPr>
              <w:jc w:val="center"/>
              <w:rPr>
                <w:rFonts w:ascii="Times New Roman" w:hAnsi="Times New Roman" w:cs="Times New Roman"/>
                <w:color w:val="000000"/>
                <w:sz w:val="24"/>
                <w:szCs w:val="24"/>
              </w:rPr>
            </w:pPr>
          </w:p>
        </w:tc>
        <w:tc>
          <w:tcPr>
            <w:tcW w:w="1890" w:type="dxa"/>
            <w:vMerge/>
            <w:tcBorders>
              <w:top w:val="nil"/>
            </w:tcBorders>
            <w:shd w:val="clear" w:color="auto" w:fill="auto"/>
            <w:vAlign w:val="center"/>
          </w:tcPr>
          <w:p w14:paraId="0E81AB22" w14:textId="77777777" w:rsidR="00D165A3" w:rsidRPr="00075134" w:rsidRDefault="00D165A3">
            <w:pPr>
              <w:jc w:val="center"/>
              <w:rPr>
                <w:rFonts w:ascii="Times New Roman" w:hAnsi="Times New Roman" w:cs="Times New Roman"/>
                <w:color w:val="000000"/>
                <w:sz w:val="24"/>
                <w:szCs w:val="24"/>
              </w:rPr>
            </w:pPr>
          </w:p>
        </w:tc>
        <w:tc>
          <w:tcPr>
            <w:tcW w:w="5151" w:type="dxa"/>
            <w:shd w:val="clear" w:color="auto" w:fill="auto"/>
          </w:tcPr>
          <w:p w14:paraId="1F8F0342" w14:textId="77777777" w:rsidR="00D165A3" w:rsidRPr="00075134" w:rsidRDefault="003F07BF">
            <w:pPr>
              <w:pStyle w:val="TableParagraph"/>
              <w:spacing w:line="276" w:lineRule="auto"/>
              <w:rPr>
                <w:rFonts w:ascii="Times New Roman" w:hAnsi="Times New Roman" w:cs="Times New Roman"/>
                <w:color w:val="000000"/>
                <w:sz w:val="24"/>
                <w:szCs w:val="24"/>
              </w:rPr>
            </w:pPr>
            <w:r w:rsidRPr="00075134">
              <w:rPr>
                <w:rFonts w:ascii="Times New Roman" w:hAnsi="Times New Roman" w:cs="Times New Roman"/>
                <w:color w:val="000000"/>
                <w:w w:val="90"/>
                <w:sz w:val="24"/>
                <w:szCs w:val="24"/>
              </w:rPr>
              <w:t>Operadores da rede de distribuição</w:t>
            </w:r>
          </w:p>
        </w:tc>
      </w:tr>
      <w:tr w:rsidR="00D165A3" w:rsidRPr="00075134" w14:paraId="0C24E94E" w14:textId="77777777">
        <w:trPr>
          <w:trHeight w:val="251"/>
        </w:trPr>
        <w:tc>
          <w:tcPr>
            <w:tcW w:w="657" w:type="dxa"/>
            <w:vMerge/>
            <w:vAlign w:val="center"/>
          </w:tcPr>
          <w:p w14:paraId="664049AE" w14:textId="77777777" w:rsidR="00D165A3" w:rsidRPr="00075134" w:rsidRDefault="00D165A3">
            <w:pPr>
              <w:jc w:val="center"/>
              <w:rPr>
                <w:rFonts w:ascii="Times New Roman" w:hAnsi="Times New Roman" w:cs="Times New Roman"/>
                <w:color w:val="000000"/>
                <w:sz w:val="24"/>
                <w:szCs w:val="24"/>
              </w:rPr>
            </w:pPr>
          </w:p>
        </w:tc>
        <w:tc>
          <w:tcPr>
            <w:tcW w:w="1890" w:type="dxa"/>
            <w:vMerge/>
            <w:tcBorders>
              <w:top w:val="nil"/>
            </w:tcBorders>
            <w:shd w:val="clear" w:color="auto" w:fill="auto"/>
            <w:vAlign w:val="center"/>
          </w:tcPr>
          <w:p w14:paraId="4B5793D8" w14:textId="77777777" w:rsidR="00D165A3" w:rsidRPr="00075134" w:rsidRDefault="00D165A3">
            <w:pPr>
              <w:jc w:val="center"/>
              <w:rPr>
                <w:rFonts w:ascii="Times New Roman" w:hAnsi="Times New Roman" w:cs="Times New Roman"/>
                <w:color w:val="000000"/>
                <w:sz w:val="24"/>
                <w:szCs w:val="24"/>
              </w:rPr>
            </w:pPr>
          </w:p>
        </w:tc>
        <w:tc>
          <w:tcPr>
            <w:tcW w:w="1890" w:type="dxa"/>
            <w:vMerge/>
            <w:tcBorders>
              <w:top w:val="nil"/>
            </w:tcBorders>
            <w:shd w:val="clear" w:color="auto" w:fill="auto"/>
            <w:vAlign w:val="center"/>
          </w:tcPr>
          <w:p w14:paraId="79CF9411" w14:textId="77777777" w:rsidR="00D165A3" w:rsidRPr="00075134" w:rsidRDefault="00D165A3">
            <w:pPr>
              <w:jc w:val="center"/>
              <w:rPr>
                <w:rFonts w:ascii="Times New Roman" w:hAnsi="Times New Roman" w:cs="Times New Roman"/>
                <w:color w:val="000000"/>
                <w:sz w:val="24"/>
                <w:szCs w:val="24"/>
              </w:rPr>
            </w:pPr>
          </w:p>
        </w:tc>
        <w:tc>
          <w:tcPr>
            <w:tcW w:w="5151" w:type="dxa"/>
            <w:shd w:val="clear" w:color="auto" w:fill="auto"/>
          </w:tcPr>
          <w:p w14:paraId="2B703EC6" w14:textId="77777777" w:rsidR="00D165A3" w:rsidRPr="00075134" w:rsidRDefault="003F07BF">
            <w:pPr>
              <w:pStyle w:val="TableParagraph"/>
              <w:spacing w:line="276" w:lineRule="auto"/>
              <w:rPr>
                <w:rFonts w:ascii="Times New Roman" w:hAnsi="Times New Roman" w:cs="Times New Roman"/>
                <w:color w:val="000000"/>
                <w:sz w:val="24"/>
                <w:szCs w:val="24"/>
              </w:rPr>
            </w:pPr>
            <w:r w:rsidRPr="00075134">
              <w:rPr>
                <w:rFonts w:ascii="Times New Roman" w:hAnsi="Times New Roman" w:cs="Times New Roman"/>
                <w:color w:val="000000"/>
                <w:w w:val="90"/>
                <w:sz w:val="24"/>
                <w:szCs w:val="24"/>
              </w:rPr>
              <w:t>Operadores da rede de transporte</w:t>
            </w:r>
          </w:p>
        </w:tc>
      </w:tr>
      <w:tr w:rsidR="00D165A3" w:rsidRPr="00075134" w14:paraId="2BB8B750" w14:textId="77777777">
        <w:trPr>
          <w:trHeight w:val="251"/>
        </w:trPr>
        <w:tc>
          <w:tcPr>
            <w:tcW w:w="657" w:type="dxa"/>
            <w:vMerge/>
            <w:vAlign w:val="center"/>
          </w:tcPr>
          <w:p w14:paraId="7F1711BA" w14:textId="77777777" w:rsidR="00D165A3" w:rsidRPr="00075134" w:rsidRDefault="00D165A3">
            <w:pPr>
              <w:jc w:val="center"/>
              <w:rPr>
                <w:rFonts w:ascii="Times New Roman" w:hAnsi="Times New Roman" w:cs="Times New Roman"/>
                <w:color w:val="000000"/>
                <w:sz w:val="24"/>
                <w:szCs w:val="24"/>
              </w:rPr>
            </w:pPr>
          </w:p>
        </w:tc>
        <w:tc>
          <w:tcPr>
            <w:tcW w:w="1890" w:type="dxa"/>
            <w:vMerge/>
            <w:tcBorders>
              <w:top w:val="nil"/>
            </w:tcBorders>
            <w:shd w:val="clear" w:color="auto" w:fill="auto"/>
            <w:vAlign w:val="center"/>
          </w:tcPr>
          <w:p w14:paraId="330FF5D8" w14:textId="77777777" w:rsidR="00D165A3" w:rsidRPr="00075134" w:rsidRDefault="00D165A3">
            <w:pPr>
              <w:jc w:val="center"/>
              <w:rPr>
                <w:rFonts w:ascii="Times New Roman" w:hAnsi="Times New Roman" w:cs="Times New Roman"/>
                <w:color w:val="000000"/>
                <w:sz w:val="24"/>
                <w:szCs w:val="24"/>
              </w:rPr>
            </w:pPr>
          </w:p>
        </w:tc>
        <w:tc>
          <w:tcPr>
            <w:tcW w:w="1890" w:type="dxa"/>
            <w:vMerge/>
            <w:tcBorders>
              <w:top w:val="nil"/>
            </w:tcBorders>
            <w:shd w:val="clear" w:color="auto" w:fill="auto"/>
            <w:vAlign w:val="center"/>
          </w:tcPr>
          <w:p w14:paraId="06574141" w14:textId="77777777" w:rsidR="00D165A3" w:rsidRPr="00075134" w:rsidRDefault="00D165A3">
            <w:pPr>
              <w:jc w:val="center"/>
              <w:rPr>
                <w:rFonts w:ascii="Times New Roman" w:hAnsi="Times New Roman" w:cs="Times New Roman"/>
                <w:color w:val="000000"/>
                <w:sz w:val="24"/>
                <w:szCs w:val="24"/>
              </w:rPr>
            </w:pPr>
          </w:p>
        </w:tc>
        <w:tc>
          <w:tcPr>
            <w:tcW w:w="5151" w:type="dxa"/>
            <w:shd w:val="clear" w:color="auto" w:fill="auto"/>
          </w:tcPr>
          <w:p w14:paraId="5C6F0FA9" w14:textId="77777777" w:rsidR="00D165A3" w:rsidRPr="00075134" w:rsidRDefault="003F07BF">
            <w:pPr>
              <w:pStyle w:val="TableParagraph"/>
              <w:spacing w:line="276" w:lineRule="auto"/>
              <w:rPr>
                <w:rFonts w:ascii="Times New Roman" w:hAnsi="Times New Roman" w:cs="Times New Roman"/>
                <w:color w:val="000000"/>
                <w:sz w:val="24"/>
                <w:szCs w:val="24"/>
              </w:rPr>
            </w:pPr>
            <w:r w:rsidRPr="00075134">
              <w:rPr>
                <w:rFonts w:ascii="Times New Roman" w:hAnsi="Times New Roman" w:cs="Times New Roman"/>
                <w:color w:val="000000"/>
                <w:w w:val="90"/>
                <w:sz w:val="24"/>
                <w:szCs w:val="24"/>
              </w:rPr>
              <w:t>Operadores do sistema de armazenamento</w:t>
            </w:r>
          </w:p>
        </w:tc>
      </w:tr>
      <w:tr w:rsidR="00D165A3" w:rsidRPr="00075134" w14:paraId="2CC4DBBD" w14:textId="77777777">
        <w:trPr>
          <w:trHeight w:val="251"/>
        </w:trPr>
        <w:tc>
          <w:tcPr>
            <w:tcW w:w="657" w:type="dxa"/>
            <w:vMerge/>
            <w:vAlign w:val="center"/>
          </w:tcPr>
          <w:p w14:paraId="685D47A2" w14:textId="77777777" w:rsidR="00D165A3" w:rsidRPr="00075134" w:rsidRDefault="00D165A3">
            <w:pPr>
              <w:jc w:val="center"/>
              <w:rPr>
                <w:rFonts w:ascii="Times New Roman" w:hAnsi="Times New Roman" w:cs="Times New Roman"/>
                <w:color w:val="000000"/>
                <w:sz w:val="24"/>
                <w:szCs w:val="24"/>
              </w:rPr>
            </w:pPr>
          </w:p>
        </w:tc>
        <w:tc>
          <w:tcPr>
            <w:tcW w:w="1890" w:type="dxa"/>
            <w:vMerge/>
            <w:tcBorders>
              <w:top w:val="nil"/>
            </w:tcBorders>
            <w:shd w:val="clear" w:color="auto" w:fill="auto"/>
            <w:vAlign w:val="center"/>
          </w:tcPr>
          <w:p w14:paraId="5D920E4E" w14:textId="77777777" w:rsidR="00D165A3" w:rsidRPr="00075134" w:rsidRDefault="00D165A3">
            <w:pPr>
              <w:jc w:val="center"/>
              <w:rPr>
                <w:rFonts w:ascii="Times New Roman" w:hAnsi="Times New Roman" w:cs="Times New Roman"/>
                <w:color w:val="000000"/>
                <w:sz w:val="24"/>
                <w:szCs w:val="24"/>
              </w:rPr>
            </w:pPr>
          </w:p>
        </w:tc>
        <w:tc>
          <w:tcPr>
            <w:tcW w:w="1890" w:type="dxa"/>
            <w:vMerge/>
            <w:tcBorders>
              <w:top w:val="nil"/>
            </w:tcBorders>
            <w:shd w:val="clear" w:color="auto" w:fill="auto"/>
            <w:vAlign w:val="center"/>
          </w:tcPr>
          <w:p w14:paraId="473BBB39" w14:textId="77777777" w:rsidR="00D165A3" w:rsidRPr="00075134" w:rsidRDefault="00D165A3">
            <w:pPr>
              <w:jc w:val="center"/>
              <w:rPr>
                <w:rFonts w:ascii="Times New Roman" w:hAnsi="Times New Roman" w:cs="Times New Roman"/>
                <w:color w:val="000000"/>
                <w:sz w:val="24"/>
                <w:szCs w:val="24"/>
              </w:rPr>
            </w:pPr>
          </w:p>
        </w:tc>
        <w:tc>
          <w:tcPr>
            <w:tcW w:w="5151" w:type="dxa"/>
            <w:shd w:val="clear" w:color="auto" w:fill="auto"/>
          </w:tcPr>
          <w:p w14:paraId="598A6155" w14:textId="77777777" w:rsidR="00D165A3" w:rsidRPr="00075134" w:rsidRDefault="003F07BF">
            <w:pPr>
              <w:pStyle w:val="TableParagraph"/>
              <w:spacing w:line="276" w:lineRule="auto"/>
              <w:rPr>
                <w:rFonts w:ascii="Times New Roman" w:hAnsi="Times New Roman" w:cs="Times New Roman"/>
                <w:color w:val="000000"/>
                <w:sz w:val="24"/>
                <w:szCs w:val="24"/>
              </w:rPr>
            </w:pPr>
            <w:r w:rsidRPr="00075134">
              <w:rPr>
                <w:rFonts w:ascii="Times New Roman" w:hAnsi="Times New Roman" w:cs="Times New Roman"/>
                <w:color w:val="000000"/>
                <w:w w:val="90"/>
                <w:sz w:val="24"/>
                <w:szCs w:val="24"/>
              </w:rPr>
              <w:t>Operadores da rede de gás natural em estado líquido (GNL).</w:t>
            </w:r>
          </w:p>
        </w:tc>
      </w:tr>
      <w:tr w:rsidR="00D165A3" w:rsidRPr="00075134" w14:paraId="3CDFED49" w14:textId="77777777">
        <w:trPr>
          <w:trHeight w:val="251"/>
        </w:trPr>
        <w:tc>
          <w:tcPr>
            <w:tcW w:w="657" w:type="dxa"/>
            <w:vMerge/>
            <w:vAlign w:val="center"/>
          </w:tcPr>
          <w:p w14:paraId="172E9DAE" w14:textId="77777777" w:rsidR="00D165A3" w:rsidRPr="00075134" w:rsidRDefault="00D165A3">
            <w:pPr>
              <w:jc w:val="center"/>
              <w:rPr>
                <w:rFonts w:ascii="Times New Roman" w:hAnsi="Times New Roman" w:cs="Times New Roman"/>
                <w:color w:val="000000"/>
                <w:sz w:val="24"/>
                <w:szCs w:val="24"/>
              </w:rPr>
            </w:pPr>
          </w:p>
        </w:tc>
        <w:tc>
          <w:tcPr>
            <w:tcW w:w="1890" w:type="dxa"/>
            <w:vMerge/>
            <w:tcBorders>
              <w:top w:val="nil"/>
            </w:tcBorders>
            <w:shd w:val="clear" w:color="auto" w:fill="auto"/>
            <w:vAlign w:val="center"/>
          </w:tcPr>
          <w:p w14:paraId="7263E2A4" w14:textId="77777777" w:rsidR="00D165A3" w:rsidRPr="00075134" w:rsidRDefault="00D165A3">
            <w:pPr>
              <w:jc w:val="center"/>
              <w:rPr>
                <w:rFonts w:ascii="Times New Roman" w:hAnsi="Times New Roman" w:cs="Times New Roman"/>
                <w:color w:val="000000"/>
                <w:sz w:val="24"/>
                <w:szCs w:val="24"/>
              </w:rPr>
            </w:pPr>
          </w:p>
        </w:tc>
        <w:tc>
          <w:tcPr>
            <w:tcW w:w="1890" w:type="dxa"/>
            <w:vMerge/>
            <w:tcBorders>
              <w:top w:val="nil"/>
            </w:tcBorders>
            <w:shd w:val="clear" w:color="auto" w:fill="auto"/>
            <w:vAlign w:val="center"/>
          </w:tcPr>
          <w:p w14:paraId="7CFAA3E3" w14:textId="77777777" w:rsidR="00D165A3" w:rsidRPr="00075134" w:rsidRDefault="00D165A3">
            <w:pPr>
              <w:jc w:val="center"/>
              <w:rPr>
                <w:rFonts w:ascii="Times New Roman" w:hAnsi="Times New Roman" w:cs="Times New Roman"/>
                <w:color w:val="000000"/>
                <w:sz w:val="24"/>
                <w:szCs w:val="24"/>
              </w:rPr>
            </w:pPr>
          </w:p>
        </w:tc>
        <w:tc>
          <w:tcPr>
            <w:tcW w:w="5151" w:type="dxa"/>
            <w:shd w:val="clear" w:color="auto" w:fill="auto"/>
          </w:tcPr>
          <w:p w14:paraId="366E347A" w14:textId="77777777" w:rsidR="00D165A3" w:rsidRPr="00075134" w:rsidRDefault="003F07BF">
            <w:pPr>
              <w:pStyle w:val="TableParagraph"/>
              <w:spacing w:line="276" w:lineRule="auto"/>
              <w:rPr>
                <w:rFonts w:ascii="Times New Roman" w:hAnsi="Times New Roman" w:cs="Times New Roman"/>
                <w:color w:val="000000"/>
                <w:sz w:val="24"/>
                <w:szCs w:val="24"/>
              </w:rPr>
            </w:pPr>
            <w:r w:rsidRPr="00075134">
              <w:rPr>
                <w:rFonts w:ascii="Times New Roman" w:hAnsi="Times New Roman" w:cs="Times New Roman"/>
                <w:color w:val="000000"/>
                <w:w w:val="90"/>
                <w:sz w:val="24"/>
                <w:szCs w:val="24"/>
              </w:rPr>
              <w:t>Empresas de gás natural</w:t>
            </w:r>
          </w:p>
        </w:tc>
      </w:tr>
      <w:tr w:rsidR="00D165A3" w:rsidRPr="00075134" w14:paraId="5FCD69EA" w14:textId="77777777">
        <w:trPr>
          <w:trHeight w:val="251"/>
        </w:trPr>
        <w:tc>
          <w:tcPr>
            <w:tcW w:w="657" w:type="dxa"/>
            <w:vMerge/>
            <w:vAlign w:val="center"/>
          </w:tcPr>
          <w:p w14:paraId="759ECF80" w14:textId="77777777" w:rsidR="00D165A3" w:rsidRPr="00075134" w:rsidRDefault="00D165A3">
            <w:pPr>
              <w:jc w:val="center"/>
              <w:rPr>
                <w:rFonts w:ascii="Times New Roman" w:hAnsi="Times New Roman" w:cs="Times New Roman"/>
                <w:color w:val="000000"/>
                <w:sz w:val="24"/>
                <w:szCs w:val="24"/>
              </w:rPr>
            </w:pPr>
          </w:p>
        </w:tc>
        <w:tc>
          <w:tcPr>
            <w:tcW w:w="1890" w:type="dxa"/>
            <w:vMerge/>
            <w:tcBorders>
              <w:top w:val="nil"/>
            </w:tcBorders>
            <w:shd w:val="clear" w:color="auto" w:fill="auto"/>
            <w:vAlign w:val="center"/>
          </w:tcPr>
          <w:p w14:paraId="688B545D" w14:textId="77777777" w:rsidR="00D165A3" w:rsidRPr="00075134" w:rsidRDefault="00D165A3">
            <w:pPr>
              <w:jc w:val="center"/>
              <w:rPr>
                <w:rFonts w:ascii="Times New Roman" w:hAnsi="Times New Roman" w:cs="Times New Roman"/>
                <w:color w:val="000000"/>
                <w:sz w:val="24"/>
                <w:szCs w:val="24"/>
              </w:rPr>
            </w:pPr>
          </w:p>
        </w:tc>
        <w:tc>
          <w:tcPr>
            <w:tcW w:w="1890" w:type="dxa"/>
            <w:vMerge/>
            <w:tcBorders>
              <w:top w:val="nil"/>
            </w:tcBorders>
            <w:shd w:val="clear" w:color="auto" w:fill="auto"/>
            <w:vAlign w:val="center"/>
          </w:tcPr>
          <w:p w14:paraId="44305F28" w14:textId="77777777" w:rsidR="00D165A3" w:rsidRPr="00075134" w:rsidRDefault="00D165A3">
            <w:pPr>
              <w:jc w:val="center"/>
              <w:rPr>
                <w:rFonts w:ascii="Times New Roman" w:hAnsi="Times New Roman" w:cs="Times New Roman"/>
                <w:color w:val="000000"/>
                <w:sz w:val="24"/>
                <w:szCs w:val="24"/>
              </w:rPr>
            </w:pPr>
          </w:p>
        </w:tc>
        <w:tc>
          <w:tcPr>
            <w:tcW w:w="5151" w:type="dxa"/>
            <w:shd w:val="clear" w:color="auto" w:fill="auto"/>
          </w:tcPr>
          <w:p w14:paraId="0EBF668A" w14:textId="77777777" w:rsidR="00D165A3" w:rsidRPr="00075134" w:rsidRDefault="003F07BF">
            <w:pPr>
              <w:pStyle w:val="TableParagraph"/>
              <w:spacing w:line="276" w:lineRule="auto"/>
              <w:rPr>
                <w:rFonts w:ascii="Times New Roman" w:hAnsi="Times New Roman" w:cs="Times New Roman"/>
                <w:color w:val="000000"/>
                <w:sz w:val="24"/>
                <w:szCs w:val="24"/>
              </w:rPr>
            </w:pPr>
            <w:r w:rsidRPr="00075134">
              <w:rPr>
                <w:rFonts w:ascii="Times New Roman" w:hAnsi="Times New Roman" w:cs="Times New Roman"/>
                <w:color w:val="000000"/>
                <w:w w:val="90"/>
                <w:sz w:val="24"/>
                <w:szCs w:val="24"/>
              </w:rPr>
              <w:t>Operadores de instalações de refinamento e tratamento de gás natural</w:t>
            </w:r>
          </w:p>
        </w:tc>
      </w:tr>
      <w:tr w:rsidR="00D165A3" w:rsidRPr="00075134" w14:paraId="3374A2BE" w14:textId="77777777">
        <w:trPr>
          <w:trHeight w:val="251"/>
        </w:trPr>
        <w:tc>
          <w:tcPr>
            <w:tcW w:w="657" w:type="dxa"/>
            <w:vMerge w:val="restart"/>
            <w:tcBorders>
              <w:top w:val="nil"/>
            </w:tcBorders>
            <w:vAlign w:val="center"/>
          </w:tcPr>
          <w:p w14:paraId="66650F2C" w14:textId="77777777" w:rsidR="00D165A3" w:rsidRPr="00075134" w:rsidRDefault="003F07BF">
            <w:pPr>
              <w:jc w:val="center"/>
              <w:rPr>
                <w:rFonts w:ascii="Times New Roman" w:hAnsi="Times New Roman" w:cs="Times New Roman"/>
                <w:color w:val="000000"/>
                <w:sz w:val="24"/>
                <w:szCs w:val="24"/>
              </w:rPr>
            </w:pPr>
            <w:r w:rsidRPr="00075134">
              <w:rPr>
                <w:rFonts w:ascii="Times New Roman" w:hAnsi="Times New Roman" w:cs="Times New Roman"/>
                <w:color w:val="000000"/>
                <w:sz w:val="24"/>
                <w:szCs w:val="24"/>
              </w:rPr>
              <w:t>2</w:t>
            </w:r>
          </w:p>
        </w:tc>
        <w:tc>
          <w:tcPr>
            <w:tcW w:w="1890" w:type="dxa"/>
            <w:vMerge w:val="restart"/>
            <w:tcBorders>
              <w:top w:val="nil"/>
            </w:tcBorders>
            <w:shd w:val="clear" w:color="auto" w:fill="auto"/>
            <w:vAlign w:val="center"/>
          </w:tcPr>
          <w:p w14:paraId="4E03EAAB" w14:textId="77777777" w:rsidR="00D165A3" w:rsidRPr="00075134" w:rsidRDefault="003F07BF">
            <w:pPr>
              <w:jc w:val="center"/>
              <w:rPr>
                <w:rFonts w:ascii="Times New Roman" w:hAnsi="Times New Roman" w:cs="Times New Roman"/>
                <w:color w:val="000000"/>
                <w:sz w:val="24"/>
                <w:szCs w:val="24"/>
              </w:rPr>
            </w:pPr>
            <w:r w:rsidRPr="00075134">
              <w:rPr>
                <w:rFonts w:ascii="Times New Roman" w:hAnsi="Times New Roman" w:cs="Times New Roman"/>
                <w:color w:val="000000"/>
                <w:sz w:val="24"/>
                <w:szCs w:val="24"/>
              </w:rPr>
              <w:t>Água</w:t>
            </w:r>
          </w:p>
        </w:tc>
        <w:tc>
          <w:tcPr>
            <w:tcW w:w="1890" w:type="dxa"/>
            <w:tcBorders>
              <w:top w:val="nil"/>
            </w:tcBorders>
            <w:shd w:val="clear" w:color="auto" w:fill="auto"/>
            <w:vAlign w:val="center"/>
          </w:tcPr>
          <w:p w14:paraId="074E7A3E" w14:textId="77777777" w:rsidR="00D165A3" w:rsidRPr="00075134" w:rsidRDefault="003F07BF">
            <w:pPr>
              <w:pStyle w:val="TableParagraph"/>
              <w:spacing w:line="276" w:lineRule="auto"/>
              <w:jc w:val="center"/>
              <w:rPr>
                <w:rFonts w:ascii="Times New Roman" w:hAnsi="Times New Roman" w:cs="Times New Roman"/>
                <w:color w:val="000000"/>
                <w:w w:val="90"/>
                <w:sz w:val="24"/>
                <w:szCs w:val="24"/>
              </w:rPr>
            </w:pPr>
            <w:r w:rsidRPr="00075134">
              <w:rPr>
                <w:rFonts w:ascii="Times New Roman" w:hAnsi="Times New Roman" w:cs="Times New Roman"/>
                <w:color w:val="000000"/>
                <w:w w:val="90"/>
                <w:sz w:val="24"/>
                <w:szCs w:val="24"/>
              </w:rPr>
              <w:t>Fornecimento e distribuição de água potável.</w:t>
            </w:r>
          </w:p>
        </w:tc>
        <w:tc>
          <w:tcPr>
            <w:tcW w:w="5151" w:type="dxa"/>
            <w:shd w:val="clear" w:color="auto" w:fill="auto"/>
          </w:tcPr>
          <w:p w14:paraId="68B44103" w14:textId="77777777" w:rsidR="00D165A3" w:rsidRPr="00075134" w:rsidRDefault="003F07BF">
            <w:pPr>
              <w:pStyle w:val="TableParagraph"/>
              <w:spacing w:before="41" w:line="276" w:lineRule="auto"/>
              <w:ind w:right="44"/>
              <w:jc w:val="both"/>
              <w:rPr>
                <w:rFonts w:ascii="Times New Roman" w:hAnsi="Times New Roman" w:cs="Times New Roman"/>
                <w:color w:val="000000"/>
                <w:sz w:val="24"/>
                <w:szCs w:val="24"/>
              </w:rPr>
            </w:pPr>
            <w:r w:rsidRPr="00075134">
              <w:rPr>
                <w:rFonts w:ascii="Times New Roman" w:hAnsi="Times New Roman" w:cs="Times New Roman"/>
                <w:color w:val="000000"/>
                <w:w w:val="80"/>
                <w:sz w:val="24"/>
                <w:szCs w:val="24"/>
              </w:rPr>
              <w:t>Fornecedores</w:t>
            </w:r>
            <w:r w:rsidRPr="00075134">
              <w:rPr>
                <w:rFonts w:ascii="Times New Roman" w:hAnsi="Times New Roman" w:cs="Times New Roman"/>
                <w:color w:val="000000"/>
                <w:spacing w:val="-4"/>
                <w:w w:val="80"/>
                <w:sz w:val="24"/>
                <w:szCs w:val="24"/>
              </w:rPr>
              <w:t xml:space="preserve"> </w:t>
            </w:r>
            <w:r w:rsidRPr="00075134">
              <w:rPr>
                <w:rFonts w:ascii="Times New Roman" w:hAnsi="Times New Roman" w:cs="Times New Roman"/>
                <w:color w:val="000000"/>
                <w:w w:val="80"/>
                <w:sz w:val="24"/>
                <w:szCs w:val="24"/>
              </w:rPr>
              <w:t>e</w:t>
            </w:r>
            <w:r w:rsidRPr="00075134">
              <w:rPr>
                <w:rFonts w:ascii="Times New Roman" w:hAnsi="Times New Roman" w:cs="Times New Roman"/>
                <w:color w:val="000000"/>
                <w:spacing w:val="-3"/>
                <w:w w:val="80"/>
                <w:sz w:val="24"/>
                <w:szCs w:val="24"/>
              </w:rPr>
              <w:t xml:space="preserve"> </w:t>
            </w:r>
            <w:r w:rsidRPr="00075134">
              <w:rPr>
                <w:rFonts w:ascii="Times New Roman" w:hAnsi="Times New Roman" w:cs="Times New Roman"/>
                <w:color w:val="000000"/>
                <w:w w:val="80"/>
                <w:sz w:val="24"/>
                <w:szCs w:val="24"/>
              </w:rPr>
              <w:t>distribuidores</w:t>
            </w:r>
            <w:r w:rsidRPr="00075134">
              <w:rPr>
                <w:rFonts w:ascii="Times New Roman" w:hAnsi="Times New Roman" w:cs="Times New Roman"/>
                <w:color w:val="000000"/>
                <w:spacing w:val="-4"/>
                <w:w w:val="80"/>
                <w:sz w:val="24"/>
                <w:szCs w:val="24"/>
              </w:rPr>
              <w:t xml:space="preserve"> </w:t>
            </w:r>
            <w:r w:rsidRPr="00075134">
              <w:rPr>
                <w:rFonts w:ascii="Times New Roman" w:hAnsi="Times New Roman" w:cs="Times New Roman"/>
                <w:color w:val="000000"/>
                <w:w w:val="80"/>
                <w:sz w:val="24"/>
                <w:szCs w:val="24"/>
              </w:rPr>
              <w:t>de</w:t>
            </w:r>
            <w:r w:rsidRPr="00075134">
              <w:rPr>
                <w:rFonts w:ascii="Times New Roman" w:hAnsi="Times New Roman" w:cs="Times New Roman"/>
                <w:color w:val="000000"/>
                <w:spacing w:val="-3"/>
                <w:w w:val="80"/>
                <w:sz w:val="24"/>
                <w:szCs w:val="24"/>
              </w:rPr>
              <w:t xml:space="preserve"> </w:t>
            </w:r>
            <w:r w:rsidRPr="00075134">
              <w:rPr>
                <w:rFonts w:ascii="Times New Roman" w:hAnsi="Times New Roman" w:cs="Times New Roman"/>
                <w:color w:val="000000"/>
                <w:w w:val="80"/>
                <w:sz w:val="24"/>
                <w:szCs w:val="24"/>
              </w:rPr>
              <w:t>água</w:t>
            </w:r>
            <w:r w:rsidRPr="00075134">
              <w:rPr>
                <w:rFonts w:ascii="Times New Roman" w:hAnsi="Times New Roman" w:cs="Times New Roman"/>
                <w:color w:val="000000"/>
                <w:spacing w:val="-3"/>
                <w:w w:val="80"/>
                <w:sz w:val="24"/>
                <w:szCs w:val="24"/>
              </w:rPr>
              <w:t xml:space="preserve"> </w:t>
            </w:r>
            <w:r w:rsidRPr="00075134">
              <w:rPr>
                <w:rFonts w:ascii="Times New Roman" w:hAnsi="Times New Roman" w:cs="Times New Roman"/>
                <w:color w:val="000000"/>
                <w:w w:val="80"/>
                <w:sz w:val="24"/>
                <w:szCs w:val="24"/>
              </w:rPr>
              <w:t>destinada</w:t>
            </w:r>
            <w:r w:rsidRPr="00075134">
              <w:rPr>
                <w:rFonts w:ascii="Times New Roman" w:hAnsi="Times New Roman" w:cs="Times New Roman"/>
                <w:color w:val="000000"/>
                <w:spacing w:val="-4"/>
                <w:w w:val="80"/>
                <w:sz w:val="24"/>
                <w:szCs w:val="24"/>
              </w:rPr>
              <w:t xml:space="preserve"> </w:t>
            </w:r>
            <w:r w:rsidRPr="00075134">
              <w:rPr>
                <w:rFonts w:ascii="Times New Roman" w:hAnsi="Times New Roman" w:cs="Times New Roman"/>
                <w:color w:val="000000"/>
                <w:w w:val="80"/>
                <w:sz w:val="24"/>
                <w:szCs w:val="24"/>
              </w:rPr>
              <w:t>ao</w:t>
            </w:r>
            <w:r w:rsidRPr="00075134">
              <w:rPr>
                <w:rFonts w:ascii="Times New Roman" w:hAnsi="Times New Roman" w:cs="Times New Roman"/>
                <w:color w:val="000000"/>
                <w:spacing w:val="-3"/>
                <w:w w:val="80"/>
                <w:sz w:val="24"/>
                <w:szCs w:val="24"/>
              </w:rPr>
              <w:t xml:space="preserve"> </w:t>
            </w:r>
            <w:r w:rsidRPr="00075134">
              <w:rPr>
                <w:rFonts w:ascii="Times New Roman" w:hAnsi="Times New Roman" w:cs="Times New Roman"/>
                <w:color w:val="000000"/>
                <w:w w:val="80"/>
                <w:sz w:val="24"/>
                <w:szCs w:val="24"/>
              </w:rPr>
              <w:t>consumo</w:t>
            </w:r>
            <w:r w:rsidRPr="00075134">
              <w:rPr>
                <w:rFonts w:ascii="Times New Roman" w:hAnsi="Times New Roman" w:cs="Times New Roman"/>
                <w:color w:val="000000"/>
                <w:spacing w:val="-4"/>
                <w:w w:val="80"/>
                <w:sz w:val="24"/>
                <w:szCs w:val="24"/>
              </w:rPr>
              <w:t xml:space="preserve"> </w:t>
            </w:r>
            <w:r w:rsidRPr="00075134">
              <w:rPr>
                <w:rFonts w:ascii="Times New Roman" w:hAnsi="Times New Roman" w:cs="Times New Roman"/>
                <w:color w:val="000000"/>
                <w:w w:val="80"/>
                <w:sz w:val="24"/>
                <w:szCs w:val="24"/>
              </w:rPr>
              <w:t>humano,</w:t>
            </w:r>
            <w:r w:rsidRPr="00075134">
              <w:rPr>
                <w:rFonts w:ascii="Times New Roman" w:hAnsi="Times New Roman" w:cs="Times New Roman"/>
                <w:color w:val="000000"/>
                <w:spacing w:val="-3"/>
                <w:w w:val="80"/>
                <w:sz w:val="24"/>
                <w:szCs w:val="24"/>
              </w:rPr>
              <w:t xml:space="preserve"> </w:t>
            </w:r>
            <w:r w:rsidRPr="00075134">
              <w:rPr>
                <w:rFonts w:ascii="Times New Roman" w:hAnsi="Times New Roman" w:cs="Times New Roman"/>
                <w:color w:val="000000"/>
                <w:w w:val="80"/>
                <w:sz w:val="24"/>
                <w:szCs w:val="24"/>
              </w:rPr>
              <w:t>mas</w:t>
            </w:r>
            <w:r w:rsidRPr="00075134">
              <w:rPr>
                <w:rFonts w:ascii="Times New Roman" w:hAnsi="Times New Roman" w:cs="Times New Roman"/>
                <w:color w:val="000000"/>
                <w:spacing w:val="-3"/>
                <w:w w:val="80"/>
                <w:sz w:val="24"/>
                <w:szCs w:val="24"/>
              </w:rPr>
              <w:t xml:space="preserve"> </w:t>
            </w:r>
            <w:r w:rsidRPr="00075134">
              <w:rPr>
                <w:rFonts w:ascii="Times New Roman" w:hAnsi="Times New Roman" w:cs="Times New Roman"/>
                <w:color w:val="000000"/>
                <w:w w:val="80"/>
                <w:sz w:val="24"/>
                <w:szCs w:val="24"/>
              </w:rPr>
              <w:t>excluin</w:t>
            </w:r>
            <w:r w:rsidRPr="00075134">
              <w:rPr>
                <w:rFonts w:ascii="Times New Roman" w:hAnsi="Times New Roman" w:cs="Times New Roman"/>
                <w:color w:val="000000"/>
                <w:w w:val="85"/>
                <w:sz w:val="24"/>
                <w:szCs w:val="24"/>
              </w:rPr>
              <w:t>do</w:t>
            </w:r>
            <w:r w:rsidRPr="00075134">
              <w:rPr>
                <w:rFonts w:ascii="Times New Roman" w:hAnsi="Times New Roman" w:cs="Times New Roman"/>
                <w:color w:val="000000"/>
                <w:spacing w:val="-19"/>
                <w:w w:val="85"/>
                <w:sz w:val="24"/>
                <w:szCs w:val="24"/>
              </w:rPr>
              <w:t xml:space="preserve"> </w:t>
            </w:r>
            <w:r w:rsidRPr="00075134">
              <w:rPr>
                <w:rFonts w:ascii="Times New Roman" w:hAnsi="Times New Roman" w:cs="Times New Roman"/>
                <w:color w:val="000000"/>
                <w:w w:val="85"/>
                <w:sz w:val="24"/>
                <w:szCs w:val="24"/>
              </w:rPr>
              <w:t>os</w:t>
            </w:r>
            <w:r w:rsidRPr="00075134">
              <w:rPr>
                <w:rFonts w:ascii="Times New Roman" w:hAnsi="Times New Roman" w:cs="Times New Roman"/>
                <w:color w:val="000000"/>
                <w:spacing w:val="-19"/>
                <w:w w:val="85"/>
                <w:sz w:val="24"/>
                <w:szCs w:val="24"/>
              </w:rPr>
              <w:t xml:space="preserve"> </w:t>
            </w:r>
            <w:r w:rsidRPr="00075134">
              <w:rPr>
                <w:rFonts w:ascii="Times New Roman" w:hAnsi="Times New Roman" w:cs="Times New Roman"/>
                <w:color w:val="000000"/>
                <w:w w:val="85"/>
                <w:sz w:val="24"/>
                <w:szCs w:val="24"/>
              </w:rPr>
              <w:t>distribuidores</w:t>
            </w:r>
            <w:r w:rsidRPr="00075134">
              <w:rPr>
                <w:rFonts w:ascii="Times New Roman" w:hAnsi="Times New Roman" w:cs="Times New Roman"/>
                <w:color w:val="000000"/>
                <w:spacing w:val="-19"/>
                <w:w w:val="85"/>
                <w:sz w:val="24"/>
                <w:szCs w:val="24"/>
              </w:rPr>
              <w:t xml:space="preserve"> </w:t>
            </w:r>
            <w:r w:rsidRPr="00075134">
              <w:rPr>
                <w:rFonts w:ascii="Times New Roman" w:hAnsi="Times New Roman" w:cs="Times New Roman"/>
                <w:color w:val="000000"/>
                <w:w w:val="85"/>
                <w:sz w:val="24"/>
                <w:szCs w:val="24"/>
              </w:rPr>
              <w:t>para</w:t>
            </w:r>
            <w:r w:rsidRPr="00075134">
              <w:rPr>
                <w:rFonts w:ascii="Times New Roman" w:hAnsi="Times New Roman" w:cs="Times New Roman"/>
                <w:color w:val="000000"/>
                <w:spacing w:val="-19"/>
                <w:w w:val="85"/>
                <w:sz w:val="24"/>
                <w:szCs w:val="24"/>
              </w:rPr>
              <w:t xml:space="preserve"> </w:t>
            </w:r>
            <w:r w:rsidRPr="00075134">
              <w:rPr>
                <w:rFonts w:ascii="Times New Roman" w:hAnsi="Times New Roman" w:cs="Times New Roman"/>
                <w:color w:val="000000"/>
                <w:w w:val="85"/>
                <w:sz w:val="24"/>
                <w:szCs w:val="24"/>
              </w:rPr>
              <w:t>os</w:t>
            </w:r>
            <w:r w:rsidRPr="00075134">
              <w:rPr>
                <w:rFonts w:ascii="Times New Roman" w:hAnsi="Times New Roman" w:cs="Times New Roman"/>
                <w:color w:val="000000"/>
                <w:spacing w:val="-19"/>
                <w:w w:val="85"/>
                <w:sz w:val="24"/>
                <w:szCs w:val="24"/>
              </w:rPr>
              <w:t xml:space="preserve"> </w:t>
            </w:r>
            <w:r w:rsidRPr="00075134">
              <w:rPr>
                <w:rFonts w:ascii="Times New Roman" w:hAnsi="Times New Roman" w:cs="Times New Roman"/>
                <w:color w:val="000000"/>
                <w:w w:val="85"/>
                <w:sz w:val="24"/>
                <w:szCs w:val="24"/>
              </w:rPr>
              <w:t>quais</w:t>
            </w:r>
            <w:r w:rsidRPr="00075134">
              <w:rPr>
                <w:rFonts w:ascii="Times New Roman" w:hAnsi="Times New Roman" w:cs="Times New Roman"/>
                <w:color w:val="000000"/>
                <w:spacing w:val="-19"/>
                <w:w w:val="85"/>
                <w:sz w:val="24"/>
                <w:szCs w:val="24"/>
              </w:rPr>
              <w:t xml:space="preserve"> </w:t>
            </w:r>
            <w:r w:rsidRPr="00075134">
              <w:rPr>
                <w:rFonts w:ascii="Times New Roman" w:hAnsi="Times New Roman" w:cs="Times New Roman"/>
                <w:color w:val="000000"/>
                <w:w w:val="85"/>
                <w:sz w:val="24"/>
                <w:szCs w:val="24"/>
              </w:rPr>
              <w:t>a</w:t>
            </w:r>
            <w:r w:rsidRPr="00075134">
              <w:rPr>
                <w:rFonts w:ascii="Times New Roman" w:hAnsi="Times New Roman" w:cs="Times New Roman"/>
                <w:color w:val="000000"/>
                <w:spacing w:val="-19"/>
                <w:w w:val="85"/>
                <w:sz w:val="24"/>
                <w:szCs w:val="24"/>
              </w:rPr>
              <w:t xml:space="preserve"> </w:t>
            </w:r>
            <w:r w:rsidRPr="00075134">
              <w:rPr>
                <w:rFonts w:ascii="Times New Roman" w:hAnsi="Times New Roman" w:cs="Times New Roman"/>
                <w:color w:val="000000"/>
                <w:w w:val="85"/>
                <w:sz w:val="24"/>
                <w:szCs w:val="24"/>
              </w:rPr>
              <w:t>distribuição</w:t>
            </w:r>
            <w:r w:rsidRPr="00075134">
              <w:rPr>
                <w:rFonts w:ascii="Times New Roman" w:hAnsi="Times New Roman" w:cs="Times New Roman"/>
                <w:color w:val="000000"/>
                <w:spacing w:val="-19"/>
                <w:w w:val="85"/>
                <w:sz w:val="24"/>
                <w:szCs w:val="24"/>
              </w:rPr>
              <w:t xml:space="preserve"> </w:t>
            </w:r>
            <w:r w:rsidRPr="00075134">
              <w:rPr>
                <w:rFonts w:ascii="Times New Roman" w:hAnsi="Times New Roman" w:cs="Times New Roman"/>
                <w:color w:val="000000"/>
                <w:w w:val="85"/>
                <w:sz w:val="24"/>
                <w:szCs w:val="24"/>
              </w:rPr>
              <w:t>de</w:t>
            </w:r>
            <w:r w:rsidRPr="00075134">
              <w:rPr>
                <w:rFonts w:ascii="Times New Roman" w:hAnsi="Times New Roman" w:cs="Times New Roman"/>
                <w:color w:val="000000"/>
                <w:spacing w:val="-19"/>
                <w:w w:val="85"/>
                <w:sz w:val="24"/>
                <w:szCs w:val="24"/>
              </w:rPr>
              <w:t xml:space="preserve"> </w:t>
            </w:r>
            <w:r w:rsidRPr="00075134">
              <w:rPr>
                <w:rFonts w:ascii="Times New Roman" w:hAnsi="Times New Roman" w:cs="Times New Roman"/>
                <w:color w:val="000000"/>
                <w:w w:val="85"/>
                <w:sz w:val="24"/>
                <w:szCs w:val="24"/>
              </w:rPr>
              <w:t>água</w:t>
            </w:r>
            <w:r w:rsidRPr="00075134">
              <w:rPr>
                <w:rFonts w:ascii="Times New Roman" w:hAnsi="Times New Roman" w:cs="Times New Roman"/>
                <w:color w:val="000000"/>
                <w:spacing w:val="-19"/>
                <w:w w:val="85"/>
                <w:sz w:val="24"/>
                <w:szCs w:val="24"/>
              </w:rPr>
              <w:t xml:space="preserve"> </w:t>
            </w:r>
            <w:r w:rsidRPr="00075134">
              <w:rPr>
                <w:rFonts w:ascii="Times New Roman" w:hAnsi="Times New Roman" w:cs="Times New Roman"/>
                <w:color w:val="000000"/>
                <w:w w:val="85"/>
                <w:sz w:val="24"/>
                <w:szCs w:val="24"/>
              </w:rPr>
              <w:t>para</w:t>
            </w:r>
            <w:r w:rsidRPr="00075134">
              <w:rPr>
                <w:rFonts w:ascii="Times New Roman" w:hAnsi="Times New Roman" w:cs="Times New Roman"/>
                <w:color w:val="000000"/>
                <w:spacing w:val="-19"/>
                <w:w w:val="85"/>
                <w:sz w:val="24"/>
                <w:szCs w:val="24"/>
              </w:rPr>
              <w:t xml:space="preserve"> </w:t>
            </w:r>
            <w:r w:rsidRPr="00075134">
              <w:rPr>
                <w:rFonts w:ascii="Times New Roman" w:hAnsi="Times New Roman" w:cs="Times New Roman"/>
                <w:color w:val="000000"/>
                <w:w w:val="85"/>
                <w:sz w:val="24"/>
                <w:szCs w:val="24"/>
              </w:rPr>
              <w:t>consumo</w:t>
            </w:r>
            <w:r w:rsidRPr="00075134">
              <w:rPr>
                <w:rFonts w:ascii="Times New Roman" w:hAnsi="Times New Roman" w:cs="Times New Roman"/>
                <w:color w:val="000000"/>
                <w:spacing w:val="-19"/>
                <w:w w:val="85"/>
                <w:sz w:val="24"/>
                <w:szCs w:val="24"/>
              </w:rPr>
              <w:t xml:space="preserve"> </w:t>
            </w:r>
            <w:r w:rsidRPr="00075134">
              <w:rPr>
                <w:rFonts w:ascii="Times New Roman" w:hAnsi="Times New Roman" w:cs="Times New Roman"/>
                <w:color w:val="000000"/>
                <w:w w:val="85"/>
                <w:sz w:val="24"/>
                <w:szCs w:val="24"/>
              </w:rPr>
              <w:t>humano</w:t>
            </w:r>
            <w:r w:rsidRPr="00075134">
              <w:rPr>
                <w:rFonts w:ascii="Times New Roman" w:hAnsi="Times New Roman" w:cs="Times New Roman"/>
                <w:color w:val="000000"/>
                <w:spacing w:val="-19"/>
                <w:w w:val="85"/>
                <w:sz w:val="24"/>
                <w:szCs w:val="24"/>
              </w:rPr>
              <w:t xml:space="preserve"> </w:t>
            </w:r>
            <w:r w:rsidRPr="00075134">
              <w:rPr>
                <w:rFonts w:ascii="Times New Roman" w:hAnsi="Times New Roman" w:cs="Times New Roman"/>
                <w:color w:val="000000"/>
                <w:w w:val="85"/>
                <w:sz w:val="24"/>
                <w:szCs w:val="24"/>
              </w:rPr>
              <w:t>é apenas</w:t>
            </w:r>
            <w:r w:rsidRPr="00075134">
              <w:rPr>
                <w:rFonts w:ascii="Times New Roman" w:hAnsi="Times New Roman" w:cs="Times New Roman"/>
                <w:color w:val="000000"/>
                <w:spacing w:val="-33"/>
                <w:w w:val="85"/>
                <w:sz w:val="24"/>
                <w:szCs w:val="24"/>
              </w:rPr>
              <w:t xml:space="preserve"> </w:t>
            </w:r>
            <w:r w:rsidRPr="00075134">
              <w:rPr>
                <w:rFonts w:ascii="Times New Roman" w:hAnsi="Times New Roman" w:cs="Times New Roman"/>
                <w:color w:val="000000"/>
                <w:w w:val="85"/>
                <w:sz w:val="24"/>
                <w:szCs w:val="24"/>
              </w:rPr>
              <w:t>uma</w:t>
            </w:r>
            <w:r w:rsidRPr="00075134">
              <w:rPr>
                <w:rFonts w:ascii="Times New Roman" w:hAnsi="Times New Roman" w:cs="Times New Roman"/>
                <w:color w:val="000000"/>
                <w:spacing w:val="-32"/>
                <w:w w:val="85"/>
                <w:sz w:val="24"/>
                <w:szCs w:val="24"/>
              </w:rPr>
              <w:t xml:space="preserve"> </w:t>
            </w:r>
            <w:r w:rsidRPr="00075134">
              <w:rPr>
                <w:rFonts w:ascii="Times New Roman" w:hAnsi="Times New Roman" w:cs="Times New Roman"/>
                <w:color w:val="000000"/>
                <w:w w:val="85"/>
                <w:sz w:val="24"/>
                <w:szCs w:val="24"/>
              </w:rPr>
              <w:t>parte</w:t>
            </w:r>
            <w:r w:rsidRPr="00075134">
              <w:rPr>
                <w:rFonts w:ascii="Times New Roman" w:hAnsi="Times New Roman" w:cs="Times New Roman"/>
                <w:color w:val="000000"/>
                <w:spacing w:val="-33"/>
                <w:w w:val="85"/>
                <w:sz w:val="24"/>
                <w:szCs w:val="24"/>
              </w:rPr>
              <w:t xml:space="preserve"> </w:t>
            </w:r>
            <w:r w:rsidRPr="00075134">
              <w:rPr>
                <w:rFonts w:ascii="Times New Roman" w:hAnsi="Times New Roman" w:cs="Times New Roman"/>
                <w:color w:val="000000"/>
                <w:w w:val="85"/>
                <w:sz w:val="24"/>
                <w:szCs w:val="24"/>
              </w:rPr>
              <w:t>da</w:t>
            </w:r>
            <w:r w:rsidRPr="00075134">
              <w:rPr>
                <w:rFonts w:ascii="Times New Roman" w:hAnsi="Times New Roman" w:cs="Times New Roman"/>
                <w:color w:val="000000"/>
                <w:spacing w:val="-32"/>
                <w:w w:val="85"/>
                <w:sz w:val="24"/>
                <w:szCs w:val="24"/>
              </w:rPr>
              <w:t xml:space="preserve"> </w:t>
            </w:r>
            <w:r w:rsidRPr="00075134">
              <w:rPr>
                <w:rFonts w:ascii="Times New Roman" w:hAnsi="Times New Roman" w:cs="Times New Roman"/>
                <w:color w:val="000000"/>
                <w:w w:val="85"/>
                <w:sz w:val="24"/>
                <w:szCs w:val="24"/>
              </w:rPr>
              <w:t>sua</w:t>
            </w:r>
            <w:r w:rsidRPr="00075134">
              <w:rPr>
                <w:rFonts w:ascii="Times New Roman" w:hAnsi="Times New Roman" w:cs="Times New Roman"/>
                <w:color w:val="000000"/>
                <w:spacing w:val="-32"/>
                <w:w w:val="85"/>
                <w:sz w:val="24"/>
                <w:szCs w:val="24"/>
              </w:rPr>
              <w:t xml:space="preserve"> </w:t>
            </w:r>
            <w:r w:rsidRPr="00075134">
              <w:rPr>
                <w:rFonts w:ascii="Times New Roman" w:hAnsi="Times New Roman" w:cs="Times New Roman"/>
                <w:color w:val="000000"/>
                <w:w w:val="85"/>
                <w:sz w:val="24"/>
                <w:szCs w:val="24"/>
              </w:rPr>
              <w:t>actividade</w:t>
            </w:r>
            <w:r w:rsidRPr="00075134">
              <w:rPr>
                <w:rFonts w:ascii="Times New Roman" w:hAnsi="Times New Roman" w:cs="Times New Roman"/>
                <w:color w:val="000000"/>
                <w:spacing w:val="-33"/>
                <w:w w:val="85"/>
                <w:sz w:val="24"/>
                <w:szCs w:val="24"/>
              </w:rPr>
              <w:t xml:space="preserve"> </w:t>
            </w:r>
            <w:r w:rsidRPr="00075134">
              <w:rPr>
                <w:rFonts w:ascii="Times New Roman" w:hAnsi="Times New Roman" w:cs="Times New Roman"/>
                <w:color w:val="000000"/>
                <w:w w:val="85"/>
                <w:sz w:val="24"/>
                <w:szCs w:val="24"/>
              </w:rPr>
              <w:t>geral</w:t>
            </w:r>
            <w:r w:rsidRPr="00075134">
              <w:rPr>
                <w:rFonts w:ascii="Times New Roman" w:hAnsi="Times New Roman" w:cs="Times New Roman"/>
                <w:color w:val="000000"/>
                <w:spacing w:val="-32"/>
                <w:w w:val="85"/>
                <w:sz w:val="24"/>
                <w:szCs w:val="24"/>
              </w:rPr>
              <w:t xml:space="preserve"> </w:t>
            </w:r>
            <w:r w:rsidRPr="00075134">
              <w:rPr>
                <w:rFonts w:ascii="Times New Roman" w:hAnsi="Times New Roman" w:cs="Times New Roman"/>
                <w:color w:val="000000"/>
                <w:w w:val="85"/>
                <w:sz w:val="24"/>
                <w:szCs w:val="24"/>
              </w:rPr>
              <w:t>de</w:t>
            </w:r>
            <w:r w:rsidRPr="00075134">
              <w:rPr>
                <w:rFonts w:ascii="Times New Roman" w:hAnsi="Times New Roman" w:cs="Times New Roman"/>
                <w:color w:val="000000"/>
                <w:spacing w:val="-32"/>
                <w:w w:val="85"/>
                <w:sz w:val="24"/>
                <w:szCs w:val="24"/>
              </w:rPr>
              <w:t xml:space="preserve"> </w:t>
            </w:r>
            <w:r w:rsidRPr="00075134">
              <w:rPr>
                <w:rFonts w:ascii="Times New Roman" w:hAnsi="Times New Roman" w:cs="Times New Roman"/>
                <w:color w:val="000000"/>
                <w:w w:val="85"/>
                <w:sz w:val="24"/>
                <w:szCs w:val="24"/>
              </w:rPr>
              <w:t>distribuição</w:t>
            </w:r>
            <w:r w:rsidRPr="00075134">
              <w:rPr>
                <w:rFonts w:ascii="Times New Roman" w:hAnsi="Times New Roman" w:cs="Times New Roman"/>
                <w:color w:val="000000"/>
                <w:spacing w:val="-33"/>
                <w:w w:val="85"/>
                <w:sz w:val="24"/>
                <w:szCs w:val="24"/>
              </w:rPr>
              <w:t xml:space="preserve"> </w:t>
            </w:r>
            <w:r w:rsidRPr="00075134">
              <w:rPr>
                <w:rFonts w:ascii="Times New Roman" w:hAnsi="Times New Roman" w:cs="Times New Roman"/>
                <w:color w:val="000000"/>
                <w:w w:val="85"/>
                <w:sz w:val="24"/>
                <w:szCs w:val="24"/>
              </w:rPr>
              <w:t>de</w:t>
            </w:r>
            <w:r w:rsidRPr="00075134">
              <w:rPr>
                <w:rFonts w:ascii="Times New Roman" w:hAnsi="Times New Roman" w:cs="Times New Roman"/>
                <w:color w:val="000000"/>
                <w:spacing w:val="-32"/>
                <w:w w:val="85"/>
                <w:sz w:val="24"/>
                <w:szCs w:val="24"/>
              </w:rPr>
              <w:t xml:space="preserve"> </w:t>
            </w:r>
            <w:r w:rsidRPr="00075134">
              <w:rPr>
                <w:rFonts w:ascii="Times New Roman" w:hAnsi="Times New Roman" w:cs="Times New Roman"/>
                <w:color w:val="000000"/>
                <w:w w:val="85"/>
                <w:sz w:val="24"/>
                <w:szCs w:val="24"/>
              </w:rPr>
              <w:t>outros</w:t>
            </w:r>
            <w:r w:rsidRPr="00075134">
              <w:rPr>
                <w:rFonts w:ascii="Times New Roman" w:hAnsi="Times New Roman" w:cs="Times New Roman"/>
                <w:color w:val="000000"/>
                <w:spacing w:val="-33"/>
                <w:w w:val="85"/>
                <w:sz w:val="24"/>
                <w:szCs w:val="24"/>
              </w:rPr>
              <w:t xml:space="preserve"> </w:t>
            </w:r>
            <w:r w:rsidRPr="00075134">
              <w:rPr>
                <w:rFonts w:ascii="Times New Roman" w:hAnsi="Times New Roman" w:cs="Times New Roman"/>
                <w:color w:val="000000"/>
                <w:w w:val="85"/>
                <w:sz w:val="24"/>
                <w:szCs w:val="24"/>
              </w:rPr>
              <w:t>produtos</w:t>
            </w:r>
            <w:r w:rsidRPr="00075134">
              <w:rPr>
                <w:rFonts w:ascii="Times New Roman" w:hAnsi="Times New Roman" w:cs="Times New Roman"/>
                <w:color w:val="000000"/>
                <w:spacing w:val="-32"/>
                <w:w w:val="85"/>
                <w:sz w:val="24"/>
                <w:szCs w:val="24"/>
              </w:rPr>
              <w:t xml:space="preserve"> </w:t>
            </w:r>
            <w:r w:rsidRPr="00075134">
              <w:rPr>
                <w:rFonts w:ascii="Times New Roman" w:hAnsi="Times New Roman" w:cs="Times New Roman"/>
                <w:color w:val="000000"/>
                <w:w w:val="85"/>
                <w:sz w:val="24"/>
                <w:szCs w:val="24"/>
              </w:rPr>
              <w:t>de</w:t>
            </w:r>
            <w:r w:rsidRPr="00075134">
              <w:rPr>
                <w:rFonts w:ascii="Times New Roman" w:hAnsi="Times New Roman" w:cs="Times New Roman"/>
                <w:color w:val="000000"/>
                <w:spacing w:val="-32"/>
                <w:w w:val="85"/>
                <w:sz w:val="24"/>
                <w:szCs w:val="24"/>
              </w:rPr>
              <w:t xml:space="preserve"> </w:t>
            </w:r>
            <w:r w:rsidRPr="00075134">
              <w:rPr>
                <w:rFonts w:ascii="Times New Roman" w:hAnsi="Times New Roman" w:cs="Times New Roman"/>
                <w:color w:val="000000"/>
                <w:w w:val="85"/>
                <w:sz w:val="24"/>
                <w:szCs w:val="24"/>
              </w:rPr>
              <w:t>base</w:t>
            </w:r>
          </w:p>
          <w:p w14:paraId="662EFB89" w14:textId="77777777" w:rsidR="00D165A3" w:rsidRPr="00075134" w:rsidRDefault="003F07BF">
            <w:pPr>
              <w:pStyle w:val="TableParagraph"/>
              <w:spacing w:line="276" w:lineRule="auto"/>
              <w:rPr>
                <w:rFonts w:ascii="Times New Roman" w:hAnsi="Times New Roman" w:cs="Times New Roman"/>
                <w:color w:val="000000"/>
                <w:w w:val="90"/>
                <w:sz w:val="24"/>
                <w:szCs w:val="24"/>
              </w:rPr>
            </w:pPr>
            <w:r w:rsidRPr="00075134">
              <w:rPr>
                <w:rFonts w:ascii="Times New Roman" w:hAnsi="Times New Roman" w:cs="Times New Roman"/>
                <w:color w:val="000000"/>
                <w:w w:val="90"/>
                <w:sz w:val="24"/>
                <w:szCs w:val="24"/>
              </w:rPr>
              <w:t>e mercadorias não considerados serviços essenciais</w:t>
            </w:r>
          </w:p>
        </w:tc>
      </w:tr>
      <w:tr w:rsidR="00D165A3" w:rsidRPr="00075134" w14:paraId="712BA4C8" w14:textId="77777777">
        <w:trPr>
          <w:trHeight w:val="251"/>
        </w:trPr>
        <w:tc>
          <w:tcPr>
            <w:tcW w:w="657" w:type="dxa"/>
            <w:vMerge/>
            <w:vAlign w:val="center"/>
          </w:tcPr>
          <w:p w14:paraId="1C94230D" w14:textId="77777777" w:rsidR="00D165A3" w:rsidRPr="00075134" w:rsidRDefault="00D165A3">
            <w:pPr>
              <w:jc w:val="center"/>
              <w:rPr>
                <w:rFonts w:ascii="Times New Roman" w:hAnsi="Times New Roman" w:cs="Times New Roman"/>
                <w:color w:val="000000"/>
                <w:sz w:val="24"/>
                <w:szCs w:val="24"/>
              </w:rPr>
            </w:pPr>
          </w:p>
        </w:tc>
        <w:tc>
          <w:tcPr>
            <w:tcW w:w="1890" w:type="dxa"/>
            <w:vMerge/>
            <w:shd w:val="clear" w:color="auto" w:fill="auto"/>
            <w:vAlign w:val="center"/>
          </w:tcPr>
          <w:p w14:paraId="7A115CE5" w14:textId="77777777" w:rsidR="00D165A3" w:rsidRPr="00075134" w:rsidRDefault="00D165A3">
            <w:pPr>
              <w:jc w:val="center"/>
              <w:rPr>
                <w:rFonts w:ascii="Times New Roman" w:hAnsi="Times New Roman" w:cs="Times New Roman"/>
                <w:color w:val="000000"/>
                <w:sz w:val="24"/>
                <w:szCs w:val="24"/>
              </w:rPr>
            </w:pPr>
          </w:p>
        </w:tc>
        <w:tc>
          <w:tcPr>
            <w:tcW w:w="1890" w:type="dxa"/>
            <w:vMerge w:val="restart"/>
            <w:tcBorders>
              <w:top w:val="nil"/>
            </w:tcBorders>
            <w:shd w:val="clear" w:color="auto" w:fill="auto"/>
            <w:vAlign w:val="center"/>
          </w:tcPr>
          <w:p w14:paraId="0725BFB8" w14:textId="77777777" w:rsidR="00D165A3" w:rsidRPr="00075134" w:rsidRDefault="003F07BF">
            <w:pPr>
              <w:pStyle w:val="TableParagraph"/>
              <w:spacing w:line="276" w:lineRule="auto"/>
              <w:jc w:val="center"/>
              <w:rPr>
                <w:rFonts w:ascii="Times New Roman" w:hAnsi="Times New Roman" w:cs="Times New Roman"/>
                <w:color w:val="000000"/>
                <w:w w:val="90"/>
                <w:sz w:val="24"/>
                <w:szCs w:val="24"/>
              </w:rPr>
            </w:pPr>
            <w:proofErr w:type="spellStart"/>
            <w:r w:rsidRPr="00075134">
              <w:rPr>
                <w:rFonts w:ascii="Times New Roman" w:hAnsi="Times New Roman" w:cs="Times New Roman"/>
                <w:color w:val="000000"/>
                <w:w w:val="90"/>
                <w:sz w:val="24"/>
                <w:szCs w:val="24"/>
              </w:rPr>
              <w:t>Colecta</w:t>
            </w:r>
            <w:proofErr w:type="spellEnd"/>
            <w:r w:rsidRPr="00075134">
              <w:rPr>
                <w:rFonts w:ascii="Times New Roman" w:hAnsi="Times New Roman" w:cs="Times New Roman"/>
                <w:color w:val="000000"/>
                <w:w w:val="90"/>
                <w:sz w:val="24"/>
                <w:szCs w:val="24"/>
              </w:rPr>
              <w:t xml:space="preserve"> e Tratamento de Águas Residuais</w:t>
            </w:r>
          </w:p>
        </w:tc>
        <w:tc>
          <w:tcPr>
            <w:tcW w:w="5151" w:type="dxa"/>
            <w:shd w:val="clear" w:color="auto" w:fill="auto"/>
          </w:tcPr>
          <w:p w14:paraId="4E38B95B" w14:textId="77777777" w:rsidR="00D165A3" w:rsidRPr="00075134" w:rsidRDefault="00D165A3">
            <w:pPr>
              <w:pStyle w:val="TableParagraph"/>
              <w:spacing w:line="276" w:lineRule="auto"/>
              <w:rPr>
                <w:rFonts w:ascii="Times New Roman" w:hAnsi="Times New Roman" w:cs="Times New Roman"/>
                <w:color w:val="000000"/>
                <w:w w:val="90"/>
                <w:sz w:val="24"/>
                <w:szCs w:val="24"/>
              </w:rPr>
            </w:pPr>
          </w:p>
        </w:tc>
      </w:tr>
      <w:tr w:rsidR="00D165A3" w:rsidRPr="00075134" w14:paraId="0F2D2283" w14:textId="77777777">
        <w:trPr>
          <w:trHeight w:val="251"/>
        </w:trPr>
        <w:tc>
          <w:tcPr>
            <w:tcW w:w="657" w:type="dxa"/>
            <w:vMerge/>
            <w:vAlign w:val="center"/>
          </w:tcPr>
          <w:p w14:paraId="325D8CDC" w14:textId="77777777" w:rsidR="00D165A3" w:rsidRPr="00075134" w:rsidRDefault="00D165A3">
            <w:pPr>
              <w:jc w:val="center"/>
              <w:rPr>
                <w:rFonts w:ascii="Times New Roman" w:hAnsi="Times New Roman" w:cs="Times New Roman"/>
                <w:color w:val="000000"/>
                <w:sz w:val="24"/>
                <w:szCs w:val="24"/>
              </w:rPr>
            </w:pPr>
          </w:p>
        </w:tc>
        <w:tc>
          <w:tcPr>
            <w:tcW w:w="1890" w:type="dxa"/>
            <w:vMerge/>
            <w:shd w:val="clear" w:color="auto" w:fill="auto"/>
            <w:vAlign w:val="center"/>
          </w:tcPr>
          <w:p w14:paraId="49F1A5AB" w14:textId="77777777" w:rsidR="00D165A3" w:rsidRPr="00075134" w:rsidRDefault="00D165A3">
            <w:pPr>
              <w:jc w:val="center"/>
              <w:rPr>
                <w:rFonts w:ascii="Times New Roman" w:hAnsi="Times New Roman" w:cs="Times New Roman"/>
                <w:color w:val="000000"/>
                <w:sz w:val="24"/>
                <w:szCs w:val="24"/>
              </w:rPr>
            </w:pPr>
          </w:p>
        </w:tc>
        <w:tc>
          <w:tcPr>
            <w:tcW w:w="1890" w:type="dxa"/>
            <w:vMerge/>
            <w:shd w:val="clear" w:color="auto" w:fill="auto"/>
            <w:vAlign w:val="center"/>
          </w:tcPr>
          <w:p w14:paraId="566D717A" w14:textId="77777777" w:rsidR="00D165A3" w:rsidRPr="00075134" w:rsidRDefault="00D165A3">
            <w:pPr>
              <w:pStyle w:val="TableParagraph"/>
              <w:spacing w:line="276" w:lineRule="auto"/>
              <w:jc w:val="center"/>
              <w:rPr>
                <w:rFonts w:ascii="Times New Roman" w:hAnsi="Times New Roman" w:cs="Times New Roman"/>
                <w:color w:val="000000"/>
                <w:w w:val="90"/>
                <w:sz w:val="24"/>
                <w:szCs w:val="24"/>
              </w:rPr>
            </w:pPr>
          </w:p>
        </w:tc>
        <w:tc>
          <w:tcPr>
            <w:tcW w:w="5151" w:type="dxa"/>
            <w:shd w:val="clear" w:color="auto" w:fill="auto"/>
          </w:tcPr>
          <w:p w14:paraId="3FA745CA" w14:textId="77777777" w:rsidR="00D165A3" w:rsidRPr="00075134" w:rsidRDefault="00D165A3">
            <w:pPr>
              <w:pStyle w:val="TableParagraph"/>
              <w:spacing w:line="276" w:lineRule="auto"/>
              <w:rPr>
                <w:rFonts w:ascii="Times New Roman" w:hAnsi="Times New Roman" w:cs="Times New Roman"/>
                <w:color w:val="000000"/>
                <w:w w:val="90"/>
                <w:sz w:val="24"/>
                <w:szCs w:val="24"/>
              </w:rPr>
            </w:pPr>
          </w:p>
        </w:tc>
      </w:tr>
      <w:tr w:rsidR="00D165A3" w:rsidRPr="00075134" w14:paraId="183FA1E6" w14:textId="77777777">
        <w:trPr>
          <w:trHeight w:val="786"/>
        </w:trPr>
        <w:tc>
          <w:tcPr>
            <w:tcW w:w="657" w:type="dxa"/>
            <w:vMerge/>
            <w:vAlign w:val="center"/>
          </w:tcPr>
          <w:p w14:paraId="5191C40B" w14:textId="77777777" w:rsidR="00D165A3" w:rsidRPr="00075134" w:rsidRDefault="00D165A3">
            <w:pPr>
              <w:jc w:val="center"/>
              <w:rPr>
                <w:rFonts w:ascii="Times New Roman" w:hAnsi="Times New Roman" w:cs="Times New Roman"/>
                <w:color w:val="000000"/>
                <w:sz w:val="24"/>
                <w:szCs w:val="24"/>
              </w:rPr>
            </w:pPr>
          </w:p>
        </w:tc>
        <w:tc>
          <w:tcPr>
            <w:tcW w:w="1890" w:type="dxa"/>
            <w:vMerge/>
            <w:shd w:val="clear" w:color="auto" w:fill="auto"/>
            <w:vAlign w:val="center"/>
          </w:tcPr>
          <w:p w14:paraId="601ACCA2" w14:textId="77777777" w:rsidR="00D165A3" w:rsidRPr="00075134" w:rsidRDefault="00D165A3">
            <w:pPr>
              <w:jc w:val="center"/>
              <w:rPr>
                <w:rFonts w:ascii="Times New Roman" w:hAnsi="Times New Roman" w:cs="Times New Roman"/>
                <w:color w:val="000000"/>
                <w:sz w:val="24"/>
                <w:szCs w:val="24"/>
              </w:rPr>
            </w:pPr>
          </w:p>
        </w:tc>
        <w:tc>
          <w:tcPr>
            <w:tcW w:w="1890" w:type="dxa"/>
            <w:vMerge w:val="restart"/>
            <w:tcBorders>
              <w:top w:val="nil"/>
            </w:tcBorders>
            <w:shd w:val="clear" w:color="auto" w:fill="auto"/>
            <w:vAlign w:val="center"/>
          </w:tcPr>
          <w:p w14:paraId="7F295F9B" w14:textId="77777777" w:rsidR="00D165A3" w:rsidRPr="00075134" w:rsidRDefault="003F07BF">
            <w:pPr>
              <w:pStyle w:val="TableParagraph"/>
              <w:spacing w:line="276" w:lineRule="auto"/>
              <w:jc w:val="center"/>
              <w:rPr>
                <w:rFonts w:ascii="Times New Roman" w:hAnsi="Times New Roman" w:cs="Times New Roman"/>
                <w:color w:val="000000"/>
                <w:w w:val="90"/>
                <w:sz w:val="24"/>
                <w:szCs w:val="24"/>
              </w:rPr>
            </w:pPr>
            <w:r w:rsidRPr="00075134">
              <w:rPr>
                <w:rFonts w:ascii="Times New Roman" w:hAnsi="Times New Roman" w:cs="Times New Roman"/>
                <w:color w:val="000000"/>
                <w:w w:val="90"/>
                <w:sz w:val="24"/>
                <w:szCs w:val="24"/>
              </w:rPr>
              <w:t xml:space="preserve">Retenção de águas </w:t>
            </w:r>
          </w:p>
        </w:tc>
        <w:tc>
          <w:tcPr>
            <w:tcW w:w="5151" w:type="dxa"/>
            <w:shd w:val="clear" w:color="auto" w:fill="auto"/>
          </w:tcPr>
          <w:p w14:paraId="7145A7B4" w14:textId="77777777" w:rsidR="00D165A3" w:rsidRPr="00075134" w:rsidRDefault="003F07BF">
            <w:pPr>
              <w:pStyle w:val="TableParagraph"/>
              <w:spacing w:line="276" w:lineRule="auto"/>
              <w:rPr>
                <w:rFonts w:ascii="Times New Roman" w:hAnsi="Times New Roman" w:cs="Times New Roman"/>
                <w:color w:val="000000"/>
                <w:w w:val="90"/>
                <w:sz w:val="24"/>
                <w:szCs w:val="24"/>
              </w:rPr>
            </w:pPr>
            <w:r w:rsidRPr="00075134">
              <w:rPr>
                <w:rFonts w:ascii="Times New Roman" w:hAnsi="Times New Roman" w:cs="Times New Roman"/>
                <w:color w:val="000000"/>
                <w:w w:val="90"/>
                <w:sz w:val="24"/>
                <w:szCs w:val="24"/>
              </w:rPr>
              <w:t>Sistemas de Retenção de águas</w:t>
            </w:r>
          </w:p>
        </w:tc>
      </w:tr>
      <w:tr w:rsidR="00D165A3" w:rsidRPr="00075134" w14:paraId="5CB66476" w14:textId="77777777">
        <w:trPr>
          <w:trHeight w:val="251"/>
        </w:trPr>
        <w:tc>
          <w:tcPr>
            <w:tcW w:w="657" w:type="dxa"/>
            <w:vMerge/>
            <w:vAlign w:val="center"/>
          </w:tcPr>
          <w:p w14:paraId="5C32B19F" w14:textId="77777777" w:rsidR="00D165A3" w:rsidRPr="00075134" w:rsidRDefault="00D165A3">
            <w:pPr>
              <w:jc w:val="center"/>
              <w:rPr>
                <w:rFonts w:ascii="Times New Roman" w:hAnsi="Times New Roman" w:cs="Times New Roman"/>
                <w:color w:val="000000"/>
                <w:sz w:val="24"/>
                <w:szCs w:val="24"/>
              </w:rPr>
            </w:pPr>
          </w:p>
        </w:tc>
        <w:tc>
          <w:tcPr>
            <w:tcW w:w="1890" w:type="dxa"/>
            <w:vMerge/>
            <w:shd w:val="clear" w:color="auto" w:fill="auto"/>
            <w:vAlign w:val="center"/>
          </w:tcPr>
          <w:p w14:paraId="1FD4FC07" w14:textId="77777777" w:rsidR="00D165A3" w:rsidRPr="00075134" w:rsidRDefault="00D165A3">
            <w:pPr>
              <w:jc w:val="center"/>
              <w:rPr>
                <w:rFonts w:ascii="Times New Roman" w:hAnsi="Times New Roman" w:cs="Times New Roman"/>
                <w:color w:val="000000"/>
                <w:sz w:val="24"/>
                <w:szCs w:val="24"/>
              </w:rPr>
            </w:pPr>
          </w:p>
        </w:tc>
        <w:tc>
          <w:tcPr>
            <w:tcW w:w="1890" w:type="dxa"/>
            <w:vMerge/>
            <w:shd w:val="clear" w:color="auto" w:fill="auto"/>
            <w:vAlign w:val="center"/>
          </w:tcPr>
          <w:p w14:paraId="48D55529" w14:textId="77777777" w:rsidR="00D165A3" w:rsidRPr="00075134" w:rsidRDefault="00D165A3">
            <w:pPr>
              <w:jc w:val="center"/>
              <w:rPr>
                <w:rFonts w:ascii="Times New Roman" w:hAnsi="Times New Roman" w:cs="Times New Roman"/>
                <w:color w:val="000000"/>
                <w:sz w:val="24"/>
                <w:szCs w:val="24"/>
              </w:rPr>
            </w:pPr>
          </w:p>
        </w:tc>
        <w:tc>
          <w:tcPr>
            <w:tcW w:w="5151" w:type="dxa"/>
            <w:shd w:val="clear" w:color="auto" w:fill="auto"/>
          </w:tcPr>
          <w:p w14:paraId="3B30DDB6" w14:textId="77777777" w:rsidR="00D165A3" w:rsidRPr="00075134" w:rsidRDefault="00D165A3">
            <w:pPr>
              <w:pStyle w:val="TableParagraph"/>
              <w:spacing w:line="276" w:lineRule="auto"/>
              <w:rPr>
                <w:rFonts w:ascii="Times New Roman" w:hAnsi="Times New Roman" w:cs="Times New Roman"/>
                <w:color w:val="000000"/>
                <w:w w:val="90"/>
                <w:sz w:val="24"/>
                <w:szCs w:val="24"/>
              </w:rPr>
            </w:pPr>
          </w:p>
        </w:tc>
      </w:tr>
      <w:tr w:rsidR="00D165A3" w:rsidRPr="00075134" w14:paraId="3ADD5D6F" w14:textId="77777777">
        <w:trPr>
          <w:trHeight w:val="251"/>
        </w:trPr>
        <w:tc>
          <w:tcPr>
            <w:tcW w:w="657" w:type="dxa"/>
            <w:vMerge w:val="restart"/>
            <w:vAlign w:val="center"/>
          </w:tcPr>
          <w:p w14:paraId="5C38D86F" w14:textId="77777777" w:rsidR="00D165A3" w:rsidRPr="00075134" w:rsidRDefault="003F07BF">
            <w:pPr>
              <w:pStyle w:val="TableParagraph"/>
              <w:spacing w:line="276" w:lineRule="auto"/>
              <w:jc w:val="center"/>
              <w:rPr>
                <w:rFonts w:ascii="Times New Roman" w:hAnsi="Times New Roman" w:cs="Times New Roman"/>
                <w:color w:val="000000"/>
                <w:w w:val="90"/>
                <w:sz w:val="24"/>
                <w:szCs w:val="24"/>
              </w:rPr>
            </w:pPr>
            <w:r w:rsidRPr="00075134">
              <w:rPr>
                <w:rFonts w:ascii="Times New Roman" w:hAnsi="Times New Roman" w:cs="Times New Roman"/>
                <w:color w:val="000000"/>
                <w:w w:val="90"/>
                <w:sz w:val="24"/>
                <w:szCs w:val="24"/>
              </w:rPr>
              <w:t>3</w:t>
            </w:r>
          </w:p>
        </w:tc>
        <w:tc>
          <w:tcPr>
            <w:tcW w:w="1890" w:type="dxa"/>
            <w:vMerge w:val="restart"/>
            <w:shd w:val="clear" w:color="auto" w:fill="auto"/>
            <w:vAlign w:val="center"/>
          </w:tcPr>
          <w:p w14:paraId="0BD404CD" w14:textId="77777777" w:rsidR="00D165A3" w:rsidRPr="00075134" w:rsidRDefault="003F07BF">
            <w:pPr>
              <w:pStyle w:val="TableParagraph"/>
              <w:spacing w:line="276" w:lineRule="auto"/>
              <w:jc w:val="center"/>
              <w:rPr>
                <w:rFonts w:ascii="Times New Roman" w:hAnsi="Times New Roman" w:cs="Times New Roman"/>
                <w:color w:val="000000"/>
                <w:sz w:val="24"/>
                <w:szCs w:val="24"/>
              </w:rPr>
            </w:pPr>
            <w:r w:rsidRPr="00075134">
              <w:rPr>
                <w:rFonts w:ascii="Times New Roman" w:hAnsi="Times New Roman" w:cs="Times New Roman"/>
                <w:color w:val="000000"/>
                <w:w w:val="90"/>
                <w:sz w:val="24"/>
                <w:szCs w:val="24"/>
              </w:rPr>
              <w:t>Transportes</w:t>
            </w:r>
          </w:p>
        </w:tc>
        <w:tc>
          <w:tcPr>
            <w:tcW w:w="1890" w:type="dxa"/>
            <w:vMerge w:val="restart"/>
            <w:shd w:val="clear" w:color="auto" w:fill="auto"/>
            <w:vAlign w:val="center"/>
          </w:tcPr>
          <w:p w14:paraId="5FC8E438" w14:textId="77777777" w:rsidR="00D165A3" w:rsidRPr="00075134" w:rsidRDefault="003F07BF">
            <w:pPr>
              <w:pStyle w:val="TableParagraph"/>
              <w:spacing w:line="276" w:lineRule="auto"/>
              <w:jc w:val="center"/>
              <w:rPr>
                <w:rFonts w:ascii="Times New Roman" w:hAnsi="Times New Roman" w:cs="Times New Roman"/>
                <w:color w:val="000000"/>
                <w:sz w:val="24"/>
                <w:szCs w:val="24"/>
              </w:rPr>
            </w:pPr>
            <w:r w:rsidRPr="00075134">
              <w:rPr>
                <w:rFonts w:ascii="Times New Roman" w:hAnsi="Times New Roman" w:cs="Times New Roman"/>
                <w:color w:val="000000"/>
                <w:w w:val="90"/>
                <w:sz w:val="24"/>
                <w:szCs w:val="24"/>
              </w:rPr>
              <w:t>Transporte aéreo</w:t>
            </w:r>
          </w:p>
        </w:tc>
        <w:tc>
          <w:tcPr>
            <w:tcW w:w="5151" w:type="dxa"/>
            <w:shd w:val="clear" w:color="auto" w:fill="auto"/>
          </w:tcPr>
          <w:p w14:paraId="38E81794" w14:textId="77777777" w:rsidR="00D165A3" w:rsidRPr="00075134" w:rsidRDefault="003F07BF">
            <w:pPr>
              <w:pStyle w:val="TableParagraph"/>
              <w:spacing w:line="276" w:lineRule="auto"/>
              <w:rPr>
                <w:rFonts w:ascii="Times New Roman" w:hAnsi="Times New Roman" w:cs="Times New Roman"/>
                <w:color w:val="000000"/>
                <w:sz w:val="24"/>
                <w:szCs w:val="24"/>
              </w:rPr>
            </w:pPr>
            <w:r w:rsidRPr="00075134">
              <w:rPr>
                <w:rFonts w:ascii="Times New Roman" w:hAnsi="Times New Roman" w:cs="Times New Roman"/>
                <w:color w:val="000000"/>
                <w:w w:val="90"/>
                <w:sz w:val="24"/>
                <w:szCs w:val="24"/>
              </w:rPr>
              <w:t>Transportadoras aéreas, companhias, agentes, operadores</w:t>
            </w:r>
          </w:p>
        </w:tc>
      </w:tr>
      <w:tr w:rsidR="00D165A3" w:rsidRPr="00075134" w14:paraId="4D8409F5" w14:textId="77777777">
        <w:trPr>
          <w:trHeight w:val="451"/>
        </w:trPr>
        <w:tc>
          <w:tcPr>
            <w:tcW w:w="657" w:type="dxa"/>
            <w:vMerge/>
            <w:vAlign w:val="center"/>
          </w:tcPr>
          <w:p w14:paraId="59564EE7" w14:textId="77777777" w:rsidR="00D165A3" w:rsidRPr="00075134" w:rsidRDefault="00D165A3">
            <w:pPr>
              <w:jc w:val="center"/>
              <w:rPr>
                <w:rFonts w:ascii="Times New Roman" w:hAnsi="Times New Roman" w:cs="Times New Roman"/>
                <w:color w:val="000000"/>
                <w:sz w:val="24"/>
                <w:szCs w:val="24"/>
              </w:rPr>
            </w:pPr>
          </w:p>
        </w:tc>
        <w:tc>
          <w:tcPr>
            <w:tcW w:w="1890" w:type="dxa"/>
            <w:vMerge/>
            <w:tcBorders>
              <w:top w:val="nil"/>
            </w:tcBorders>
            <w:shd w:val="clear" w:color="auto" w:fill="auto"/>
            <w:vAlign w:val="center"/>
          </w:tcPr>
          <w:p w14:paraId="5F1DDD1E" w14:textId="77777777" w:rsidR="00D165A3" w:rsidRPr="00075134" w:rsidRDefault="00D165A3">
            <w:pPr>
              <w:jc w:val="center"/>
              <w:rPr>
                <w:rFonts w:ascii="Times New Roman" w:hAnsi="Times New Roman" w:cs="Times New Roman"/>
                <w:color w:val="000000"/>
                <w:sz w:val="24"/>
                <w:szCs w:val="24"/>
              </w:rPr>
            </w:pPr>
          </w:p>
        </w:tc>
        <w:tc>
          <w:tcPr>
            <w:tcW w:w="1890" w:type="dxa"/>
            <w:vMerge/>
            <w:tcBorders>
              <w:top w:val="nil"/>
            </w:tcBorders>
            <w:shd w:val="clear" w:color="auto" w:fill="auto"/>
            <w:vAlign w:val="center"/>
          </w:tcPr>
          <w:p w14:paraId="17B8A2A4" w14:textId="77777777" w:rsidR="00D165A3" w:rsidRPr="00075134" w:rsidRDefault="00D165A3">
            <w:pPr>
              <w:jc w:val="center"/>
              <w:rPr>
                <w:rFonts w:ascii="Times New Roman" w:hAnsi="Times New Roman" w:cs="Times New Roman"/>
                <w:color w:val="000000"/>
                <w:sz w:val="24"/>
                <w:szCs w:val="24"/>
              </w:rPr>
            </w:pPr>
          </w:p>
        </w:tc>
        <w:tc>
          <w:tcPr>
            <w:tcW w:w="5151" w:type="dxa"/>
            <w:shd w:val="clear" w:color="auto" w:fill="auto"/>
          </w:tcPr>
          <w:p w14:paraId="21441FC8" w14:textId="77777777" w:rsidR="00D165A3" w:rsidRPr="00075134" w:rsidRDefault="003F07BF">
            <w:pPr>
              <w:pStyle w:val="TableParagraph"/>
              <w:spacing w:line="276" w:lineRule="auto"/>
              <w:rPr>
                <w:rFonts w:ascii="Times New Roman" w:hAnsi="Times New Roman" w:cs="Times New Roman"/>
                <w:color w:val="000000"/>
                <w:sz w:val="24"/>
                <w:szCs w:val="24"/>
              </w:rPr>
            </w:pPr>
            <w:r w:rsidRPr="00075134">
              <w:rPr>
                <w:rFonts w:ascii="Times New Roman" w:hAnsi="Times New Roman" w:cs="Times New Roman"/>
                <w:color w:val="000000"/>
                <w:w w:val="90"/>
                <w:sz w:val="24"/>
                <w:szCs w:val="24"/>
              </w:rPr>
              <w:t>Entidades gestoras aeroportuárias, aeroportos e as entidades que exploram instalações anexas existentes dentro dos aeroportos.</w:t>
            </w:r>
          </w:p>
        </w:tc>
      </w:tr>
      <w:tr w:rsidR="00D165A3" w:rsidRPr="00075134" w14:paraId="6E3ADFFC" w14:textId="77777777">
        <w:trPr>
          <w:trHeight w:val="451"/>
        </w:trPr>
        <w:tc>
          <w:tcPr>
            <w:tcW w:w="657" w:type="dxa"/>
            <w:vMerge/>
            <w:vAlign w:val="center"/>
          </w:tcPr>
          <w:p w14:paraId="5D7ECEB9" w14:textId="77777777" w:rsidR="00D165A3" w:rsidRPr="00075134" w:rsidRDefault="00D165A3">
            <w:pPr>
              <w:jc w:val="center"/>
              <w:rPr>
                <w:rFonts w:ascii="Times New Roman" w:hAnsi="Times New Roman" w:cs="Times New Roman"/>
                <w:color w:val="000000"/>
                <w:sz w:val="24"/>
                <w:szCs w:val="24"/>
              </w:rPr>
            </w:pPr>
          </w:p>
        </w:tc>
        <w:tc>
          <w:tcPr>
            <w:tcW w:w="1890" w:type="dxa"/>
            <w:vMerge/>
            <w:tcBorders>
              <w:top w:val="nil"/>
            </w:tcBorders>
            <w:shd w:val="clear" w:color="auto" w:fill="auto"/>
            <w:vAlign w:val="center"/>
          </w:tcPr>
          <w:p w14:paraId="64CD7D6D" w14:textId="77777777" w:rsidR="00D165A3" w:rsidRPr="00075134" w:rsidRDefault="00D165A3">
            <w:pPr>
              <w:jc w:val="center"/>
              <w:rPr>
                <w:rFonts w:ascii="Times New Roman" w:hAnsi="Times New Roman" w:cs="Times New Roman"/>
                <w:color w:val="000000"/>
                <w:sz w:val="24"/>
                <w:szCs w:val="24"/>
              </w:rPr>
            </w:pPr>
          </w:p>
        </w:tc>
        <w:tc>
          <w:tcPr>
            <w:tcW w:w="1890" w:type="dxa"/>
            <w:vMerge/>
            <w:tcBorders>
              <w:top w:val="nil"/>
            </w:tcBorders>
            <w:shd w:val="clear" w:color="auto" w:fill="auto"/>
            <w:vAlign w:val="center"/>
          </w:tcPr>
          <w:p w14:paraId="3A519FDB" w14:textId="77777777" w:rsidR="00D165A3" w:rsidRPr="00075134" w:rsidRDefault="00D165A3">
            <w:pPr>
              <w:jc w:val="center"/>
              <w:rPr>
                <w:rFonts w:ascii="Times New Roman" w:hAnsi="Times New Roman" w:cs="Times New Roman"/>
                <w:color w:val="000000"/>
                <w:sz w:val="24"/>
                <w:szCs w:val="24"/>
              </w:rPr>
            </w:pPr>
          </w:p>
        </w:tc>
        <w:tc>
          <w:tcPr>
            <w:tcW w:w="5151" w:type="dxa"/>
            <w:shd w:val="clear" w:color="auto" w:fill="auto"/>
          </w:tcPr>
          <w:p w14:paraId="686E658E" w14:textId="77777777" w:rsidR="00D165A3" w:rsidRPr="00075134" w:rsidRDefault="003F07BF">
            <w:pPr>
              <w:pStyle w:val="TableParagraph"/>
              <w:spacing w:line="276" w:lineRule="auto"/>
              <w:rPr>
                <w:rFonts w:ascii="Times New Roman" w:hAnsi="Times New Roman" w:cs="Times New Roman"/>
                <w:color w:val="000000"/>
                <w:sz w:val="24"/>
                <w:szCs w:val="24"/>
              </w:rPr>
            </w:pPr>
            <w:r w:rsidRPr="00075134">
              <w:rPr>
                <w:rFonts w:ascii="Times New Roman" w:hAnsi="Times New Roman" w:cs="Times New Roman"/>
                <w:color w:val="000000"/>
                <w:w w:val="90"/>
                <w:sz w:val="24"/>
                <w:szCs w:val="24"/>
              </w:rPr>
              <w:t>Operadores de controlo da gestão do tráfego aéreo que prestam serviços de controlo de tráfego aéreo.</w:t>
            </w:r>
          </w:p>
        </w:tc>
      </w:tr>
      <w:tr w:rsidR="00D165A3" w:rsidRPr="00075134" w14:paraId="03086E30" w14:textId="77777777">
        <w:trPr>
          <w:trHeight w:val="451"/>
        </w:trPr>
        <w:tc>
          <w:tcPr>
            <w:tcW w:w="657" w:type="dxa"/>
            <w:vMerge/>
            <w:vAlign w:val="center"/>
          </w:tcPr>
          <w:p w14:paraId="63AFB9DC" w14:textId="77777777" w:rsidR="00D165A3" w:rsidRPr="00075134" w:rsidRDefault="00D165A3">
            <w:pPr>
              <w:jc w:val="center"/>
              <w:rPr>
                <w:rFonts w:ascii="Times New Roman" w:hAnsi="Times New Roman" w:cs="Times New Roman"/>
                <w:color w:val="000000"/>
                <w:sz w:val="24"/>
                <w:szCs w:val="24"/>
              </w:rPr>
            </w:pPr>
          </w:p>
        </w:tc>
        <w:tc>
          <w:tcPr>
            <w:tcW w:w="1890" w:type="dxa"/>
            <w:vMerge/>
            <w:tcBorders>
              <w:top w:val="nil"/>
            </w:tcBorders>
            <w:shd w:val="clear" w:color="auto" w:fill="auto"/>
            <w:vAlign w:val="center"/>
          </w:tcPr>
          <w:p w14:paraId="677A1BBD" w14:textId="77777777" w:rsidR="00D165A3" w:rsidRPr="00075134" w:rsidRDefault="00D165A3">
            <w:pPr>
              <w:jc w:val="center"/>
              <w:rPr>
                <w:rFonts w:ascii="Times New Roman" w:hAnsi="Times New Roman" w:cs="Times New Roman"/>
                <w:color w:val="000000"/>
                <w:sz w:val="24"/>
                <w:szCs w:val="24"/>
              </w:rPr>
            </w:pPr>
          </w:p>
        </w:tc>
        <w:tc>
          <w:tcPr>
            <w:tcW w:w="1890" w:type="dxa"/>
            <w:vMerge w:val="restart"/>
            <w:shd w:val="clear" w:color="auto" w:fill="auto"/>
            <w:vAlign w:val="center"/>
          </w:tcPr>
          <w:p w14:paraId="5287144D" w14:textId="77777777" w:rsidR="00D165A3" w:rsidRPr="00075134" w:rsidRDefault="003F07BF">
            <w:pPr>
              <w:pStyle w:val="TableParagraph"/>
              <w:spacing w:line="276" w:lineRule="auto"/>
              <w:jc w:val="center"/>
              <w:rPr>
                <w:rFonts w:ascii="Times New Roman" w:hAnsi="Times New Roman" w:cs="Times New Roman"/>
                <w:color w:val="000000"/>
                <w:sz w:val="24"/>
                <w:szCs w:val="24"/>
              </w:rPr>
            </w:pPr>
            <w:r w:rsidRPr="00075134">
              <w:rPr>
                <w:rFonts w:ascii="Times New Roman" w:hAnsi="Times New Roman" w:cs="Times New Roman"/>
                <w:color w:val="000000"/>
                <w:w w:val="90"/>
                <w:sz w:val="24"/>
                <w:szCs w:val="24"/>
              </w:rPr>
              <w:t xml:space="preserve">Transporte marítimo e por Vias navegáveis </w:t>
            </w:r>
            <w:r w:rsidRPr="00075134">
              <w:rPr>
                <w:rFonts w:ascii="Times New Roman" w:hAnsi="Times New Roman" w:cs="Times New Roman"/>
                <w:color w:val="000000"/>
                <w:w w:val="90"/>
                <w:sz w:val="24"/>
                <w:szCs w:val="24"/>
              </w:rPr>
              <w:lastRenderedPageBreak/>
              <w:t>interiores</w:t>
            </w:r>
          </w:p>
        </w:tc>
        <w:tc>
          <w:tcPr>
            <w:tcW w:w="5151" w:type="dxa"/>
            <w:shd w:val="clear" w:color="auto" w:fill="auto"/>
          </w:tcPr>
          <w:p w14:paraId="2322A45E" w14:textId="77777777" w:rsidR="00D165A3" w:rsidRPr="00075134" w:rsidRDefault="003F07BF">
            <w:pPr>
              <w:pStyle w:val="TableParagraph"/>
              <w:spacing w:line="276" w:lineRule="auto"/>
              <w:rPr>
                <w:rFonts w:ascii="Times New Roman" w:hAnsi="Times New Roman" w:cs="Times New Roman"/>
                <w:color w:val="000000"/>
                <w:sz w:val="24"/>
                <w:szCs w:val="24"/>
              </w:rPr>
            </w:pPr>
            <w:r w:rsidRPr="00075134">
              <w:rPr>
                <w:rFonts w:ascii="Times New Roman" w:hAnsi="Times New Roman" w:cs="Times New Roman"/>
                <w:color w:val="000000"/>
                <w:w w:val="90"/>
                <w:sz w:val="24"/>
                <w:szCs w:val="24"/>
              </w:rPr>
              <w:lastRenderedPageBreak/>
              <w:t>Companhias de transporte por vias navegáveis interiores, marítimo e costeiro de passageiros e de mercadorias, não incluindo os navios explorados por essas companhias.</w:t>
            </w:r>
          </w:p>
        </w:tc>
      </w:tr>
      <w:tr w:rsidR="00D165A3" w:rsidRPr="00075134" w14:paraId="640E76FE" w14:textId="77777777">
        <w:trPr>
          <w:trHeight w:val="451"/>
        </w:trPr>
        <w:tc>
          <w:tcPr>
            <w:tcW w:w="657" w:type="dxa"/>
            <w:vMerge/>
            <w:vAlign w:val="center"/>
          </w:tcPr>
          <w:p w14:paraId="7577D836" w14:textId="77777777" w:rsidR="00D165A3" w:rsidRPr="00075134" w:rsidRDefault="00D165A3">
            <w:pPr>
              <w:jc w:val="center"/>
              <w:rPr>
                <w:rFonts w:ascii="Times New Roman" w:hAnsi="Times New Roman" w:cs="Times New Roman"/>
                <w:color w:val="000000"/>
                <w:sz w:val="24"/>
                <w:szCs w:val="24"/>
              </w:rPr>
            </w:pPr>
          </w:p>
        </w:tc>
        <w:tc>
          <w:tcPr>
            <w:tcW w:w="1890" w:type="dxa"/>
            <w:vMerge/>
            <w:tcBorders>
              <w:top w:val="nil"/>
            </w:tcBorders>
            <w:shd w:val="clear" w:color="auto" w:fill="auto"/>
            <w:vAlign w:val="center"/>
          </w:tcPr>
          <w:p w14:paraId="11AE9957" w14:textId="77777777" w:rsidR="00D165A3" w:rsidRPr="00075134" w:rsidRDefault="00D165A3">
            <w:pPr>
              <w:jc w:val="center"/>
              <w:rPr>
                <w:rFonts w:ascii="Times New Roman" w:hAnsi="Times New Roman" w:cs="Times New Roman"/>
                <w:color w:val="000000"/>
                <w:sz w:val="24"/>
                <w:szCs w:val="24"/>
              </w:rPr>
            </w:pPr>
          </w:p>
        </w:tc>
        <w:tc>
          <w:tcPr>
            <w:tcW w:w="1890" w:type="dxa"/>
            <w:vMerge/>
            <w:tcBorders>
              <w:top w:val="nil"/>
            </w:tcBorders>
            <w:shd w:val="clear" w:color="auto" w:fill="auto"/>
            <w:vAlign w:val="center"/>
          </w:tcPr>
          <w:p w14:paraId="723D6376" w14:textId="77777777" w:rsidR="00D165A3" w:rsidRPr="00075134" w:rsidRDefault="00D165A3">
            <w:pPr>
              <w:jc w:val="center"/>
              <w:rPr>
                <w:rFonts w:ascii="Times New Roman" w:hAnsi="Times New Roman" w:cs="Times New Roman"/>
                <w:color w:val="000000"/>
                <w:sz w:val="24"/>
                <w:szCs w:val="24"/>
              </w:rPr>
            </w:pPr>
          </w:p>
        </w:tc>
        <w:tc>
          <w:tcPr>
            <w:tcW w:w="5151" w:type="dxa"/>
            <w:shd w:val="clear" w:color="auto" w:fill="auto"/>
          </w:tcPr>
          <w:p w14:paraId="381DA34C" w14:textId="77777777" w:rsidR="00D165A3" w:rsidRPr="00075134" w:rsidRDefault="003F07BF">
            <w:pPr>
              <w:pStyle w:val="TableParagraph"/>
              <w:spacing w:line="276" w:lineRule="auto"/>
              <w:rPr>
                <w:rFonts w:ascii="Times New Roman" w:hAnsi="Times New Roman" w:cs="Times New Roman"/>
                <w:color w:val="000000"/>
                <w:sz w:val="24"/>
                <w:szCs w:val="24"/>
              </w:rPr>
            </w:pPr>
            <w:r w:rsidRPr="00075134">
              <w:rPr>
                <w:rFonts w:ascii="Times New Roman" w:hAnsi="Times New Roman" w:cs="Times New Roman"/>
                <w:color w:val="000000"/>
                <w:w w:val="90"/>
                <w:sz w:val="24"/>
                <w:szCs w:val="24"/>
              </w:rPr>
              <w:t xml:space="preserve">Entidades gestoras dos portos, incluindo as </w:t>
            </w:r>
            <w:proofErr w:type="spellStart"/>
            <w:r w:rsidRPr="00075134">
              <w:rPr>
                <w:rFonts w:ascii="Times New Roman" w:hAnsi="Times New Roman" w:cs="Times New Roman"/>
                <w:color w:val="000000"/>
                <w:w w:val="90"/>
                <w:sz w:val="24"/>
                <w:szCs w:val="24"/>
              </w:rPr>
              <w:t>respectivas</w:t>
            </w:r>
            <w:proofErr w:type="spellEnd"/>
            <w:r w:rsidRPr="00075134">
              <w:rPr>
                <w:rFonts w:ascii="Times New Roman" w:hAnsi="Times New Roman" w:cs="Times New Roman"/>
                <w:color w:val="000000"/>
                <w:w w:val="90"/>
                <w:sz w:val="24"/>
                <w:szCs w:val="24"/>
              </w:rPr>
              <w:t xml:space="preserve"> instalações portuárias e as entidades que gerem as obras e os equipamentos existentes dentro dos portos.</w:t>
            </w:r>
          </w:p>
        </w:tc>
      </w:tr>
      <w:tr w:rsidR="00D165A3" w:rsidRPr="00075134" w14:paraId="13011A4B" w14:textId="77777777">
        <w:trPr>
          <w:trHeight w:val="251"/>
        </w:trPr>
        <w:tc>
          <w:tcPr>
            <w:tcW w:w="657" w:type="dxa"/>
            <w:vMerge/>
            <w:vAlign w:val="center"/>
          </w:tcPr>
          <w:p w14:paraId="19F7ED0E" w14:textId="77777777" w:rsidR="00D165A3" w:rsidRPr="00075134" w:rsidRDefault="00D165A3">
            <w:pPr>
              <w:jc w:val="center"/>
              <w:rPr>
                <w:rFonts w:ascii="Times New Roman" w:hAnsi="Times New Roman" w:cs="Times New Roman"/>
                <w:color w:val="000000"/>
                <w:sz w:val="24"/>
                <w:szCs w:val="24"/>
              </w:rPr>
            </w:pPr>
          </w:p>
        </w:tc>
        <w:tc>
          <w:tcPr>
            <w:tcW w:w="1890" w:type="dxa"/>
            <w:vMerge/>
            <w:tcBorders>
              <w:top w:val="nil"/>
            </w:tcBorders>
            <w:shd w:val="clear" w:color="auto" w:fill="auto"/>
            <w:vAlign w:val="center"/>
          </w:tcPr>
          <w:p w14:paraId="574DF273" w14:textId="77777777" w:rsidR="00D165A3" w:rsidRPr="00075134" w:rsidRDefault="00D165A3">
            <w:pPr>
              <w:jc w:val="center"/>
              <w:rPr>
                <w:rFonts w:ascii="Times New Roman" w:hAnsi="Times New Roman" w:cs="Times New Roman"/>
                <w:color w:val="000000"/>
                <w:sz w:val="24"/>
                <w:szCs w:val="24"/>
              </w:rPr>
            </w:pPr>
          </w:p>
        </w:tc>
        <w:tc>
          <w:tcPr>
            <w:tcW w:w="1890" w:type="dxa"/>
            <w:vMerge/>
            <w:tcBorders>
              <w:top w:val="nil"/>
            </w:tcBorders>
            <w:shd w:val="clear" w:color="auto" w:fill="auto"/>
            <w:vAlign w:val="center"/>
          </w:tcPr>
          <w:p w14:paraId="645B00BD" w14:textId="77777777" w:rsidR="00D165A3" w:rsidRPr="00075134" w:rsidRDefault="00D165A3">
            <w:pPr>
              <w:jc w:val="center"/>
              <w:rPr>
                <w:rFonts w:ascii="Times New Roman" w:hAnsi="Times New Roman" w:cs="Times New Roman"/>
                <w:color w:val="000000"/>
                <w:sz w:val="24"/>
                <w:szCs w:val="24"/>
              </w:rPr>
            </w:pPr>
          </w:p>
        </w:tc>
        <w:tc>
          <w:tcPr>
            <w:tcW w:w="5151" w:type="dxa"/>
            <w:shd w:val="clear" w:color="auto" w:fill="auto"/>
          </w:tcPr>
          <w:p w14:paraId="12384022" w14:textId="77777777" w:rsidR="00D165A3" w:rsidRPr="00075134" w:rsidRDefault="003F07BF">
            <w:pPr>
              <w:pStyle w:val="TableParagraph"/>
              <w:spacing w:line="276" w:lineRule="auto"/>
              <w:rPr>
                <w:rFonts w:ascii="Times New Roman" w:hAnsi="Times New Roman" w:cs="Times New Roman"/>
                <w:color w:val="000000"/>
                <w:sz w:val="24"/>
                <w:szCs w:val="24"/>
              </w:rPr>
            </w:pPr>
            <w:r w:rsidRPr="00075134">
              <w:rPr>
                <w:rFonts w:ascii="Times New Roman" w:hAnsi="Times New Roman" w:cs="Times New Roman"/>
                <w:color w:val="000000"/>
                <w:w w:val="90"/>
                <w:sz w:val="24"/>
                <w:szCs w:val="24"/>
              </w:rPr>
              <w:t>Operadores de serviços de tráfego marítimo.</w:t>
            </w:r>
          </w:p>
        </w:tc>
      </w:tr>
      <w:tr w:rsidR="00D165A3" w:rsidRPr="00075134" w14:paraId="2D340937" w14:textId="77777777">
        <w:trPr>
          <w:trHeight w:val="251"/>
        </w:trPr>
        <w:tc>
          <w:tcPr>
            <w:tcW w:w="657" w:type="dxa"/>
            <w:vMerge/>
            <w:vAlign w:val="center"/>
          </w:tcPr>
          <w:p w14:paraId="2C5A5CBB" w14:textId="77777777" w:rsidR="00D165A3" w:rsidRPr="00075134" w:rsidRDefault="00D165A3">
            <w:pPr>
              <w:jc w:val="center"/>
              <w:rPr>
                <w:rFonts w:ascii="Times New Roman" w:hAnsi="Times New Roman" w:cs="Times New Roman"/>
                <w:color w:val="000000"/>
                <w:sz w:val="24"/>
                <w:szCs w:val="24"/>
              </w:rPr>
            </w:pPr>
          </w:p>
        </w:tc>
        <w:tc>
          <w:tcPr>
            <w:tcW w:w="1890" w:type="dxa"/>
            <w:vMerge/>
            <w:tcBorders>
              <w:top w:val="nil"/>
            </w:tcBorders>
            <w:shd w:val="clear" w:color="auto" w:fill="auto"/>
            <w:vAlign w:val="center"/>
          </w:tcPr>
          <w:p w14:paraId="21A42F3A" w14:textId="77777777" w:rsidR="00D165A3" w:rsidRPr="00075134" w:rsidRDefault="00D165A3">
            <w:pPr>
              <w:jc w:val="center"/>
              <w:rPr>
                <w:rFonts w:ascii="Times New Roman" w:hAnsi="Times New Roman" w:cs="Times New Roman"/>
                <w:color w:val="000000"/>
                <w:sz w:val="24"/>
                <w:szCs w:val="24"/>
              </w:rPr>
            </w:pPr>
          </w:p>
        </w:tc>
        <w:tc>
          <w:tcPr>
            <w:tcW w:w="1890" w:type="dxa"/>
            <w:vMerge w:val="restart"/>
            <w:shd w:val="clear" w:color="auto" w:fill="auto"/>
            <w:vAlign w:val="center"/>
          </w:tcPr>
          <w:p w14:paraId="32B48DE0" w14:textId="77777777" w:rsidR="00D165A3" w:rsidRPr="00075134" w:rsidRDefault="003F07BF">
            <w:pPr>
              <w:pStyle w:val="TableParagraph"/>
              <w:spacing w:line="276" w:lineRule="auto"/>
              <w:jc w:val="center"/>
              <w:rPr>
                <w:rFonts w:ascii="Times New Roman" w:hAnsi="Times New Roman" w:cs="Times New Roman"/>
                <w:color w:val="000000"/>
                <w:w w:val="90"/>
                <w:sz w:val="24"/>
                <w:szCs w:val="24"/>
              </w:rPr>
            </w:pPr>
            <w:r w:rsidRPr="00075134">
              <w:rPr>
                <w:rFonts w:ascii="Times New Roman" w:hAnsi="Times New Roman" w:cs="Times New Roman"/>
                <w:color w:val="000000"/>
                <w:w w:val="90"/>
                <w:sz w:val="24"/>
                <w:szCs w:val="24"/>
              </w:rPr>
              <w:t>Transporte terrestres</w:t>
            </w:r>
          </w:p>
        </w:tc>
        <w:tc>
          <w:tcPr>
            <w:tcW w:w="5151" w:type="dxa"/>
            <w:shd w:val="clear" w:color="auto" w:fill="auto"/>
          </w:tcPr>
          <w:p w14:paraId="53B3A0FE" w14:textId="77777777" w:rsidR="00D165A3" w:rsidRPr="00075134" w:rsidRDefault="003F07BF">
            <w:pPr>
              <w:pStyle w:val="TableParagraph"/>
              <w:spacing w:line="276" w:lineRule="auto"/>
              <w:rPr>
                <w:rFonts w:ascii="Times New Roman" w:hAnsi="Times New Roman" w:cs="Times New Roman"/>
                <w:color w:val="000000"/>
                <w:sz w:val="24"/>
                <w:szCs w:val="24"/>
              </w:rPr>
            </w:pPr>
            <w:r w:rsidRPr="00075134">
              <w:rPr>
                <w:rFonts w:ascii="Times New Roman" w:hAnsi="Times New Roman" w:cs="Times New Roman"/>
                <w:color w:val="000000"/>
                <w:w w:val="90"/>
                <w:sz w:val="24"/>
                <w:szCs w:val="24"/>
              </w:rPr>
              <w:t>Autoridades rodoviárias e ferroviárias.</w:t>
            </w:r>
          </w:p>
        </w:tc>
      </w:tr>
      <w:tr w:rsidR="00D165A3" w:rsidRPr="00075134" w14:paraId="45E17AFA" w14:textId="77777777">
        <w:trPr>
          <w:trHeight w:val="251"/>
        </w:trPr>
        <w:tc>
          <w:tcPr>
            <w:tcW w:w="657" w:type="dxa"/>
            <w:vMerge/>
            <w:vAlign w:val="center"/>
          </w:tcPr>
          <w:p w14:paraId="40524DC2" w14:textId="77777777" w:rsidR="00D165A3" w:rsidRPr="00075134" w:rsidRDefault="00D165A3">
            <w:pPr>
              <w:jc w:val="center"/>
              <w:rPr>
                <w:rFonts w:ascii="Times New Roman" w:hAnsi="Times New Roman" w:cs="Times New Roman"/>
                <w:color w:val="000000"/>
                <w:sz w:val="24"/>
                <w:szCs w:val="24"/>
              </w:rPr>
            </w:pPr>
          </w:p>
        </w:tc>
        <w:tc>
          <w:tcPr>
            <w:tcW w:w="1890" w:type="dxa"/>
            <w:vMerge/>
            <w:tcBorders>
              <w:top w:val="nil"/>
            </w:tcBorders>
            <w:shd w:val="clear" w:color="auto" w:fill="auto"/>
            <w:vAlign w:val="center"/>
          </w:tcPr>
          <w:p w14:paraId="307DEFF5" w14:textId="77777777" w:rsidR="00D165A3" w:rsidRPr="00075134" w:rsidRDefault="00D165A3">
            <w:pPr>
              <w:jc w:val="center"/>
              <w:rPr>
                <w:rFonts w:ascii="Times New Roman" w:hAnsi="Times New Roman" w:cs="Times New Roman"/>
                <w:color w:val="000000"/>
                <w:sz w:val="24"/>
                <w:szCs w:val="24"/>
              </w:rPr>
            </w:pPr>
          </w:p>
        </w:tc>
        <w:tc>
          <w:tcPr>
            <w:tcW w:w="1890" w:type="dxa"/>
            <w:vMerge/>
            <w:shd w:val="clear" w:color="auto" w:fill="auto"/>
            <w:vAlign w:val="center"/>
          </w:tcPr>
          <w:p w14:paraId="6A6B53BB" w14:textId="77777777" w:rsidR="00D165A3" w:rsidRPr="00075134" w:rsidRDefault="00D165A3">
            <w:pPr>
              <w:pStyle w:val="TableParagraph"/>
              <w:spacing w:line="276" w:lineRule="auto"/>
              <w:jc w:val="center"/>
              <w:rPr>
                <w:rFonts w:ascii="Times New Roman" w:hAnsi="Times New Roman" w:cs="Times New Roman"/>
                <w:color w:val="000000"/>
                <w:w w:val="90"/>
                <w:sz w:val="24"/>
                <w:szCs w:val="24"/>
              </w:rPr>
            </w:pPr>
          </w:p>
        </w:tc>
        <w:tc>
          <w:tcPr>
            <w:tcW w:w="5151" w:type="dxa"/>
            <w:shd w:val="clear" w:color="auto" w:fill="auto"/>
          </w:tcPr>
          <w:p w14:paraId="327822F2" w14:textId="77777777" w:rsidR="00D165A3" w:rsidRPr="00075134" w:rsidRDefault="003F07BF">
            <w:pPr>
              <w:pStyle w:val="TableParagraph"/>
              <w:spacing w:line="276" w:lineRule="auto"/>
              <w:rPr>
                <w:rFonts w:ascii="Times New Roman" w:hAnsi="Times New Roman" w:cs="Times New Roman"/>
                <w:color w:val="000000"/>
                <w:w w:val="90"/>
                <w:sz w:val="24"/>
                <w:szCs w:val="24"/>
              </w:rPr>
            </w:pPr>
            <w:r w:rsidRPr="00075134">
              <w:rPr>
                <w:rFonts w:ascii="Times New Roman" w:hAnsi="Times New Roman" w:cs="Times New Roman"/>
                <w:color w:val="000000"/>
                <w:w w:val="90"/>
                <w:sz w:val="24"/>
                <w:szCs w:val="24"/>
              </w:rPr>
              <w:t>Transportadores, companhias, agentes e operadores</w:t>
            </w:r>
          </w:p>
        </w:tc>
      </w:tr>
      <w:tr w:rsidR="00D165A3" w:rsidRPr="00075134" w14:paraId="3264CBA9" w14:textId="77777777">
        <w:trPr>
          <w:trHeight w:val="251"/>
        </w:trPr>
        <w:tc>
          <w:tcPr>
            <w:tcW w:w="657" w:type="dxa"/>
            <w:vMerge/>
            <w:vAlign w:val="center"/>
          </w:tcPr>
          <w:p w14:paraId="76379339" w14:textId="77777777" w:rsidR="00D165A3" w:rsidRPr="00075134" w:rsidRDefault="00D165A3">
            <w:pPr>
              <w:jc w:val="center"/>
              <w:rPr>
                <w:rFonts w:ascii="Times New Roman" w:hAnsi="Times New Roman" w:cs="Times New Roman"/>
                <w:color w:val="000000"/>
                <w:sz w:val="24"/>
                <w:szCs w:val="24"/>
              </w:rPr>
            </w:pPr>
          </w:p>
        </w:tc>
        <w:tc>
          <w:tcPr>
            <w:tcW w:w="1890" w:type="dxa"/>
            <w:vMerge/>
            <w:tcBorders>
              <w:top w:val="nil"/>
            </w:tcBorders>
            <w:shd w:val="clear" w:color="auto" w:fill="auto"/>
            <w:vAlign w:val="center"/>
          </w:tcPr>
          <w:p w14:paraId="4D17D9B5" w14:textId="77777777" w:rsidR="00D165A3" w:rsidRPr="00075134" w:rsidRDefault="00D165A3">
            <w:pPr>
              <w:jc w:val="center"/>
              <w:rPr>
                <w:rFonts w:ascii="Times New Roman" w:hAnsi="Times New Roman" w:cs="Times New Roman"/>
                <w:color w:val="000000"/>
                <w:sz w:val="24"/>
                <w:szCs w:val="24"/>
              </w:rPr>
            </w:pPr>
          </w:p>
        </w:tc>
        <w:tc>
          <w:tcPr>
            <w:tcW w:w="1890" w:type="dxa"/>
            <w:vMerge/>
            <w:tcBorders>
              <w:top w:val="nil"/>
            </w:tcBorders>
            <w:shd w:val="clear" w:color="auto" w:fill="auto"/>
            <w:vAlign w:val="center"/>
          </w:tcPr>
          <w:p w14:paraId="2707D317" w14:textId="77777777" w:rsidR="00D165A3" w:rsidRPr="00075134" w:rsidRDefault="00D165A3">
            <w:pPr>
              <w:pStyle w:val="TableParagraph"/>
              <w:spacing w:line="276" w:lineRule="auto"/>
              <w:jc w:val="center"/>
              <w:rPr>
                <w:rFonts w:ascii="Times New Roman" w:hAnsi="Times New Roman" w:cs="Times New Roman"/>
                <w:color w:val="000000"/>
                <w:w w:val="90"/>
                <w:sz w:val="24"/>
                <w:szCs w:val="24"/>
              </w:rPr>
            </w:pPr>
          </w:p>
        </w:tc>
        <w:tc>
          <w:tcPr>
            <w:tcW w:w="5151" w:type="dxa"/>
            <w:shd w:val="clear" w:color="auto" w:fill="auto"/>
          </w:tcPr>
          <w:p w14:paraId="7239E721" w14:textId="77777777" w:rsidR="00D165A3" w:rsidRPr="00075134" w:rsidRDefault="003F07BF">
            <w:pPr>
              <w:pStyle w:val="TableParagraph"/>
              <w:spacing w:line="276" w:lineRule="auto"/>
              <w:rPr>
                <w:rFonts w:ascii="Times New Roman" w:hAnsi="Times New Roman" w:cs="Times New Roman"/>
                <w:color w:val="000000"/>
                <w:w w:val="90"/>
                <w:sz w:val="24"/>
                <w:szCs w:val="24"/>
              </w:rPr>
            </w:pPr>
            <w:r w:rsidRPr="00075134">
              <w:rPr>
                <w:rFonts w:ascii="Times New Roman" w:hAnsi="Times New Roman" w:cs="Times New Roman"/>
                <w:color w:val="000000"/>
                <w:w w:val="90"/>
                <w:sz w:val="24"/>
                <w:szCs w:val="24"/>
              </w:rPr>
              <w:t>Operadores de serviço de tráfego rodoviário e ferroviário</w:t>
            </w:r>
          </w:p>
        </w:tc>
      </w:tr>
      <w:tr w:rsidR="00D165A3" w:rsidRPr="00075134" w14:paraId="38A266A1" w14:textId="77777777">
        <w:trPr>
          <w:trHeight w:val="251"/>
        </w:trPr>
        <w:tc>
          <w:tcPr>
            <w:tcW w:w="657" w:type="dxa"/>
            <w:vMerge/>
            <w:vAlign w:val="center"/>
          </w:tcPr>
          <w:p w14:paraId="5FE5D0CF" w14:textId="77777777" w:rsidR="00D165A3" w:rsidRPr="00075134" w:rsidRDefault="00D165A3">
            <w:pPr>
              <w:jc w:val="center"/>
              <w:rPr>
                <w:rFonts w:ascii="Times New Roman" w:hAnsi="Times New Roman" w:cs="Times New Roman"/>
                <w:color w:val="000000"/>
                <w:sz w:val="24"/>
                <w:szCs w:val="24"/>
              </w:rPr>
            </w:pPr>
          </w:p>
        </w:tc>
        <w:tc>
          <w:tcPr>
            <w:tcW w:w="1890" w:type="dxa"/>
            <w:vMerge/>
            <w:tcBorders>
              <w:top w:val="nil"/>
            </w:tcBorders>
            <w:shd w:val="clear" w:color="auto" w:fill="auto"/>
            <w:vAlign w:val="center"/>
          </w:tcPr>
          <w:p w14:paraId="0E887ACE" w14:textId="77777777" w:rsidR="00D165A3" w:rsidRPr="00075134" w:rsidRDefault="00D165A3">
            <w:pPr>
              <w:jc w:val="center"/>
              <w:rPr>
                <w:rFonts w:ascii="Times New Roman" w:hAnsi="Times New Roman" w:cs="Times New Roman"/>
                <w:color w:val="000000"/>
                <w:sz w:val="24"/>
                <w:szCs w:val="24"/>
              </w:rPr>
            </w:pPr>
          </w:p>
        </w:tc>
        <w:tc>
          <w:tcPr>
            <w:tcW w:w="1890" w:type="dxa"/>
            <w:vMerge/>
            <w:tcBorders>
              <w:top w:val="nil"/>
            </w:tcBorders>
            <w:shd w:val="clear" w:color="auto" w:fill="auto"/>
            <w:vAlign w:val="center"/>
          </w:tcPr>
          <w:p w14:paraId="24DBF001" w14:textId="77777777" w:rsidR="00D165A3" w:rsidRPr="00075134" w:rsidRDefault="00D165A3">
            <w:pPr>
              <w:pStyle w:val="TableParagraph"/>
              <w:spacing w:line="276" w:lineRule="auto"/>
              <w:jc w:val="center"/>
              <w:rPr>
                <w:rFonts w:ascii="Times New Roman" w:hAnsi="Times New Roman" w:cs="Times New Roman"/>
                <w:color w:val="000000"/>
                <w:w w:val="90"/>
                <w:sz w:val="24"/>
                <w:szCs w:val="24"/>
              </w:rPr>
            </w:pPr>
          </w:p>
        </w:tc>
        <w:tc>
          <w:tcPr>
            <w:tcW w:w="5151" w:type="dxa"/>
            <w:shd w:val="clear" w:color="auto" w:fill="auto"/>
          </w:tcPr>
          <w:p w14:paraId="24930E90" w14:textId="77777777" w:rsidR="00D165A3" w:rsidRPr="00075134" w:rsidRDefault="003F07BF">
            <w:pPr>
              <w:pStyle w:val="TableParagraph"/>
              <w:spacing w:line="276" w:lineRule="auto"/>
              <w:rPr>
                <w:rFonts w:ascii="Times New Roman" w:hAnsi="Times New Roman" w:cs="Times New Roman"/>
                <w:color w:val="000000"/>
                <w:sz w:val="24"/>
                <w:szCs w:val="24"/>
              </w:rPr>
            </w:pPr>
            <w:r w:rsidRPr="00075134">
              <w:rPr>
                <w:rFonts w:ascii="Times New Roman" w:hAnsi="Times New Roman" w:cs="Times New Roman"/>
                <w:color w:val="000000"/>
                <w:w w:val="90"/>
                <w:sz w:val="24"/>
                <w:szCs w:val="24"/>
              </w:rPr>
              <w:t>Operadores de sistemas de transporte inteligentes.</w:t>
            </w:r>
          </w:p>
        </w:tc>
      </w:tr>
      <w:tr w:rsidR="00D165A3" w:rsidRPr="00075134" w14:paraId="70FBF7F8" w14:textId="77777777">
        <w:trPr>
          <w:trHeight w:val="251"/>
        </w:trPr>
        <w:tc>
          <w:tcPr>
            <w:tcW w:w="657" w:type="dxa"/>
            <w:vMerge w:val="restart"/>
            <w:vAlign w:val="center"/>
          </w:tcPr>
          <w:p w14:paraId="494810CB" w14:textId="77777777" w:rsidR="00D165A3" w:rsidRPr="00075134" w:rsidRDefault="003F07BF">
            <w:pPr>
              <w:pStyle w:val="TableParagraph"/>
              <w:spacing w:line="276" w:lineRule="auto"/>
              <w:jc w:val="center"/>
              <w:rPr>
                <w:rFonts w:ascii="Times New Roman" w:hAnsi="Times New Roman" w:cs="Times New Roman"/>
                <w:color w:val="000000"/>
                <w:w w:val="90"/>
                <w:sz w:val="24"/>
                <w:szCs w:val="24"/>
              </w:rPr>
            </w:pPr>
            <w:r w:rsidRPr="00075134">
              <w:rPr>
                <w:rFonts w:ascii="Times New Roman" w:hAnsi="Times New Roman" w:cs="Times New Roman"/>
                <w:color w:val="000000"/>
                <w:w w:val="90"/>
                <w:sz w:val="24"/>
                <w:szCs w:val="24"/>
              </w:rPr>
              <w:t>4</w:t>
            </w:r>
          </w:p>
        </w:tc>
        <w:tc>
          <w:tcPr>
            <w:tcW w:w="1890" w:type="dxa"/>
            <w:vMerge w:val="restart"/>
            <w:shd w:val="clear" w:color="auto" w:fill="auto"/>
            <w:vAlign w:val="center"/>
          </w:tcPr>
          <w:p w14:paraId="6CB92192" w14:textId="77777777" w:rsidR="00D165A3" w:rsidRPr="00075134" w:rsidRDefault="003F07BF">
            <w:pPr>
              <w:pStyle w:val="TableParagraph"/>
              <w:spacing w:line="276" w:lineRule="auto"/>
              <w:rPr>
                <w:rFonts w:ascii="Times New Roman" w:hAnsi="Times New Roman" w:cs="Times New Roman"/>
                <w:color w:val="000000"/>
                <w:sz w:val="24"/>
                <w:szCs w:val="24"/>
              </w:rPr>
            </w:pPr>
            <w:r w:rsidRPr="00075134">
              <w:rPr>
                <w:rFonts w:ascii="Times New Roman" w:hAnsi="Times New Roman" w:cs="Times New Roman"/>
                <w:color w:val="000000"/>
                <w:w w:val="90"/>
                <w:sz w:val="24"/>
                <w:szCs w:val="24"/>
              </w:rPr>
              <w:t>Finanças</w:t>
            </w:r>
          </w:p>
        </w:tc>
        <w:tc>
          <w:tcPr>
            <w:tcW w:w="1890" w:type="dxa"/>
            <w:vMerge w:val="restart"/>
            <w:shd w:val="clear" w:color="auto" w:fill="auto"/>
            <w:vAlign w:val="center"/>
          </w:tcPr>
          <w:p w14:paraId="1549D87A" w14:textId="77777777" w:rsidR="00D165A3" w:rsidRPr="00075134" w:rsidRDefault="003F07BF">
            <w:pPr>
              <w:pStyle w:val="TableParagraph"/>
              <w:spacing w:line="276" w:lineRule="auto"/>
              <w:jc w:val="center"/>
              <w:rPr>
                <w:rFonts w:ascii="Times New Roman" w:hAnsi="Times New Roman" w:cs="Times New Roman"/>
                <w:color w:val="000000"/>
                <w:w w:val="90"/>
                <w:sz w:val="24"/>
                <w:szCs w:val="24"/>
              </w:rPr>
            </w:pPr>
            <w:r w:rsidRPr="00075134">
              <w:rPr>
                <w:rFonts w:ascii="Times New Roman" w:hAnsi="Times New Roman" w:cs="Times New Roman"/>
                <w:color w:val="000000"/>
                <w:w w:val="90"/>
                <w:sz w:val="24"/>
                <w:szCs w:val="24"/>
              </w:rPr>
              <w:t>Banca</w:t>
            </w:r>
          </w:p>
        </w:tc>
        <w:tc>
          <w:tcPr>
            <w:tcW w:w="5151" w:type="dxa"/>
            <w:shd w:val="clear" w:color="auto" w:fill="auto"/>
          </w:tcPr>
          <w:p w14:paraId="4D026C27" w14:textId="77777777" w:rsidR="00D165A3" w:rsidRPr="00075134" w:rsidRDefault="003F07BF">
            <w:pPr>
              <w:pStyle w:val="TableParagraph"/>
              <w:spacing w:line="276" w:lineRule="auto"/>
              <w:rPr>
                <w:rFonts w:ascii="Times New Roman" w:hAnsi="Times New Roman" w:cs="Times New Roman"/>
                <w:color w:val="000000"/>
                <w:sz w:val="24"/>
                <w:szCs w:val="24"/>
              </w:rPr>
            </w:pPr>
            <w:r w:rsidRPr="00075134">
              <w:rPr>
                <w:rFonts w:ascii="Times New Roman" w:hAnsi="Times New Roman" w:cs="Times New Roman"/>
                <w:color w:val="000000"/>
                <w:w w:val="90"/>
                <w:sz w:val="24"/>
                <w:szCs w:val="24"/>
              </w:rPr>
              <w:t>Instituições de crédito.</w:t>
            </w:r>
          </w:p>
        </w:tc>
      </w:tr>
      <w:tr w:rsidR="00D165A3" w:rsidRPr="00075134" w14:paraId="6129D79D" w14:textId="77777777">
        <w:trPr>
          <w:trHeight w:val="251"/>
        </w:trPr>
        <w:tc>
          <w:tcPr>
            <w:tcW w:w="657" w:type="dxa"/>
            <w:vMerge/>
            <w:vAlign w:val="center"/>
          </w:tcPr>
          <w:p w14:paraId="0D64E334" w14:textId="77777777" w:rsidR="00D165A3" w:rsidRPr="00075134" w:rsidRDefault="00D165A3">
            <w:pPr>
              <w:jc w:val="center"/>
              <w:rPr>
                <w:rFonts w:ascii="Times New Roman" w:hAnsi="Times New Roman" w:cs="Times New Roman"/>
                <w:color w:val="000000"/>
                <w:sz w:val="24"/>
                <w:szCs w:val="24"/>
              </w:rPr>
            </w:pPr>
          </w:p>
        </w:tc>
        <w:tc>
          <w:tcPr>
            <w:tcW w:w="1890" w:type="dxa"/>
            <w:vMerge/>
            <w:shd w:val="clear" w:color="auto" w:fill="auto"/>
            <w:vAlign w:val="center"/>
          </w:tcPr>
          <w:p w14:paraId="726CE9F9" w14:textId="77777777" w:rsidR="00D165A3" w:rsidRPr="00075134" w:rsidRDefault="00D165A3">
            <w:pPr>
              <w:jc w:val="center"/>
              <w:rPr>
                <w:rFonts w:ascii="Times New Roman" w:hAnsi="Times New Roman" w:cs="Times New Roman"/>
                <w:color w:val="000000"/>
                <w:sz w:val="24"/>
                <w:szCs w:val="24"/>
              </w:rPr>
            </w:pPr>
          </w:p>
        </w:tc>
        <w:tc>
          <w:tcPr>
            <w:tcW w:w="1890" w:type="dxa"/>
            <w:vMerge/>
            <w:tcBorders>
              <w:top w:val="nil"/>
            </w:tcBorders>
            <w:shd w:val="clear" w:color="auto" w:fill="auto"/>
            <w:vAlign w:val="center"/>
          </w:tcPr>
          <w:p w14:paraId="5758FC7A" w14:textId="77777777" w:rsidR="00D165A3" w:rsidRPr="00075134" w:rsidRDefault="00D165A3">
            <w:pPr>
              <w:pStyle w:val="TableParagraph"/>
              <w:spacing w:line="276" w:lineRule="auto"/>
              <w:jc w:val="center"/>
              <w:rPr>
                <w:rFonts w:ascii="Times New Roman" w:hAnsi="Times New Roman" w:cs="Times New Roman"/>
                <w:color w:val="000000"/>
                <w:w w:val="90"/>
                <w:sz w:val="24"/>
                <w:szCs w:val="24"/>
              </w:rPr>
            </w:pPr>
          </w:p>
        </w:tc>
        <w:tc>
          <w:tcPr>
            <w:tcW w:w="5151" w:type="dxa"/>
            <w:shd w:val="clear" w:color="auto" w:fill="auto"/>
          </w:tcPr>
          <w:p w14:paraId="0BDABA4D" w14:textId="77777777" w:rsidR="00D165A3" w:rsidRPr="00075134" w:rsidRDefault="00D165A3">
            <w:pPr>
              <w:pStyle w:val="TableParagraph"/>
              <w:spacing w:line="276" w:lineRule="auto"/>
              <w:rPr>
                <w:rFonts w:ascii="Times New Roman" w:hAnsi="Times New Roman" w:cs="Times New Roman"/>
                <w:color w:val="000000"/>
                <w:sz w:val="24"/>
                <w:szCs w:val="24"/>
              </w:rPr>
            </w:pPr>
          </w:p>
        </w:tc>
      </w:tr>
      <w:tr w:rsidR="00D165A3" w:rsidRPr="00075134" w14:paraId="0C20D325" w14:textId="77777777">
        <w:trPr>
          <w:trHeight w:val="251"/>
        </w:trPr>
        <w:tc>
          <w:tcPr>
            <w:tcW w:w="657" w:type="dxa"/>
            <w:vMerge/>
            <w:vAlign w:val="center"/>
          </w:tcPr>
          <w:p w14:paraId="1D41925B" w14:textId="77777777" w:rsidR="00D165A3" w:rsidRPr="00075134" w:rsidRDefault="00D165A3">
            <w:pPr>
              <w:jc w:val="center"/>
              <w:rPr>
                <w:rFonts w:ascii="Times New Roman" w:hAnsi="Times New Roman" w:cs="Times New Roman"/>
                <w:color w:val="000000"/>
                <w:sz w:val="24"/>
                <w:szCs w:val="24"/>
              </w:rPr>
            </w:pPr>
          </w:p>
        </w:tc>
        <w:tc>
          <w:tcPr>
            <w:tcW w:w="1890" w:type="dxa"/>
            <w:vMerge/>
            <w:shd w:val="clear" w:color="auto" w:fill="auto"/>
            <w:vAlign w:val="center"/>
          </w:tcPr>
          <w:p w14:paraId="77986B3F" w14:textId="77777777" w:rsidR="00D165A3" w:rsidRPr="00075134" w:rsidRDefault="00D165A3">
            <w:pPr>
              <w:jc w:val="center"/>
              <w:rPr>
                <w:rFonts w:ascii="Times New Roman" w:hAnsi="Times New Roman" w:cs="Times New Roman"/>
                <w:color w:val="000000"/>
                <w:sz w:val="24"/>
                <w:szCs w:val="24"/>
              </w:rPr>
            </w:pPr>
          </w:p>
        </w:tc>
        <w:tc>
          <w:tcPr>
            <w:tcW w:w="1890" w:type="dxa"/>
            <w:tcBorders>
              <w:top w:val="nil"/>
            </w:tcBorders>
            <w:shd w:val="clear" w:color="auto" w:fill="auto"/>
            <w:vAlign w:val="center"/>
          </w:tcPr>
          <w:p w14:paraId="2D5746F3" w14:textId="77777777" w:rsidR="00D165A3" w:rsidRPr="00075134" w:rsidRDefault="003F07BF">
            <w:pPr>
              <w:pStyle w:val="TableParagraph"/>
              <w:spacing w:line="276" w:lineRule="auto"/>
              <w:jc w:val="center"/>
              <w:rPr>
                <w:rFonts w:ascii="Times New Roman" w:hAnsi="Times New Roman" w:cs="Times New Roman"/>
                <w:color w:val="000000"/>
                <w:w w:val="90"/>
                <w:sz w:val="24"/>
                <w:szCs w:val="24"/>
              </w:rPr>
            </w:pPr>
            <w:r w:rsidRPr="00075134">
              <w:rPr>
                <w:rFonts w:ascii="Times New Roman" w:hAnsi="Times New Roman" w:cs="Times New Roman"/>
                <w:color w:val="000000"/>
                <w:w w:val="90"/>
                <w:sz w:val="24"/>
                <w:szCs w:val="24"/>
              </w:rPr>
              <w:t>Seguros</w:t>
            </w:r>
          </w:p>
        </w:tc>
        <w:tc>
          <w:tcPr>
            <w:tcW w:w="5151" w:type="dxa"/>
            <w:shd w:val="clear" w:color="auto" w:fill="auto"/>
          </w:tcPr>
          <w:p w14:paraId="0849A3E2" w14:textId="77777777" w:rsidR="00D165A3" w:rsidRPr="00075134" w:rsidRDefault="00D165A3">
            <w:pPr>
              <w:pStyle w:val="TableParagraph"/>
              <w:spacing w:line="276" w:lineRule="auto"/>
              <w:rPr>
                <w:rFonts w:ascii="Times New Roman" w:hAnsi="Times New Roman" w:cs="Times New Roman"/>
                <w:color w:val="000000"/>
                <w:w w:val="90"/>
                <w:sz w:val="24"/>
                <w:szCs w:val="24"/>
              </w:rPr>
            </w:pPr>
          </w:p>
        </w:tc>
      </w:tr>
      <w:tr w:rsidR="00D165A3" w:rsidRPr="00075134" w14:paraId="73ED2FD3" w14:textId="77777777">
        <w:trPr>
          <w:trHeight w:val="251"/>
        </w:trPr>
        <w:tc>
          <w:tcPr>
            <w:tcW w:w="657" w:type="dxa"/>
            <w:vMerge/>
            <w:vAlign w:val="center"/>
          </w:tcPr>
          <w:p w14:paraId="6250F533" w14:textId="77777777" w:rsidR="00D165A3" w:rsidRPr="00075134" w:rsidRDefault="00D165A3">
            <w:pPr>
              <w:jc w:val="center"/>
              <w:rPr>
                <w:rFonts w:ascii="Times New Roman" w:hAnsi="Times New Roman" w:cs="Times New Roman"/>
                <w:color w:val="000000"/>
                <w:sz w:val="24"/>
                <w:szCs w:val="24"/>
              </w:rPr>
            </w:pPr>
          </w:p>
        </w:tc>
        <w:tc>
          <w:tcPr>
            <w:tcW w:w="1890" w:type="dxa"/>
            <w:vMerge/>
            <w:shd w:val="clear" w:color="auto" w:fill="auto"/>
            <w:vAlign w:val="center"/>
          </w:tcPr>
          <w:p w14:paraId="56DB9FA9" w14:textId="77777777" w:rsidR="00D165A3" w:rsidRPr="00075134" w:rsidRDefault="00D165A3">
            <w:pPr>
              <w:jc w:val="center"/>
              <w:rPr>
                <w:rFonts w:ascii="Times New Roman" w:hAnsi="Times New Roman" w:cs="Times New Roman"/>
                <w:color w:val="000000"/>
                <w:sz w:val="24"/>
                <w:szCs w:val="24"/>
              </w:rPr>
            </w:pPr>
          </w:p>
        </w:tc>
        <w:tc>
          <w:tcPr>
            <w:tcW w:w="1890" w:type="dxa"/>
            <w:tcBorders>
              <w:top w:val="nil"/>
            </w:tcBorders>
            <w:shd w:val="clear" w:color="auto" w:fill="auto"/>
            <w:vAlign w:val="center"/>
          </w:tcPr>
          <w:p w14:paraId="4288F315" w14:textId="77777777" w:rsidR="00D165A3" w:rsidRPr="00075134" w:rsidRDefault="003F07BF">
            <w:pPr>
              <w:pStyle w:val="TableParagraph"/>
              <w:spacing w:line="276" w:lineRule="auto"/>
              <w:jc w:val="center"/>
              <w:rPr>
                <w:rFonts w:ascii="Times New Roman" w:hAnsi="Times New Roman" w:cs="Times New Roman"/>
                <w:color w:val="000000"/>
                <w:w w:val="90"/>
                <w:sz w:val="24"/>
                <w:szCs w:val="24"/>
              </w:rPr>
            </w:pPr>
            <w:r w:rsidRPr="00075134">
              <w:rPr>
                <w:rFonts w:ascii="Times New Roman" w:hAnsi="Times New Roman" w:cs="Times New Roman"/>
                <w:color w:val="000000"/>
                <w:w w:val="90"/>
                <w:sz w:val="24"/>
                <w:szCs w:val="24"/>
              </w:rPr>
              <w:t>Bolsa e Valores</w:t>
            </w:r>
          </w:p>
        </w:tc>
        <w:tc>
          <w:tcPr>
            <w:tcW w:w="5151" w:type="dxa"/>
            <w:shd w:val="clear" w:color="auto" w:fill="auto"/>
          </w:tcPr>
          <w:p w14:paraId="1AE23A8F" w14:textId="77777777" w:rsidR="00D165A3" w:rsidRPr="00075134" w:rsidRDefault="003F07BF">
            <w:pPr>
              <w:pStyle w:val="TableParagraph"/>
              <w:spacing w:line="276" w:lineRule="auto"/>
              <w:rPr>
                <w:rFonts w:ascii="Times New Roman" w:hAnsi="Times New Roman" w:cs="Times New Roman"/>
                <w:color w:val="000000"/>
                <w:w w:val="90"/>
                <w:sz w:val="24"/>
                <w:szCs w:val="24"/>
              </w:rPr>
            </w:pPr>
            <w:r w:rsidRPr="00075134">
              <w:rPr>
                <w:rFonts w:ascii="Times New Roman" w:hAnsi="Times New Roman" w:cs="Times New Roman"/>
                <w:color w:val="000000"/>
                <w:w w:val="90"/>
                <w:sz w:val="24"/>
                <w:szCs w:val="24"/>
              </w:rPr>
              <w:t>Operadores de plataformas de negociação.</w:t>
            </w:r>
          </w:p>
        </w:tc>
      </w:tr>
      <w:tr w:rsidR="00D165A3" w:rsidRPr="00075134" w14:paraId="3ACEE6AE" w14:textId="77777777">
        <w:trPr>
          <w:trHeight w:val="451"/>
        </w:trPr>
        <w:tc>
          <w:tcPr>
            <w:tcW w:w="657" w:type="dxa"/>
            <w:vAlign w:val="center"/>
          </w:tcPr>
          <w:p w14:paraId="6D50B47A" w14:textId="77777777" w:rsidR="00D165A3" w:rsidRPr="00075134" w:rsidRDefault="003F07BF">
            <w:pPr>
              <w:pStyle w:val="TableParagraph"/>
              <w:spacing w:line="276" w:lineRule="auto"/>
              <w:jc w:val="center"/>
              <w:rPr>
                <w:rFonts w:ascii="Times New Roman" w:hAnsi="Times New Roman" w:cs="Times New Roman"/>
                <w:color w:val="000000"/>
                <w:w w:val="90"/>
                <w:sz w:val="24"/>
                <w:szCs w:val="24"/>
              </w:rPr>
            </w:pPr>
            <w:r w:rsidRPr="00075134">
              <w:rPr>
                <w:rFonts w:ascii="Times New Roman" w:hAnsi="Times New Roman" w:cs="Times New Roman"/>
                <w:color w:val="000000"/>
                <w:w w:val="90"/>
                <w:sz w:val="24"/>
                <w:szCs w:val="24"/>
              </w:rPr>
              <w:t>5</w:t>
            </w:r>
          </w:p>
        </w:tc>
        <w:tc>
          <w:tcPr>
            <w:tcW w:w="1890" w:type="dxa"/>
            <w:shd w:val="clear" w:color="auto" w:fill="auto"/>
            <w:vAlign w:val="center"/>
          </w:tcPr>
          <w:p w14:paraId="4C288BB4" w14:textId="3E151D98" w:rsidR="00D165A3" w:rsidRPr="00075134" w:rsidRDefault="00075134">
            <w:pPr>
              <w:pStyle w:val="TableParagraph"/>
              <w:spacing w:line="276" w:lineRule="auto"/>
              <w:jc w:val="center"/>
              <w:rPr>
                <w:rFonts w:ascii="Times New Roman" w:hAnsi="Times New Roman" w:cs="Times New Roman"/>
                <w:color w:val="000000"/>
                <w:w w:val="90"/>
                <w:sz w:val="24"/>
                <w:szCs w:val="24"/>
              </w:rPr>
            </w:pPr>
            <w:proofErr w:type="spellStart"/>
            <w:r w:rsidRPr="00075134">
              <w:rPr>
                <w:rFonts w:ascii="Times New Roman" w:hAnsi="Times New Roman" w:cs="Times New Roman"/>
                <w:color w:val="000000"/>
                <w:w w:val="90"/>
                <w:sz w:val="24"/>
                <w:szCs w:val="24"/>
              </w:rPr>
              <w:t>Infra-estruturas</w:t>
            </w:r>
            <w:proofErr w:type="spellEnd"/>
            <w:r w:rsidR="003F07BF" w:rsidRPr="00075134">
              <w:rPr>
                <w:rFonts w:ascii="Times New Roman" w:hAnsi="Times New Roman" w:cs="Times New Roman"/>
                <w:color w:val="000000"/>
                <w:w w:val="90"/>
                <w:sz w:val="24"/>
                <w:szCs w:val="24"/>
              </w:rPr>
              <w:t xml:space="preserve"> do mercado</w:t>
            </w:r>
          </w:p>
          <w:p w14:paraId="4A845B12" w14:textId="77777777" w:rsidR="00D165A3" w:rsidRPr="00075134" w:rsidRDefault="003F07BF">
            <w:pPr>
              <w:pStyle w:val="TableParagraph"/>
              <w:spacing w:line="276" w:lineRule="auto"/>
              <w:jc w:val="center"/>
              <w:rPr>
                <w:rFonts w:ascii="Times New Roman" w:hAnsi="Times New Roman" w:cs="Times New Roman"/>
                <w:color w:val="000000"/>
                <w:sz w:val="24"/>
                <w:szCs w:val="24"/>
              </w:rPr>
            </w:pPr>
            <w:r w:rsidRPr="00075134">
              <w:rPr>
                <w:rFonts w:ascii="Times New Roman" w:hAnsi="Times New Roman" w:cs="Times New Roman"/>
                <w:color w:val="000000"/>
                <w:w w:val="90"/>
                <w:sz w:val="24"/>
                <w:szCs w:val="24"/>
              </w:rPr>
              <w:t>financeiro</w:t>
            </w:r>
          </w:p>
        </w:tc>
        <w:tc>
          <w:tcPr>
            <w:tcW w:w="1890" w:type="dxa"/>
            <w:shd w:val="clear" w:color="auto" w:fill="auto"/>
            <w:vAlign w:val="center"/>
          </w:tcPr>
          <w:p w14:paraId="52A6A3D8" w14:textId="77777777" w:rsidR="00D165A3" w:rsidRPr="00075134" w:rsidRDefault="003F07BF">
            <w:pPr>
              <w:pStyle w:val="TableParagraph"/>
              <w:spacing w:line="276" w:lineRule="auto"/>
              <w:jc w:val="center"/>
              <w:rPr>
                <w:rFonts w:ascii="Times New Roman" w:hAnsi="Times New Roman" w:cs="Times New Roman"/>
                <w:color w:val="000000"/>
                <w:w w:val="90"/>
                <w:sz w:val="24"/>
                <w:szCs w:val="24"/>
              </w:rPr>
            </w:pPr>
            <w:r w:rsidRPr="00075134">
              <w:rPr>
                <w:rFonts w:ascii="Times New Roman" w:hAnsi="Times New Roman" w:cs="Times New Roman"/>
                <w:color w:val="000000"/>
                <w:w w:val="90"/>
                <w:sz w:val="24"/>
                <w:szCs w:val="24"/>
              </w:rPr>
              <w:t>--</w:t>
            </w:r>
          </w:p>
        </w:tc>
        <w:tc>
          <w:tcPr>
            <w:tcW w:w="5151" w:type="dxa"/>
            <w:shd w:val="clear" w:color="auto" w:fill="auto"/>
          </w:tcPr>
          <w:p w14:paraId="5DE87B4B" w14:textId="77777777" w:rsidR="00D165A3" w:rsidRPr="00075134" w:rsidRDefault="003F07BF">
            <w:pPr>
              <w:pStyle w:val="TableParagraph"/>
              <w:spacing w:line="276" w:lineRule="auto"/>
              <w:rPr>
                <w:rFonts w:ascii="Times New Roman" w:hAnsi="Times New Roman" w:cs="Times New Roman"/>
                <w:color w:val="000000"/>
                <w:sz w:val="24"/>
                <w:szCs w:val="24"/>
              </w:rPr>
            </w:pPr>
            <w:r w:rsidRPr="00075134">
              <w:rPr>
                <w:rFonts w:ascii="Times New Roman" w:hAnsi="Times New Roman" w:cs="Times New Roman"/>
                <w:color w:val="000000"/>
                <w:w w:val="90"/>
                <w:sz w:val="24"/>
                <w:szCs w:val="24"/>
              </w:rPr>
              <w:t>Contrapartes centrais.</w:t>
            </w:r>
          </w:p>
        </w:tc>
      </w:tr>
      <w:tr w:rsidR="00D165A3" w:rsidRPr="00075134" w14:paraId="00A6C3A9" w14:textId="77777777">
        <w:trPr>
          <w:trHeight w:val="451"/>
        </w:trPr>
        <w:tc>
          <w:tcPr>
            <w:tcW w:w="657" w:type="dxa"/>
            <w:vMerge w:val="restart"/>
            <w:vAlign w:val="center"/>
          </w:tcPr>
          <w:p w14:paraId="2E747369" w14:textId="77777777" w:rsidR="00D165A3" w:rsidRPr="00075134" w:rsidRDefault="003F07BF">
            <w:pPr>
              <w:pStyle w:val="TableParagraph"/>
              <w:spacing w:line="276" w:lineRule="auto"/>
              <w:jc w:val="center"/>
              <w:rPr>
                <w:rFonts w:ascii="Times New Roman" w:hAnsi="Times New Roman" w:cs="Times New Roman"/>
                <w:color w:val="000000"/>
                <w:w w:val="90"/>
                <w:sz w:val="24"/>
                <w:szCs w:val="24"/>
              </w:rPr>
            </w:pPr>
            <w:r w:rsidRPr="00075134">
              <w:rPr>
                <w:rFonts w:ascii="Times New Roman" w:hAnsi="Times New Roman" w:cs="Times New Roman"/>
                <w:color w:val="000000"/>
                <w:w w:val="90"/>
                <w:sz w:val="24"/>
                <w:szCs w:val="24"/>
              </w:rPr>
              <w:t>6</w:t>
            </w:r>
          </w:p>
        </w:tc>
        <w:tc>
          <w:tcPr>
            <w:tcW w:w="1890" w:type="dxa"/>
            <w:vMerge w:val="restart"/>
            <w:shd w:val="clear" w:color="auto" w:fill="auto"/>
            <w:vAlign w:val="center"/>
          </w:tcPr>
          <w:p w14:paraId="447C4096" w14:textId="77777777" w:rsidR="00D165A3" w:rsidRPr="00075134" w:rsidRDefault="003F07BF">
            <w:pPr>
              <w:pStyle w:val="TableParagraph"/>
              <w:spacing w:line="276" w:lineRule="auto"/>
              <w:jc w:val="center"/>
              <w:rPr>
                <w:rFonts w:ascii="Times New Roman" w:hAnsi="Times New Roman" w:cs="Times New Roman"/>
                <w:color w:val="000000"/>
                <w:sz w:val="24"/>
                <w:szCs w:val="24"/>
              </w:rPr>
            </w:pPr>
            <w:r w:rsidRPr="00075134">
              <w:rPr>
                <w:rFonts w:ascii="Times New Roman" w:hAnsi="Times New Roman" w:cs="Times New Roman"/>
                <w:color w:val="000000"/>
                <w:w w:val="90"/>
                <w:sz w:val="24"/>
                <w:szCs w:val="24"/>
              </w:rPr>
              <w:t>Saúde</w:t>
            </w:r>
          </w:p>
        </w:tc>
        <w:tc>
          <w:tcPr>
            <w:tcW w:w="1890" w:type="dxa"/>
            <w:shd w:val="clear" w:color="auto" w:fill="auto"/>
            <w:vAlign w:val="center"/>
          </w:tcPr>
          <w:p w14:paraId="6DC6923B" w14:textId="77777777" w:rsidR="00D165A3" w:rsidRPr="00075134" w:rsidRDefault="003F07BF">
            <w:pPr>
              <w:pStyle w:val="TableParagraph"/>
              <w:spacing w:line="276" w:lineRule="auto"/>
              <w:jc w:val="center"/>
              <w:rPr>
                <w:rFonts w:ascii="Times New Roman" w:hAnsi="Times New Roman" w:cs="Times New Roman"/>
                <w:color w:val="000000"/>
                <w:w w:val="90"/>
                <w:sz w:val="24"/>
                <w:szCs w:val="24"/>
              </w:rPr>
            </w:pPr>
            <w:r w:rsidRPr="00075134">
              <w:rPr>
                <w:rFonts w:ascii="Times New Roman" w:hAnsi="Times New Roman" w:cs="Times New Roman"/>
                <w:color w:val="000000"/>
                <w:w w:val="90"/>
                <w:sz w:val="24"/>
                <w:szCs w:val="24"/>
              </w:rPr>
              <w:t>Instalações de prestação de</w:t>
            </w:r>
          </w:p>
          <w:p w14:paraId="75E4D62B" w14:textId="77777777" w:rsidR="00D165A3" w:rsidRPr="00075134" w:rsidRDefault="003F07BF">
            <w:pPr>
              <w:pStyle w:val="TableParagraph"/>
              <w:spacing w:line="276" w:lineRule="auto"/>
              <w:jc w:val="center"/>
              <w:rPr>
                <w:rFonts w:ascii="Times New Roman" w:hAnsi="Times New Roman" w:cs="Times New Roman"/>
                <w:color w:val="000000"/>
                <w:w w:val="90"/>
                <w:sz w:val="24"/>
                <w:szCs w:val="24"/>
              </w:rPr>
            </w:pPr>
            <w:r w:rsidRPr="00075134">
              <w:rPr>
                <w:rFonts w:ascii="Times New Roman" w:hAnsi="Times New Roman" w:cs="Times New Roman"/>
                <w:color w:val="000000"/>
                <w:w w:val="90"/>
                <w:sz w:val="24"/>
                <w:szCs w:val="24"/>
              </w:rPr>
              <w:t>cuidados de saúde</w:t>
            </w:r>
          </w:p>
        </w:tc>
        <w:tc>
          <w:tcPr>
            <w:tcW w:w="5151" w:type="dxa"/>
            <w:shd w:val="clear" w:color="auto" w:fill="auto"/>
          </w:tcPr>
          <w:p w14:paraId="66F92FAC" w14:textId="77777777" w:rsidR="00D165A3" w:rsidRPr="00075134" w:rsidRDefault="003F07BF">
            <w:pPr>
              <w:pStyle w:val="TableParagraph"/>
              <w:spacing w:line="276" w:lineRule="auto"/>
              <w:rPr>
                <w:rFonts w:ascii="Times New Roman" w:hAnsi="Times New Roman" w:cs="Times New Roman"/>
                <w:color w:val="000000"/>
                <w:sz w:val="24"/>
                <w:szCs w:val="24"/>
              </w:rPr>
            </w:pPr>
            <w:r w:rsidRPr="00075134">
              <w:rPr>
                <w:rFonts w:ascii="Times New Roman" w:hAnsi="Times New Roman" w:cs="Times New Roman"/>
                <w:color w:val="000000"/>
                <w:w w:val="90"/>
                <w:sz w:val="24"/>
                <w:szCs w:val="24"/>
              </w:rPr>
              <w:t>Prestadores de cuidados de saúde.</w:t>
            </w:r>
          </w:p>
        </w:tc>
      </w:tr>
      <w:tr w:rsidR="00D165A3" w:rsidRPr="00075134" w14:paraId="3CFDE918" w14:textId="77777777">
        <w:trPr>
          <w:trHeight w:val="451"/>
        </w:trPr>
        <w:tc>
          <w:tcPr>
            <w:tcW w:w="657" w:type="dxa"/>
            <w:vMerge/>
            <w:vAlign w:val="center"/>
          </w:tcPr>
          <w:p w14:paraId="18ACECA2" w14:textId="77777777" w:rsidR="00D165A3" w:rsidRPr="00075134" w:rsidRDefault="00D165A3">
            <w:pPr>
              <w:pStyle w:val="TableParagraph"/>
              <w:spacing w:line="276" w:lineRule="auto"/>
              <w:jc w:val="center"/>
              <w:rPr>
                <w:rFonts w:ascii="Times New Roman" w:hAnsi="Times New Roman" w:cs="Times New Roman"/>
                <w:color w:val="000000"/>
                <w:w w:val="90"/>
                <w:sz w:val="24"/>
                <w:szCs w:val="24"/>
              </w:rPr>
            </w:pPr>
          </w:p>
        </w:tc>
        <w:tc>
          <w:tcPr>
            <w:tcW w:w="1890" w:type="dxa"/>
            <w:vMerge/>
            <w:shd w:val="clear" w:color="auto" w:fill="auto"/>
            <w:vAlign w:val="center"/>
          </w:tcPr>
          <w:p w14:paraId="3CFECC35" w14:textId="77777777" w:rsidR="00D165A3" w:rsidRPr="00075134" w:rsidRDefault="00D165A3">
            <w:pPr>
              <w:pStyle w:val="TableParagraph"/>
              <w:spacing w:line="276" w:lineRule="auto"/>
              <w:jc w:val="center"/>
              <w:rPr>
                <w:rFonts w:ascii="Times New Roman" w:hAnsi="Times New Roman" w:cs="Times New Roman"/>
                <w:color w:val="000000"/>
                <w:w w:val="90"/>
                <w:sz w:val="24"/>
                <w:szCs w:val="24"/>
              </w:rPr>
            </w:pPr>
          </w:p>
        </w:tc>
        <w:tc>
          <w:tcPr>
            <w:tcW w:w="1890" w:type="dxa"/>
            <w:shd w:val="clear" w:color="auto" w:fill="auto"/>
            <w:vAlign w:val="center"/>
          </w:tcPr>
          <w:p w14:paraId="15ECEBEE" w14:textId="77777777" w:rsidR="00D165A3" w:rsidRPr="00075134" w:rsidRDefault="003F07BF">
            <w:pPr>
              <w:pStyle w:val="TableParagraph"/>
              <w:spacing w:line="276" w:lineRule="auto"/>
              <w:jc w:val="center"/>
              <w:rPr>
                <w:rFonts w:ascii="Times New Roman" w:hAnsi="Times New Roman" w:cs="Times New Roman"/>
                <w:color w:val="000000"/>
                <w:w w:val="90"/>
                <w:sz w:val="24"/>
                <w:szCs w:val="24"/>
              </w:rPr>
            </w:pPr>
            <w:r w:rsidRPr="00075134">
              <w:rPr>
                <w:rFonts w:ascii="Times New Roman" w:hAnsi="Times New Roman" w:cs="Times New Roman"/>
                <w:color w:val="000000"/>
                <w:w w:val="90"/>
                <w:sz w:val="24"/>
                <w:szCs w:val="24"/>
              </w:rPr>
              <w:t>Instalações de Controlo e Logística</w:t>
            </w:r>
          </w:p>
        </w:tc>
        <w:tc>
          <w:tcPr>
            <w:tcW w:w="5151" w:type="dxa"/>
            <w:shd w:val="clear" w:color="auto" w:fill="auto"/>
          </w:tcPr>
          <w:p w14:paraId="3D23BD16" w14:textId="77777777" w:rsidR="00D165A3" w:rsidRPr="00075134" w:rsidRDefault="003F07BF">
            <w:pPr>
              <w:pStyle w:val="TableParagraph"/>
              <w:spacing w:line="276" w:lineRule="auto"/>
              <w:rPr>
                <w:rFonts w:ascii="Times New Roman" w:hAnsi="Times New Roman" w:cs="Times New Roman"/>
                <w:color w:val="000000"/>
                <w:w w:val="90"/>
                <w:sz w:val="24"/>
                <w:szCs w:val="24"/>
              </w:rPr>
            </w:pPr>
            <w:r w:rsidRPr="00075134">
              <w:rPr>
                <w:rFonts w:ascii="Times New Roman" w:hAnsi="Times New Roman" w:cs="Times New Roman"/>
                <w:color w:val="000000"/>
                <w:w w:val="90"/>
                <w:sz w:val="24"/>
                <w:szCs w:val="24"/>
              </w:rPr>
              <w:t>Armazéns de Medicamentos</w:t>
            </w:r>
          </w:p>
          <w:p w14:paraId="1F19D49A" w14:textId="77777777" w:rsidR="00D165A3" w:rsidRPr="00075134" w:rsidRDefault="003F07BF">
            <w:pPr>
              <w:pStyle w:val="TableParagraph"/>
              <w:spacing w:line="276" w:lineRule="auto"/>
              <w:rPr>
                <w:rFonts w:ascii="Times New Roman" w:hAnsi="Times New Roman" w:cs="Times New Roman"/>
                <w:color w:val="000000"/>
                <w:w w:val="90"/>
                <w:sz w:val="24"/>
                <w:szCs w:val="24"/>
              </w:rPr>
            </w:pPr>
            <w:r w:rsidRPr="00075134">
              <w:rPr>
                <w:rFonts w:ascii="Times New Roman" w:hAnsi="Times New Roman" w:cs="Times New Roman"/>
                <w:color w:val="000000"/>
                <w:w w:val="90"/>
                <w:sz w:val="24"/>
                <w:szCs w:val="24"/>
              </w:rPr>
              <w:t>Prestadores de serviços de distribuição de Medicamentos</w:t>
            </w:r>
          </w:p>
        </w:tc>
      </w:tr>
      <w:tr w:rsidR="00D165A3" w:rsidRPr="00075134" w14:paraId="519280D4" w14:textId="77777777">
        <w:trPr>
          <w:trHeight w:val="251"/>
        </w:trPr>
        <w:tc>
          <w:tcPr>
            <w:tcW w:w="657" w:type="dxa"/>
            <w:vMerge w:val="restart"/>
            <w:vAlign w:val="center"/>
          </w:tcPr>
          <w:p w14:paraId="73E40CB1" w14:textId="77777777" w:rsidR="00D165A3" w:rsidRPr="00075134" w:rsidRDefault="003F07BF">
            <w:pPr>
              <w:pStyle w:val="TableParagraph"/>
              <w:spacing w:line="276" w:lineRule="auto"/>
              <w:jc w:val="center"/>
              <w:rPr>
                <w:rFonts w:ascii="Times New Roman" w:hAnsi="Times New Roman" w:cs="Times New Roman"/>
                <w:color w:val="000000"/>
                <w:w w:val="90"/>
                <w:sz w:val="24"/>
                <w:szCs w:val="24"/>
              </w:rPr>
            </w:pPr>
            <w:r w:rsidRPr="00075134">
              <w:rPr>
                <w:rFonts w:ascii="Times New Roman" w:hAnsi="Times New Roman" w:cs="Times New Roman"/>
                <w:color w:val="000000"/>
                <w:w w:val="90"/>
                <w:sz w:val="24"/>
                <w:szCs w:val="24"/>
              </w:rPr>
              <w:t>7</w:t>
            </w:r>
          </w:p>
        </w:tc>
        <w:tc>
          <w:tcPr>
            <w:tcW w:w="1890" w:type="dxa"/>
            <w:vMerge w:val="restart"/>
            <w:shd w:val="clear" w:color="auto" w:fill="auto"/>
          </w:tcPr>
          <w:p w14:paraId="0EC7CD60" w14:textId="0EC8807B" w:rsidR="00D165A3" w:rsidRPr="00075134" w:rsidRDefault="00075134">
            <w:pPr>
              <w:pStyle w:val="TableParagraph"/>
              <w:spacing w:line="276" w:lineRule="auto"/>
              <w:rPr>
                <w:rFonts w:ascii="Times New Roman" w:hAnsi="Times New Roman" w:cs="Times New Roman"/>
                <w:color w:val="000000"/>
                <w:sz w:val="24"/>
                <w:szCs w:val="24"/>
              </w:rPr>
            </w:pPr>
            <w:proofErr w:type="spellStart"/>
            <w:r w:rsidRPr="00075134">
              <w:rPr>
                <w:rFonts w:ascii="Times New Roman" w:hAnsi="Times New Roman" w:cs="Times New Roman"/>
                <w:color w:val="000000"/>
                <w:w w:val="90"/>
                <w:sz w:val="24"/>
                <w:szCs w:val="24"/>
              </w:rPr>
              <w:t>Infra-estruturas</w:t>
            </w:r>
            <w:proofErr w:type="spellEnd"/>
            <w:r w:rsidR="003F07BF" w:rsidRPr="00075134">
              <w:rPr>
                <w:rFonts w:ascii="Times New Roman" w:hAnsi="Times New Roman" w:cs="Times New Roman"/>
                <w:color w:val="000000"/>
                <w:w w:val="90"/>
                <w:sz w:val="24"/>
                <w:szCs w:val="24"/>
              </w:rPr>
              <w:t xml:space="preserve"> de Telecomunicações</w:t>
            </w:r>
          </w:p>
        </w:tc>
        <w:tc>
          <w:tcPr>
            <w:tcW w:w="1890" w:type="dxa"/>
            <w:vMerge w:val="restart"/>
            <w:shd w:val="clear" w:color="auto" w:fill="auto"/>
          </w:tcPr>
          <w:p w14:paraId="221EA515" w14:textId="77777777" w:rsidR="00D165A3" w:rsidRPr="00075134" w:rsidRDefault="003F07BF">
            <w:pPr>
              <w:pStyle w:val="TableParagraph"/>
              <w:spacing w:line="276" w:lineRule="auto"/>
              <w:rPr>
                <w:rFonts w:ascii="Times New Roman" w:hAnsi="Times New Roman" w:cs="Times New Roman"/>
                <w:color w:val="000000"/>
                <w:sz w:val="24"/>
                <w:szCs w:val="24"/>
              </w:rPr>
            </w:pPr>
            <w:r w:rsidRPr="00075134">
              <w:rPr>
                <w:rFonts w:ascii="Times New Roman" w:hAnsi="Times New Roman" w:cs="Times New Roman"/>
                <w:color w:val="000000"/>
                <w:w w:val="90"/>
                <w:sz w:val="24"/>
                <w:szCs w:val="24"/>
              </w:rPr>
              <w:t>--</w:t>
            </w:r>
          </w:p>
        </w:tc>
        <w:tc>
          <w:tcPr>
            <w:tcW w:w="5151" w:type="dxa"/>
            <w:shd w:val="clear" w:color="auto" w:fill="auto"/>
          </w:tcPr>
          <w:p w14:paraId="0CAFDBDE" w14:textId="77777777" w:rsidR="00D165A3" w:rsidRPr="00075134" w:rsidRDefault="003F07BF">
            <w:pPr>
              <w:pStyle w:val="TableParagraph"/>
              <w:spacing w:line="276" w:lineRule="auto"/>
              <w:rPr>
                <w:rFonts w:ascii="Times New Roman" w:hAnsi="Times New Roman" w:cs="Times New Roman"/>
                <w:color w:val="000000"/>
                <w:sz w:val="24"/>
                <w:szCs w:val="24"/>
              </w:rPr>
            </w:pPr>
            <w:r w:rsidRPr="00075134">
              <w:rPr>
                <w:rFonts w:ascii="Times New Roman" w:hAnsi="Times New Roman" w:cs="Times New Roman"/>
                <w:color w:val="000000"/>
                <w:w w:val="90"/>
                <w:sz w:val="24"/>
                <w:szCs w:val="24"/>
              </w:rPr>
              <w:t>Operadoras de Telecomunicações</w:t>
            </w:r>
          </w:p>
        </w:tc>
      </w:tr>
      <w:tr w:rsidR="00D165A3" w:rsidRPr="00075134" w14:paraId="21B70362" w14:textId="77777777">
        <w:trPr>
          <w:trHeight w:val="251"/>
        </w:trPr>
        <w:tc>
          <w:tcPr>
            <w:tcW w:w="657" w:type="dxa"/>
            <w:vMerge/>
            <w:vAlign w:val="center"/>
          </w:tcPr>
          <w:p w14:paraId="7C653328" w14:textId="77777777" w:rsidR="00D165A3" w:rsidRPr="00075134" w:rsidRDefault="00D165A3">
            <w:pPr>
              <w:jc w:val="center"/>
              <w:rPr>
                <w:rFonts w:ascii="Times New Roman" w:hAnsi="Times New Roman" w:cs="Times New Roman"/>
                <w:color w:val="000000"/>
                <w:sz w:val="24"/>
                <w:szCs w:val="24"/>
              </w:rPr>
            </w:pPr>
          </w:p>
        </w:tc>
        <w:tc>
          <w:tcPr>
            <w:tcW w:w="1890" w:type="dxa"/>
            <w:vMerge/>
            <w:tcBorders>
              <w:top w:val="nil"/>
            </w:tcBorders>
            <w:shd w:val="clear" w:color="auto" w:fill="auto"/>
          </w:tcPr>
          <w:p w14:paraId="5168862F" w14:textId="77777777" w:rsidR="00D165A3" w:rsidRPr="00075134" w:rsidRDefault="00D165A3">
            <w:pPr>
              <w:rPr>
                <w:rFonts w:ascii="Times New Roman" w:hAnsi="Times New Roman" w:cs="Times New Roman"/>
                <w:color w:val="000000"/>
                <w:sz w:val="24"/>
                <w:szCs w:val="24"/>
              </w:rPr>
            </w:pPr>
          </w:p>
        </w:tc>
        <w:tc>
          <w:tcPr>
            <w:tcW w:w="1890" w:type="dxa"/>
            <w:vMerge/>
            <w:tcBorders>
              <w:top w:val="nil"/>
            </w:tcBorders>
            <w:shd w:val="clear" w:color="auto" w:fill="auto"/>
          </w:tcPr>
          <w:p w14:paraId="31F08E45" w14:textId="77777777" w:rsidR="00D165A3" w:rsidRPr="00075134" w:rsidRDefault="00D165A3">
            <w:pPr>
              <w:rPr>
                <w:rFonts w:ascii="Times New Roman" w:hAnsi="Times New Roman" w:cs="Times New Roman"/>
                <w:color w:val="000000"/>
                <w:sz w:val="24"/>
                <w:szCs w:val="24"/>
              </w:rPr>
            </w:pPr>
          </w:p>
        </w:tc>
        <w:tc>
          <w:tcPr>
            <w:tcW w:w="5151" w:type="dxa"/>
            <w:shd w:val="clear" w:color="auto" w:fill="auto"/>
          </w:tcPr>
          <w:p w14:paraId="748EB4B2" w14:textId="77777777" w:rsidR="00D165A3" w:rsidRPr="00075134" w:rsidRDefault="00D165A3">
            <w:pPr>
              <w:pStyle w:val="TableParagraph"/>
              <w:spacing w:line="276" w:lineRule="auto"/>
              <w:rPr>
                <w:rFonts w:ascii="Times New Roman" w:hAnsi="Times New Roman" w:cs="Times New Roman"/>
                <w:color w:val="000000"/>
                <w:sz w:val="24"/>
                <w:szCs w:val="24"/>
              </w:rPr>
            </w:pPr>
          </w:p>
        </w:tc>
      </w:tr>
      <w:tr w:rsidR="00D165A3" w:rsidRPr="00075134" w14:paraId="77D766BC" w14:textId="77777777">
        <w:trPr>
          <w:trHeight w:val="251"/>
        </w:trPr>
        <w:tc>
          <w:tcPr>
            <w:tcW w:w="657" w:type="dxa"/>
            <w:vMerge/>
            <w:vAlign w:val="center"/>
          </w:tcPr>
          <w:p w14:paraId="05097DAE" w14:textId="77777777" w:rsidR="00D165A3" w:rsidRPr="00075134" w:rsidRDefault="00D165A3">
            <w:pPr>
              <w:jc w:val="center"/>
              <w:rPr>
                <w:rFonts w:ascii="Times New Roman" w:hAnsi="Times New Roman" w:cs="Times New Roman"/>
                <w:color w:val="000000"/>
                <w:sz w:val="24"/>
                <w:szCs w:val="24"/>
              </w:rPr>
            </w:pPr>
          </w:p>
        </w:tc>
        <w:tc>
          <w:tcPr>
            <w:tcW w:w="1890" w:type="dxa"/>
            <w:vMerge/>
            <w:tcBorders>
              <w:top w:val="nil"/>
            </w:tcBorders>
            <w:shd w:val="clear" w:color="auto" w:fill="auto"/>
          </w:tcPr>
          <w:p w14:paraId="58271CBB" w14:textId="77777777" w:rsidR="00D165A3" w:rsidRPr="00075134" w:rsidRDefault="00D165A3">
            <w:pPr>
              <w:rPr>
                <w:rFonts w:ascii="Times New Roman" w:hAnsi="Times New Roman" w:cs="Times New Roman"/>
                <w:color w:val="000000"/>
                <w:sz w:val="24"/>
                <w:szCs w:val="24"/>
              </w:rPr>
            </w:pPr>
          </w:p>
        </w:tc>
        <w:tc>
          <w:tcPr>
            <w:tcW w:w="1890" w:type="dxa"/>
            <w:vMerge/>
            <w:tcBorders>
              <w:top w:val="nil"/>
            </w:tcBorders>
            <w:shd w:val="clear" w:color="auto" w:fill="auto"/>
          </w:tcPr>
          <w:p w14:paraId="6F860554" w14:textId="77777777" w:rsidR="00D165A3" w:rsidRPr="00075134" w:rsidRDefault="00D165A3">
            <w:pPr>
              <w:rPr>
                <w:rFonts w:ascii="Times New Roman" w:hAnsi="Times New Roman" w:cs="Times New Roman"/>
                <w:color w:val="000000"/>
                <w:sz w:val="24"/>
                <w:szCs w:val="24"/>
              </w:rPr>
            </w:pPr>
          </w:p>
        </w:tc>
        <w:tc>
          <w:tcPr>
            <w:tcW w:w="5151" w:type="dxa"/>
            <w:shd w:val="clear" w:color="auto" w:fill="auto"/>
          </w:tcPr>
          <w:p w14:paraId="038747BA" w14:textId="77777777" w:rsidR="00D165A3" w:rsidRPr="00075134" w:rsidRDefault="00D165A3">
            <w:pPr>
              <w:pStyle w:val="TableParagraph"/>
              <w:spacing w:line="276" w:lineRule="auto"/>
              <w:rPr>
                <w:rFonts w:ascii="Times New Roman" w:hAnsi="Times New Roman" w:cs="Times New Roman"/>
                <w:color w:val="000000"/>
                <w:sz w:val="24"/>
                <w:szCs w:val="24"/>
              </w:rPr>
            </w:pPr>
          </w:p>
        </w:tc>
      </w:tr>
      <w:tr w:rsidR="00D165A3" w:rsidRPr="00075134" w14:paraId="3F4D2743" w14:textId="77777777">
        <w:trPr>
          <w:trHeight w:val="251"/>
        </w:trPr>
        <w:tc>
          <w:tcPr>
            <w:tcW w:w="657" w:type="dxa"/>
            <w:vMerge w:val="restart"/>
            <w:tcBorders>
              <w:top w:val="nil"/>
            </w:tcBorders>
            <w:vAlign w:val="center"/>
          </w:tcPr>
          <w:p w14:paraId="1D8D3508" w14:textId="77777777" w:rsidR="00D165A3" w:rsidRPr="00075134" w:rsidRDefault="003F07BF">
            <w:pPr>
              <w:jc w:val="center"/>
              <w:rPr>
                <w:rFonts w:ascii="Times New Roman" w:hAnsi="Times New Roman" w:cs="Times New Roman"/>
                <w:color w:val="000000"/>
                <w:sz w:val="24"/>
                <w:szCs w:val="24"/>
              </w:rPr>
            </w:pPr>
            <w:r w:rsidRPr="00075134">
              <w:rPr>
                <w:rFonts w:ascii="Times New Roman" w:hAnsi="Times New Roman" w:cs="Times New Roman"/>
                <w:color w:val="000000"/>
                <w:sz w:val="24"/>
                <w:szCs w:val="24"/>
              </w:rPr>
              <w:t>8</w:t>
            </w:r>
          </w:p>
        </w:tc>
        <w:tc>
          <w:tcPr>
            <w:tcW w:w="1890" w:type="dxa"/>
            <w:vMerge w:val="restart"/>
            <w:tcBorders>
              <w:top w:val="nil"/>
            </w:tcBorders>
            <w:shd w:val="clear" w:color="auto" w:fill="auto"/>
          </w:tcPr>
          <w:p w14:paraId="4D383B9D" w14:textId="7D70D0B3" w:rsidR="00D165A3" w:rsidRPr="00075134" w:rsidRDefault="00075134">
            <w:pPr>
              <w:rPr>
                <w:rFonts w:ascii="Times New Roman" w:hAnsi="Times New Roman" w:cs="Times New Roman"/>
                <w:color w:val="000000"/>
                <w:sz w:val="24"/>
                <w:szCs w:val="24"/>
              </w:rPr>
            </w:pPr>
            <w:proofErr w:type="spellStart"/>
            <w:r w:rsidRPr="00075134">
              <w:rPr>
                <w:rFonts w:ascii="Times New Roman" w:hAnsi="Times New Roman" w:cs="Times New Roman"/>
                <w:color w:val="000000"/>
                <w:sz w:val="24"/>
                <w:szCs w:val="24"/>
              </w:rPr>
              <w:t>Infra-estruturas</w:t>
            </w:r>
            <w:proofErr w:type="spellEnd"/>
            <w:r w:rsidR="003F07BF" w:rsidRPr="00075134">
              <w:rPr>
                <w:rFonts w:ascii="Times New Roman" w:hAnsi="Times New Roman" w:cs="Times New Roman"/>
                <w:color w:val="000000"/>
                <w:sz w:val="24"/>
                <w:szCs w:val="24"/>
              </w:rPr>
              <w:t xml:space="preserve"> de Internet</w:t>
            </w:r>
          </w:p>
        </w:tc>
        <w:tc>
          <w:tcPr>
            <w:tcW w:w="1890" w:type="dxa"/>
            <w:shd w:val="clear" w:color="auto" w:fill="auto"/>
          </w:tcPr>
          <w:p w14:paraId="0153C95C" w14:textId="77777777" w:rsidR="00D165A3" w:rsidRPr="00075134" w:rsidRDefault="00D165A3">
            <w:pPr>
              <w:pStyle w:val="TableParagraph"/>
              <w:spacing w:line="276" w:lineRule="auto"/>
              <w:ind w:left="0"/>
              <w:rPr>
                <w:rFonts w:ascii="Times New Roman" w:hAnsi="Times New Roman" w:cs="Times New Roman"/>
                <w:color w:val="000000"/>
                <w:sz w:val="24"/>
                <w:szCs w:val="24"/>
              </w:rPr>
            </w:pPr>
          </w:p>
        </w:tc>
        <w:tc>
          <w:tcPr>
            <w:tcW w:w="5151" w:type="dxa"/>
            <w:shd w:val="clear" w:color="auto" w:fill="auto"/>
          </w:tcPr>
          <w:p w14:paraId="0660814D" w14:textId="77777777" w:rsidR="00D165A3" w:rsidRPr="00075134" w:rsidRDefault="003F07BF">
            <w:pPr>
              <w:pStyle w:val="TableParagraph"/>
              <w:spacing w:line="276" w:lineRule="auto"/>
              <w:rPr>
                <w:rFonts w:ascii="Times New Roman" w:hAnsi="Times New Roman" w:cs="Times New Roman"/>
                <w:color w:val="000000"/>
                <w:sz w:val="24"/>
                <w:szCs w:val="24"/>
              </w:rPr>
            </w:pPr>
            <w:r w:rsidRPr="00075134">
              <w:rPr>
                <w:rFonts w:ascii="Times New Roman" w:hAnsi="Times New Roman" w:cs="Times New Roman"/>
                <w:color w:val="000000"/>
                <w:w w:val="90"/>
                <w:sz w:val="24"/>
                <w:szCs w:val="24"/>
              </w:rPr>
              <w:t>Registos de nomes de domínio de topo</w:t>
            </w:r>
          </w:p>
        </w:tc>
      </w:tr>
      <w:tr w:rsidR="00D165A3" w:rsidRPr="00075134" w14:paraId="5BB9E1B6" w14:textId="77777777">
        <w:trPr>
          <w:trHeight w:val="251"/>
        </w:trPr>
        <w:tc>
          <w:tcPr>
            <w:tcW w:w="657" w:type="dxa"/>
            <w:vMerge/>
            <w:vAlign w:val="center"/>
          </w:tcPr>
          <w:p w14:paraId="0DE814D7" w14:textId="77777777" w:rsidR="00D165A3" w:rsidRPr="00075134" w:rsidRDefault="00D165A3">
            <w:pPr>
              <w:jc w:val="center"/>
              <w:rPr>
                <w:rFonts w:ascii="Times New Roman" w:hAnsi="Times New Roman" w:cs="Times New Roman"/>
                <w:color w:val="000000"/>
                <w:sz w:val="24"/>
                <w:szCs w:val="24"/>
              </w:rPr>
            </w:pPr>
          </w:p>
        </w:tc>
        <w:tc>
          <w:tcPr>
            <w:tcW w:w="1890" w:type="dxa"/>
            <w:vMerge/>
            <w:tcBorders>
              <w:top w:val="nil"/>
            </w:tcBorders>
            <w:shd w:val="clear" w:color="auto" w:fill="auto"/>
          </w:tcPr>
          <w:p w14:paraId="1B742FA9" w14:textId="77777777" w:rsidR="00D165A3" w:rsidRPr="00075134" w:rsidRDefault="00D165A3">
            <w:pPr>
              <w:rPr>
                <w:rFonts w:ascii="Times New Roman" w:hAnsi="Times New Roman" w:cs="Times New Roman"/>
                <w:color w:val="000000"/>
                <w:sz w:val="24"/>
                <w:szCs w:val="24"/>
              </w:rPr>
            </w:pPr>
          </w:p>
        </w:tc>
        <w:tc>
          <w:tcPr>
            <w:tcW w:w="1890" w:type="dxa"/>
            <w:shd w:val="clear" w:color="auto" w:fill="auto"/>
          </w:tcPr>
          <w:p w14:paraId="535518AC" w14:textId="77777777" w:rsidR="00D165A3" w:rsidRPr="00075134" w:rsidRDefault="00D165A3">
            <w:pPr>
              <w:pStyle w:val="TableParagraph"/>
              <w:spacing w:line="276" w:lineRule="auto"/>
              <w:ind w:left="0"/>
              <w:rPr>
                <w:rFonts w:ascii="Times New Roman" w:hAnsi="Times New Roman" w:cs="Times New Roman"/>
                <w:color w:val="000000"/>
                <w:sz w:val="24"/>
                <w:szCs w:val="24"/>
              </w:rPr>
            </w:pPr>
          </w:p>
        </w:tc>
        <w:tc>
          <w:tcPr>
            <w:tcW w:w="5151" w:type="dxa"/>
            <w:shd w:val="clear" w:color="auto" w:fill="auto"/>
          </w:tcPr>
          <w:p w14:paraId="02A053C2" w14:textId="77777777" w:rsidR="00D165A3" w:rsidRPr="00075134" w:rsidRDefault="003F07BF">
            <w:pPr>
              <w:pStyle w:val="TableParagraph"/>
              <w:spacing w:line="276" w:lineRule="auto"/>
              <w:rPr>
                <w:rFonts w:ascii="Times New Roman" w:hAnsi="Times New Roman" w:cs="Times New Roman"/>
                <w:color w:val="000000"/>
                <w:w w:val="90"/>
                <w:sz w:val="24"/>
                <w:szCs w:val="24"/>
              </w:rPr>
            </w:pPr>
            <w:r w:rsidRPr="00075134">
              <w:rPr>
                <w:rFonts w:ascii="Times New Roman" w:hAnsi="Times New Roman" w:cs="Times New Roman"/>
                <w:color w:val="000000"/>
                <w:w w:val="90"/>
                <w:sz w:val="24"/>
                <w:szCs w:val="24"/>
              </w:rPr>
              <w:t>Pontos de troca de tráfego (IXP).</w:t>
            </w:r>
          </w:p>
        </w:tc>
      </w:tr>
      <w:tr w:rsidR="00D165A3" w:rsidRPr="00075134" w14:paraId="5CF07D2D" w14:textId="77777777">
        <w:trPr>
          <w:trHeight w:val="251"/>
        </w:trPr>
        <w:tc>
          <w:tcPr>
            <w:tcW w:w="657" w:type="dxa"/>
            <w:vMerge/>
            <w:vAlign w:val="center"/>
          </w:tcPr>
          <w:p w14:paraId="0514F1B8" w14:textId="77777777" w:rsidR="00D165A3" w:rsidRPr="00075134" w:rsidRDefault="00D165A3">
            <w:pPr>
              <w:jc w:val="center"/>
              <w:rPr>
                <w:rFonts w:ascii="Times New Roman" w:hAnsi="Times New Roman" w:cs="Times New Roman"/>
                <w:color w:val="000000"/>
                <w:sz w:val="24"/>
                <w:szCs w:val="24"/>
              </w:rPr>
            </w:pPr>
          </w:p>
        </w:tc>
        <w:tc>
          <w:tcPr>
            <w:tcW w:w="1890" w:type="dxa"/>
            <w:vMerge/>
            <w:tcBorders>
              <w:top w:val="nil"/>
            </w:tcBorders>
            <w:shd w:val="clear" w:color="auto" w:fill="auto"/>
          </w:tcPr>
          <w:p w14:paraId="0F89C7DC" w14:textId="77777777" w:rsidR="00D165A3" w:rsidRPr="00075134" w:rsidRDefault="00D165A3">
            <w:pPr>
              <w:rPr>
                <w:rFonts w:ascii="Times New Roman" w:hAnsi="Times New Roman" w:cs="Times New Roman"/>
                <w:color w:val="000000"/>
                <w:sz w:val="24"/>
                <w:szCs w:val="24"/>
              </w:rPr>
            </w:pPr>
          </w:p>
        </w:tc>
        <w:tc>
          <w:tcPr>
            <w:tcW w:w="1890" w:type="dxa"/>
            <w:shd w:val="clear" w:color="auto" w:fill="auto"/>
          </w:tcPr>
          <w:p w14:paraId="33C4F640" w14:textId="77777777" w:rsidR="00D165A3" w:rsidRPr="00075134" w:rsidRDefault="00D165A3">
            <w:pPr>
              <w:pStyle w:val="TableParagraph"/>
              <w:spacing w:line="276" w:lineRule="auto"/>
              <w:ind w:left="0"/>
              <w:rPr>
                <w:rFonts w:ascii="Times New Roman" w:hAnsi="Times New Roman" w:cs="Times New Roman"/>
                <w:color w:val="000000"/>
                <w:sz w:val="24"/>
                <w:szCs w:val="24"/>
              </w:rPr>
            </w:pPr>
          </w:p>
        </w:tc>
        <w:tc>
          <w:tcPr>
            <w:tcW w:w="5151" w:type="dxa"/>
            <w:shd w:val="clear" w:color="auto" w:fill="auto"/>
          </w:tcPr>
          <w:p w14:paraId="2627B8FD" w14:textId="77777777" w:rsidR="00D165A3" w:rsidRPr="00075134" w:rsidRDefault="003F07BF">
            <w:pPr>
              <w:pStyle w:val="TableParagraph"/>
              <w:spacing w:line="276" w:lineRule="auto"/>
              <w:rPr>
                <w:rFonts w:ascii="Times New Roman" w:hAnsi="Times New Roman" w:cs="Times New Roman"/>
                <w:color w:val="000000"/>
                <w:w w:val="90"/>
                <w:sz w:val="24"/>
                <w:szCs w:val="24"/>
              </w:rPr>
            </w:pPr>
            <w:r w:rsidRPr="00075134">
              <w:rPr>
                <w:rFonts w:ascii="Times New Roman" w:hAnsi="Times New Roman" w:cs="Times New Roman"/>
                <w:color w:val="000000"/>
                <w:w w:val="90"/>
                <w:sz w:val="24"/>
                <w:szCs w:val="24"/>
              </w:rPr>
              <w:t>Prestadores de serviços de Sistema de Nomes de Domínio (Domínio .MZ)</w:t>
            </w:r>
          </w:p>
        </w:tc>
      </w:tr>
      <w:tr w:rsidR="00D165A3" w:rsidRPr="00075134" w14:paraId="540283ED" w14:textId="77777777">
        <w:trPr>
          <w:trHeight w:val="50"/>
        </w:trPr>
        <w:tc>
          <w:tcPr>
            <w:tcW w:w="657" w:type="dxa"/>
            <w:vMerge/>
            <w:vAlign w:val="center"/>
          </w:tcPr>
          <w:p w14:paraId="10FF1B31" w14:textId="77777777" w:rsidR="00D165A3" w:rsidRPr="00075134" w:rsidRDefault="00D165A3">
            <w:pPr>
              <w:jc w:val="center"/>
              <w:rPr>
                <w:rFonts w:ascii="Times New Roman" w:hAnsi="Times New Roman" w:cs="Times New Roman"/>
                <w:color w:val="000000"/>
                <w:sz w:val="24"/>
                <w:szCs w:val="24"/>
              </w:rPr>
            </w:pPr>
          </w:p>
        </w:tc>
        <w:tc>
          <w:tcPr>
            <w:tcW w:w="1890" w:type="dxa"/>
            <w:vMerge/>
            <w:tcBorders>
              <w:top w:val="nil"/>
            </w:tcBorders>
            <w:shd w:val="clear" w:color="auto" w:fill="auto"/>
          </w:tcPr>
          <w:p w14:paraId="25C2D33C" w14:textId="77777777" w:rsidR="00D165A3" w:rsidRPr="00075134" w:rsidRDefault="00D165A3">
            <w:pPr>
              <w:rPr>
                <w:rFonts w:ascii="Times New Roman" w:hAnsi="Times New Roman" w:cs="Times New Roman"/>
                <w:color w:val="000000"/>
                <w:sz w:val="24"/>
                <w:szCs w:val="24"/>
              </w:rPr>
            </w:pPr>
          </w:p>
        </w:tc>
        <w:tc>
          <w:tcPr>
            <w:tcW w:w="1890" w:type="dxa"/>
            <w:shd w:val="clear" w:color="auto" w:fill="auto"/>
          </w:tcPr>
          <w:p w14:paraId="3E2E739F" w14:textId="77777777" w:rsidR="00D165A3" w:rsidRPr="00075134" w:rsidRDefault="00D165A3">
            <w:pPr>
              <w:pStyle w:val="TableParagraph"/>
              <w:spacing w:line="276" w:lineRule="auto"/>
              <w:ind w:left="0"/>
              <w:rPr>
                <w:rFonts w:ascii="Times New Roman" w:hAnsi="Times New Roman" w:cs="Times New Roman"/>
                <w:color w:val="000000"/>
                <w:sz w:val="24"/>
                <w:szCs w:val="24"/>
              </w:rPr>
            </w:pPr>
          </w:p>
        </w:tc>
        <w:tc>
          <w:tcPr>
            <w:tcW w:w="5151" w:type="dxa"/>
            <w:shd w:val="clear" w:color="auto" w:fill="auto"/>
          </w:tcPr>
          <w:p w14:paraId="171677E7" w14:textId="77777777" w:rsidR="00D165A3" w:rsidRPr="00075134" w:rsidRDefault="003F07BF">
            <w:pPr>
              <w:pStyle w:val="TableParagraph"/>
              <w:spacing w:line="276" w:lineRule="auto"/>
              <w:rPr>
                <w:rFonts w:ascii="Times New Roman" w:hAnsi="Times New Roman" w:cs="Times New Roman"/>
                <w:color w:val="000000"/>
                <w:w w:val="90"/>
                <w:sz w:val="24"/>
                <w:szCs w:val="24"/>
              </w:rPr>
            </w:pPr>
            <w:r w:rsidRPr="00075134">
              <w:rPr>
                <w:rFonts w:ascii="Times New Roman" w:hAnsi="Times New Roman" w:cs="Times New Roman"/>
                <w:color w:val="000000"/>
                <w:w w:val="90"/>
                <w:sz w:val="24"/>
                <w:szCs w:val="24"/>
              </w:rPr>
              <w:t>Provedores de Serviços de Internet</w:t>
            </w:r>
          </w:p>
        </w:tc>
      </w:tr>
      <w:tr w:rsidR="00D165A3" w:rsidRPr="00075134" w14:paraId="1F549215" w14:textId="77777777">
        <w:trPr>
          <w:trHeight w:val="251"/>
        </w:trPr>
        <w:tc>
          <w:tcPr>
            <w:tcW w:w="657" w:type="dxa"/>
            <w:vMerge/>
            <w:vAlign w:val="center"/>
          </w:tcPr>
          <w:p w14:paraId="7F8BFEF9" w14:textId="77777777" w:rsidR="00D165A3" w:rsidRPr="00075134" w:rsidRDefault="00D165A3">
            <w:pPr>
              <w:jc w:val="center"/>
              <w:rPr>
                <w:rFonts w:ascii="Times New Roman" w:hAnsi="Times New Roman" w:cs="Times New Roman"/>
                <w:color w:val="000000"/>
                <w:sz w:val="24"/>
                <w:szCs w:val="24"/>
              </w:rPr>
            </w:pPr>
          </w:p>
        </w:tc>
        <w:tc>
          <w:tcPr>
            <w:tcW w:w="1890" w:type="dxa"/>
            <w:vMerge/>
            <w:tcBorders>
              <w:top w:val="nil"/>
            </w:tcBorders>
            <w:shd w:val="clear" w:color="auto" w:fill="auto"/>
          </w:tcPr>
          <w:p w14:paraId="38C19B88" w14:textId="77777777" w:rsidR="00D165A3" w:rsidRPr="00075134" w:rsidRDefault="00D165A3">
            <w:pPr>
              <w:rPr>
                <w:rFonts w:ascii="Times New Roman" w:hAnsi="Times New Roman" w:cs="Times New Roman"/>
                <w:color w:val="000000"/>
                <w:sz w:val="24"/>
                <w:szCs w:val="24"/>
              </w:rPr>
            </w:pPr>
          </w:p>
        </w:tc>
        <w:tc>
          <w:tcPr>
            <w:tcW w:w="1890" w:type="dxa"/>
            <w:shd w:val="clear" w:color="auto" w:fill="auto"/>
          </w:tcPr>
          <w:p w14:paraId="76787AA8" w14:textId="77777777" w:rsidR="00D165A3" w:rsidRPr="00075134" w:rsidRDefault="00D165A3">
            <w:pPr>
              <w:pStyle w:val="TableParagraph"/>
              <w:spacing w:line="276" w:lineRule="auto"/>
              <w:ind w:left="0"/>
              <w:rPr>
                <w:rFonts w:ascii="Times New Roman" w:hAnsi="Times New Roman" w:cs="Times New Roman"/>
                <w:color w:val="000000"/>
                <w:sz w:val="24"/>
                <w:szCs w:val="24"/>
              </w:rPr>
            </w:pPr>
          </w:p>
        </w:tc>
        <w:tc>
          <w:tcPr>
            <w:tcW w:w="5151" w:type="dxa"/>
            <w:shd w:val="clear" w:color="auto" w:fill="auto"/>
          </w:tcPr>
          <w:p w14:paraId="07067F76" w14:textId="77777777" w:rsidR="00D165A3" w:rsidRPr="00075134" w:rsidRDefault="003F07BF">
            <w:pPr>
              <w:pStyle w:val="TableParagraph"/>
              <w:spacing w:line="276" w:lineRule="auto"/>
              <w:rPr>
                <w:rFonts w:ascii="Times New Roman" w:hAnsi="Times New Roman" w:cs="Times New Roman"/>
                <w:color w:val="000000"/>
                <w:sz w:val="24"/>
                <w:szCs w:val="24"/>
              </w:rPr>
            </w:pPr>
            <w:r w:rsidRPr="00075134">
              <w:rPr>
                <w:rFonts w:ascii="Times New Roman" w:hAnsi="Times New Roman" w:cs="Times New Roman"/>
                <w:color w:val="000000"/>
                <w:w w:val="90"/>
                <w:sz w:val="24"/>
                <w:szCs w:val="24"/>
              </w:rPr>
              <w:t>Rede Tecnológica Privada do Estado</w:t>
            </w:r>
          </w:p>
        </w:tc>
      </w:tr>
    </w:tbl>
    <w:p w14:paraId="0A74FCA9" w14:textId="77777777" w:rsidR="00D165A3" w:rsidRPr="00075134" w:rsidRDefault="00D165A3">
      <w:pPr>
        <w:spacing w:before="240" w:after="240"/>
        <w:rPr>
          <w:rFonts w:ascii="Times New Roman" w:eastAsia="Times New Roman" w:hAnsi="Times New Roman" w:cs="Times New Roman"/>
          <w:b/>
          <w:color w:val="000000"/>
          <w:sz w:val="24"/>
          <w:szCs w:val="24"/>
        </w:rPr>
      </w:pPr>
    </w:p>
    <w:p w14:paraId="450D8861" w14:textId="0652993A" w:rsidR="00D165A3" w:rsidRPr="00075134" w:rsidRDefault="00D165A3" w:rsidP="00075134">
      <w:pPr>
        <w:pStyle w:val="capitulosLEI"/>
        <w:jc w:val="left"/>
        <w:rPr>
          <w:b/>
          <w:color w:val="000000"/>
        </w:rPr>
      </w:pPr>
    </w:p>
    <w:sectPr w:rsidR="00D165A3" w:rsidRPr="00075134">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418F8" w14:textId="77777777" w:rsidR="00FF5346" w:rsidRDefault="00FF5346">
      <w:pPr>
        <w:spacing w:line="240" w:lineRule="auto"/>
      </w:pPr>
      <w:r>
        <w:separator/>
      </w:r>
    </w:p>
  </w:endnote>
  <w:endnote w:type="continuationSeparator" w:id="0">
    <w:p w14:paraId="479DAF9D" w14:textId="77777777" w:rsidR="00FF5346" w:rsidRDefault="00FF53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059">
    <w:altName w:val="Calibri"/>
    <w:panose1 w:val="020B0604020202020204"/>
    <w:charset w:val="00"/>
    <w:family w:val="auto"/>
    <w:pitch w:val="default"/>
  </w:font>
  <w:font w:name="TimesNewRomanPSMT">
    <w:altName w:val="Times New Roman"/>
    <w:panose1 w:val="020B0604020202020204"/>
    <w:charset w:val="00"/>
    <w:family w:val="roman"/>
    <w:pitch w:val="default"/>
  </w:font>
  <w:font w:name="Times-Bold">
    <w:altName w:val="Times New Roman"/>
    <w:panose1 w:val="020B0604020202020204"/>
    <w:charset w:val="00"/>
    <w:family w:val="roman"/>
    <w:pitch w:val="default"/>
    <w:sig w:usb0="00000000" w:usb1="00000000" w:usb2="00000000" w:usb3="00000000" w:csb0="00000001" w:csb1="00000000"/>
  </w:font>
  <w:font w:name="Times-Italic">
    <w:altName w:val="Times New Roman"/>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6732985"/>
      <w:docPartObj>
        <w:docPartGallery w:val="AutoText"/>
      </w:docPartObj>
    </w:sdtPr>
    <w:sdtContent>
      <w:p w14:paraId="20FD1CED" w14:textId="0DDCCE2C" w:rsidR="00075134" w:rsidRDefault="00075134">
        <w:pPr>
          <w:pStyle w:val="Footer"/>
          <w:jc w:val="center"/>
        </w:pPr>
        <w:r>
          <w:fldChar w:fldCharType="begin"/>
        </w:r>
        <w:r>
          <w:instrText xml:space="preserve"> PAGE   \* MERGEFORMAT </w:instrText>
        </w:r>
        <w:r>
          <w:fldChar w:fldCharType="separate"/>
        </w:r>
        <w:r w:rsidR="000069BE">
          <w:rPr>
            <w:noProof/>
          </w:rPr>
          <w:t>1</w:t>
        </w:r>
        <w:r>
          <w:fldChar w:fldCharType="end"/>
        </w:r>
      </w:p>
    </w:sdtContent>
  </w:sdt>
  <w:p w14:paraId="294B7928" w14:textId="77777777" w:rsidR="00075134" w:rsidRDefault="000751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6F197" w14:textId="77777777" w:rsidR="00FF5346" w:rsidRDefault="00FF5346">
      <w:pPr>
        <w:spacing w:after="0"/>
      </w:pPr>
      <w:r>
        <w:separator/>
      </w:r>
    </w:p>
  </w:footnote>
  <w:footnote w:type="continuationSeparator" w:id="0">
    <w:p w14:paraId="4A28C4F0" w14:textId="77777777" w:rsidR="00FF5346" w:rsidRDefault="00FF534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73FF38E"/>
    <w:multiLevelType w:val="singleLevel"/>
    <w:tmpl w:val="F73FF38E"/>
    <w:lvl w:ilvl="0">
      <w:start w:val="1"/>
      <w:numFmt w:val="decimal"/>
      <w:suff w:val="space"/>
      <w:lvlText w:val="%1."/>
      <w:lvlJc w:val="left"/>
    </w:lvl>
  </w:abstractNum>
  <w:abstractNum w:abstractNumId="1" w15:restartNumberingAfterBreak="0">
    <w:nsid w:val="025231AE"/>
    <w:multiLevelType w:val="hybridMultilevel"/>
    <w:tmpl w:val="232A58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667DA6"/>
    <w:multiLevelType w:val="multilevel"/>
    <w:tmpl w:val="03667D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37A7E75"/>
    <w:multiLevelType w:val="multilevel"/>
    <w:tmpl w:val="037A7E7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4184E55"/>
    <w:multiLevelType w:val="multilevel"/>
    <w:tmpl w:val="04184E55"/>
    <w:lvl w:ilvl="0">
      <w:start w:val="1"/>
      <w:numFmt w:val="lowerLetter"/>
      <w:lvlText w:val="%1)"/>
      <w:lvlJc w:val="left"/>
      <w:pPr>
        <w:ind w:left="720" w:hanging="360"/>
      </w:pPr>
      <w:rPr>
        <w:rFonts w:hint="default"/>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6035A28"/>
    <w:multiLevelType w:val="multilevel"/>
    <w:tmpl w:val="06035A2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6203918"/>
    <w:multiLevelType w:val="multilevel"/>
    <w:tmpl w:val="06203918"/>
    <w:lvl w:ilvl="0">
      <w:start w:val="1"/>
      <w:numFmt w:val="lowerLetter"/>
      <w:lvlText w:val="%1)"/>
      <w:lvlJc w:val="left"/>
      <w:pPr>
        <w:ind w:left="1413" w:hanging="705"/>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7" w15:restartNumberingAfterBreak="0">
    <w:nsid w:val="0C6B0D70"/>
    <w:multiLevelType w:val="multilevel"/>
    <w:tmpl w:val="0C6B0D70"/>
    <w:lvl w:ilvl="0">
      <w:start w:val="1"/>
      <w:numFmt w:val="lowerLetter"/>
      <w:lvlText w:val="%1)"/>
      <w:lvlJc w:val="left"/>
      <w:pPr>
        <w:ind w:left="1080" w:hanging="360"/>
      </w:pPr>
      <w:rPr>
        <w:rFonts w:hint="default"/>
        <w:w w:val="9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0EA5090C"/>
    <w:multiLevelType w:val="multilevel"/>
    <w:tmpl w:val="0EA509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0001531"/>
    <w:multiLevelType w:val="multilevel"/>
    <w:tmpl w:val="10001531"/>
    <w:lvl w:ilvl="0">
      <w:start w:val="1"/>
      <w:numFmt w:val="lowerLetter"/>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0" w15:restartNumberingAfterBreak="0">
    <w:nsid w:val="10A8292D"/>
    <w:multiLevelType w:val="multilevel"/>
    <w:tmpl w:val="10A8292D"/>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13BA7564"/>
    <w:multiLevelType w:val="multilevel"/>
    <w:tmpl w:val="13BA7564"/>
    <w:lvl w:ilvl="0">
      <w:start w:val="1"/>
      <w:numFmt w:val="lowerLetter"/>
      <w:lvlText w:val="%1)"/>
      <w:lvlJc w:val="left"/>
      <w:pPr>
        <w:ind w:left="720" w:hanging="360"/>
      </w:pPr>
      <w:rPr>
        <w:rFonts w:hint="default"/>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5DE1616"/>
    <w:multiLevelType w:val="multilevel"/>
    <w:tmpl w:val="15DE16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162E0FBB"/>
    <w:multiLevelType w:val="multilevel"/>
    <w:tmpl w:val="162E0FBB"/>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174E4452"/>
    <w:multiLevelType w:val="multilevel"/>
    <w:tmpl w:val="174E44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A526178"/>
    <w:multiLevelType w:val="multilevel"/>
    <w:tmpl w:val="1A52617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D6D06A6"/>
    <w:multiLevelType w:val="multilevel"/>
    <w:tmpl w:val="1D6D06A6"/>
    <w:lvl w:ilvl="0">
      <w:start w:val="1"/>
      <w:numFmt w:val="decimal"/>
      <w:lvlText w:val="%1."/>
      <w:lvlJc w:val="left"/>
      <w:pPr>
        <w:ind w:left="360" w:hanging="360"/>
      </w:pPr>
      <w:rPr>
        <w:rFonts w:hint="default"/>
        <w:b w:val="0"/>
        <w:w w:val="9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1EDD4C63"/>
    <w:multiLevelType w:val="multilevel"/>
    <w:tmpl w:val="1EDD4C6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F2C0DD3"/>
    <w:multiLevelType w:val="multilevel"/>
    <w:tmpl w:val="1F2C0DD3"/>
    <w:lvl w:ilvl="0">
      <w:start w:val="1"/>
      <w:numFmt w:val="lowerLetter"/>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9" w15:restartNumberingAfterBreak="0">
    <w:nsid w:val="1F872D2F"/>
    <w:multiLevelType w:val="multilevel"/>
    <w:tmpl w:val="1F872D2F"/>
    <w:lvl w:ilvl="0">
      <w:start w:val="1"/>
      <w:numFmt w:val="lowerLetter"/>
      <w:lvlText w:val="%1)"/>
      <w:lvlJc w:val="left"/>
      <w:pPr>
        <w:ind w:left="720" w:hanging="360"/>
      </w:pPr>
      <w:rPr>
        <w:rFonts w:hint="default"/>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FC74154"/>
    <w:multiLevelType w:val="multilevel"/>
    <w:tmpl w:val="1FC7415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21404589"/>
    <w:multiLevelType w:val="multilevel"/>
    <w:tmpl w:val="21404589"/>
    <w:lvl w:ilvl="0">
      <w:start w:val="1"/>
      <w:numFmt w:val="decimal"/>
      <w:lvlText w:val="%1."/>
      <w:lvlJc w:val="left"/>
      <w:pPr>
        <w:ind w:left="420" w:hanging="360"/>
      </w:pPr>
      <w:rPr>
        <w:rFonts w:hint="default"/>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22" w15:restartNumberingAfterBreak="0">
    <w:nsid w:val="21963A3C"/>
    <w:multiLevelType w:val="multilevel"/>
    <w:tmpl w:val="21963A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1C36093"/>
    <w:multiLevelType w:val="multilevel"/>
    <w:tmpl w:val="21C36093"/>
    <w:lvl w:ilvl="0">
      <w:start w:val="1"/>
      <w:numFmt w:val="lowerLetter"/>
      <w:lvlText w:val="%1)"/>
      <w:lvlJc w:val="left"/>
      <w:pPr>
        <w:ind w:left="1068" w:hanging="360"/>
      </w:pPr>
      <w:rPr>
        <w:rFonts w:hint="default"/>
        <w:w w:val="90"/>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4" w15:restartNumberingAfterBreak="0">
    <w:nsid w:val="29BF355D"/>
    <w:multiLevelType w:val="multilevel"/>
    <w:tmpl w:val="29BF355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9EF681A"/>
    <w:multiLevelType w:val="multilevel"/>
    <w:tmpl w:val="29EF681A"/>
    <w:lvl w:ilvl="0">
      <w:start w:val="1"/>
      <w:numFmt w:val="lowerLetter"/>
      <w:lvlText w:val="%1)"/>
      <w:lvlJc w:val="left"/>
      <w:pPr>
        <w:ind w:left="1065" w:hanging="360"/>
      </w:pPr>
      <w:rPr>
        <w:rFonts w:hint="default"/>
        <w:w w:val="90"/>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26" w15:restartNumberingAfterBreak="0">
    <w:nsid w:val="2A09568E"/>
    <w:multiLevelType w:val="multilevel"/>
    <w:tmpl w:val="60806814"/>
    <w:lvl w:ilvl="0">
      <w:start w:val="1"/>
      <w:numFmt w:val="decimal"/>
      <w:lvlText w:val="%1."/>
      <w:lvlJc w:val="left"/>
      <w:pPr>
        <w:ind w:left="360" w:hanging="360"/>
      </w:pPr>
      <w:rPr>
        <w:rFonts w:hint="default"/>
        <w:strike/>
        <w:color w:val="FF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2BA05E8E"/>
    <w:multiLevelType w:val="multilevel"/>
    <w:tmpl w:val="2BA05E8E"/>
    <w:lvl w:ilvl="0">
      <w:start w:val="1"/>
      <w:numFmt w:val="decimal"/>
      <w:lvlText w:val="%1."/>
      <w:lvlJc w:val="left"/>
      <w:pPr>
        <w:ind w:left="360" w:hanging="360"/>
      </w:pPr>
      <w:rPr>
        <w:rFonts w:hint="default"/>
        <w:b w:val="0"/>
        <w:bCs/>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C7A7A16"/>
    <w:multiLevelType w:val="multilevel"/>
    <w:tmpl w:val="2C7A7A16"/>
    <w:lvl w:ilvl="0">
      <w:start w:val="1"/>
      <w:numFmt w:val="lowerLetter"/>
      <w:lvlText w:val="%1)"/>
      <w:lvlJc w:val="left"/>
      <w:pPr>
        <w:ind w:left="720" w:hanging="360"/>
      </w:pPr>
      <w:rPr>
        <w:rFonts w:hint="default"/>
        <w:w w:val="9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D1A719D"/>
    <w:multiLevelType w:val="multilevel"/>
    <w:tmpl w:val="2D1A719D"/>
    <w:lvl w:ilvl="0">
      <w:start w:val="1"/>
      <w:numFmt w:val="lowerLetter"/>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0" w15:restartNumberingAfterBreak="0">
    <w:nsid w:val="2DF250E1"/>
    <w:multiLevelType w:val="multilevel"/>
    <w:tmpl w:val="2DF250E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2DFD6C10"/>
    <w:multiLevelType w:val="multilevel"/>
    <w:tmpl w:val="2DFD6C1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30707D43"/>
    <w:multiLevelType w:val="multilevel"/>
    <w:tmpl w:val="30707D43"/>
    <w:lvl w:ilvl="0">
      <w:start w:val="1"/>
      <w:numFmt w:val="lowerLetter"/>
      <w:lvlText w:val="%1)"/>
      <w:lvlJc w:val="left"/>
      <w:pPr>
        <w:ind w:left="720" w:hanging="360"/>
      </w:pPr>
      <w:rPr>
        <w:rFonts w:hint="default"/>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30B66C4B"/>
    <w:multiLevelType w:val="multilevel"/>
    <w:tmpl w:val="30B66C4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30E459AC"/>
    <w:multiLevelType w:val="multilevel"/>
    <w:tmpl w:val="30E459A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30EC0DC9"/>
    <w:multiLevelType w:val="multilevel"/>
    <w:tmpl w:val="30EC0DC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31151CCC"/>
    <w:multiLevelType w:val="multilevel"/>
    <w:tmpl w:val="31151CCC"/>
    <w:lvl w:ilvl="0">
      <w:start w:val="1"/>
      <w:numFmt w:val="decimal"/>
      <w:lvlText w:val="%1."/>
      <w:lvlJc w:val="left"/>
      <w:pPr>
        <w:ind w:left="360" w:hanging="360"/>
      </w:pPr>
      <w:rPr>
        <w:rFonts w:hint="default"/>
        <w:b w:val="0"/>
        <w:bCs/>
        <w:i w:val="0"/>
        <w:i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319B4A11"/>
    <w:multiLevelType w:val="multilevel"/>
    <w:tmpl w:val="319B4A11"/>
    <w:lvl w:ilvl="0">
      <w:start w:val="1"/>
      <w:numFmt w:val="lowerLetter"/>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8" w15:restartNumberingAfterBreak="0">
    <w:nsid w:val="32221070"/>
    <w:multiLevelType w:val="multilevel"/>
    <w:tmpl w:val="32221070"/>
    <w:lvl w:ilvl="0">
      <w:start w:val="1"/>
      <w:numFmt w:val="lowerRoman"/>
      <w:lvlText w:val="%1."/>
      <w:lvlJc w:val="left"/>
      <w:pPr>
        <w:ind w:left="2133" w:hanging="360"/>
      </w:pPr>
      <w:rPr>
        <w:rFonts w:hint="default"/>
      </w:rPr>
    </w:lvl>
    <w:lvl w:ilvl="1">
      <w:start w:val="1"/>
      <w:numFmt w:val="lowerLetter"/>
      <w:lvlText w:val="%2."/>
      <w:lvlJc w:val="left"/>
      <w:pPr>
        <w:ind w:left="2853" w:hanging="360"/>
      </w:pPr>
    </w:lvl>
    <w:lvl w:ilvl="2">
      <w:start w:val="1"/>
      <w:numFmt w:val="lowerRoman"/>
      <w:lvlText w:val="%3."/>
      <w:lvlJc w:val="right"/>
      <w:pPr>
        <w:ind w:left="3573" w:hanging="180"/>
      </w:pPr>
    </w:lvl>
    <w:lvl w:ilvl="3">
      <w:start w:val="1"/>
      <w:numFmt w:val="decimal"/>
      <w:lvlText w:val="%4."/>
      <w:lvlJc w:val="left"/>
      <w:pPr>
        <w:ind w:left="4293" w:hanging="360"/>
      </w:pPr>
    </w:lvl>
    <w:lvl w:ilvl="4">
      <w:start w:val="1"/>
      <w:numFmt w:val="lowerLetter"/>
      <w:lvlText w:val="%5."/>
      <w:lvlJc w:val="left"/>
      <w:pPr>
        <w:ind w:left="5013" w:hanging="360"/>
      </w:pPr>
    </w:lvl>
    <w:lvl w:ilvl="5">
      <w:start w:val="1"/>
      <w:numFmt w:val="lowerRoman"/>
      <w:lvlText w:val="%6."/>
      <w:lvlJc w:val="right"/>
      <w:pPr>
        <w:ind w:left="5733" w:hanging="180"/>
      </w:pPr>
    </w:lvl>
    <w:lvl w:ilvl="6">
      <w:start w:val="1"/>
      <w:numFmt w:val="decimal"/>
      <w:lvlText w:val="%7."/>
      <w:lvlJc w:val="left"/>
      <w:pPr>
        <w:ind w:left="6453" w:hanging="360"/>
      </w:pPr>
    </w:lvl>
    <w:lvl w:ilvl="7">
      <w:start w:val="1"/>
      <w:numFmt w:val="lowerLetter"/>
      <w:lvlText w:val="%8."/>
      <w:lvlJc w:val="left"/>
      <w:pPr>
        <w:ind w:left="7173" w:hanging="360"/>
      </w:pPr>
    </w:lvl>
    <w:lvl w:ilvl="8">
      <w:start w:val="1"/>
      <w:numFmt w:val="lowerRoman"/>
      <w:lvlText w:val="%9."/>
      <w:lvlJc w:val="right"/>
      <w:pPr>
        <w:ind w:left="7893" w:hanging="180"/>
      </w:pPr>
    </w:lvl>
  </w:abstractNum>
  <w:abstractNum w:abstractNumId="39" w15:restartNumberingAfterBreak="0">
    <w:nsid w:val="37655293"/>
    <w:multiLevelType w:val="multilevel"/>
    <w:tmpl w:val="3765529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39A70084"/>
    <w:multiLevelType w:val="multilevel"/>
    <w:tmpl w:val="39A7008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3B2A71A5"/>
    <w:multiLevelType w:val="multilevel"/>
    <w:tmpl w:val="3B2A71A5"/>
    <w:lvl w:ilvl="0">
      <w:start w:val="1"/>
      <w:numFmt w:val="lowerLetter"/>
      <w:lvlText w:val="%1)"/>
      <w:lvlJc w:val="left"/>
      <w:pPr>
        <w:ind w:left="741" w:hanging="360"/>
      </w:pPr>
      <w:rPr>
        <w:rFonts w:hint="default"/>
        <w:w w:val="90"/>
      </w:rPr>
    </w:lvl>
    <w:lvl w:ilvl="1">
      <w:start w:val="1"/>
      <w:numFmt w:val="lowerLetter"/>
      <w:lvlText w:val="%2."/>
      <w:lvlJc w:val="left"/>
      <w:pPr>
        <w:ind w:left="1461" w:hanging="360"/>
      </w:pPr>
    </w:lvl>
    <w:lvl w:ilvl="2">
      <w:start w:val="1"/>
      <w:numFmt w:val="lowerRoman"/>
      <w:lvlText w:val="%3."/>
      <w:lvlJc w:val="right"/>
      <w:pPr>
        <w:ind w:left="2181" w:hanging="180"/>
      </w:pPr>
    </w:lvl>
    <w:lvl w:ilvl="3">
      <w:start w:val="1"/>
      <w:numFmt w:val="decimal"/>
      <w:lvlText w:val="%4."/>
      <w:lvlJc w:val="left"/>
      <w:pPr>
        <w:ind w:left="2901" w:hanging="360"/>
      </w:pPr>
    </w:lvl>
    <w:lvl w:ilvl="4">
      <w:start w:val="1"/>
      <w:numFmt w:val="lowerLetter"/>
      <w:lvlText w:val="%5."/>
      <w:lvlJc w:val="left"/>
      <w:pPr>
        <w:ind w:left="3621" w:hanging="360"/>
      </w:pPr>
    </w:lvl>
    <w:lvl w:ilvl="5">
      <w:start w:val="1"/>
      <w:numFmt w:val="lowerRoman"/>
      <w:lvlText w:val="%6."/>
      <w:lvlJc w:val="right"/>
      <w:pPr>
        <w:ind w:left="4341" w:hanging="180"/>
      </w:pPr>
    </w:lvl>
    <w:lvl w:ilvl="6">
      <w:start w:val="1"/>
      <w:numFmt w:val="decimal"/>
      <w:lvlText w:val="%7."/>
      <w:lvlJc w:val="left"/>
      <w:pPr>
        <w:ind w:left="5061" w:hanging="360"/>
      </w:pPr>
    </w:lvl>
    <w:lvl w:ilvl="7">
      <w:start w:val="1"/>
      <w:numFmt w:val="lowerLetter"/>
      <w:lvlText w:val="%8."/>
      <w:lvlJc w:val="left"/>
      <w:pPr>
        <w:ind w:left="5781" w:hanging="360"/>
      </w:pPr>
    </w:lvl>
    <w:lvl w:ilvl="8">
      <w:start w:val="1"/>
      <w:numFmt w:val="lowerRoman"/>
      <w:lvlText w:val="%9."/>
      <w:lvlJc w:val="right"/>
      <w:pPr>
        <w:ind w:left="6501" w:hanging="180"/>
      </w:pPr>
    </w:lvl>
  </w:abstractNum>
  <w:abstractNum w:abstractNumId="42" w15:restartNumberingAfterBreak="0">
    <w:nsid w:val="3C9A1908"/>
    <w:multiLevelType w:val="multilevel"/>
    <w:tmpl w:val="3C9A190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15:restartNumberingAfterBreak="0">
    <w:nsid w:val="3FC64EA6"/>
    <w:multiLevelType w:val="multilevel"/>
    <w:tmpl w:val="3FC64EA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4" w15:restartNumberingAfterBreak="0">
    <w:nsid w:val="3FDE79C9"/>
    <w:multiLevelType w:val="multilevel"/>
    <w:tmpl w:val="3FDE79C9"/>
    <w:lvl w:ilvl="0">
      <w:start w:val="1"/>
      <w:numFmt w:val="lowerLetter"/>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45" w15:restartNumberingAfterBreak="0">
    <w:nsid w:val="411A409F"/>
    <w:multiLevelType w:val="multilevel"/>
    <w:tmpl w:val="411A409F"/>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46" w15:restartNumberingAfterBreak="0">
    <w:nsid w:val="417142A6"/>
    <w:multiLevelType w:val="multilevel"/>
    <w:tmpl w:val="417142A6"/>
    <w:lvl w:ilvl="0">
      <w:start w:val="1"/>
      <w:numFmt w:val="decimal"/>
      <w:lvlText w:val="%1."/>
      <w:lvlJc w:val="left"/>
      <w:pPr>
        <w:ind w:left="360" w:hanging="360"/>
      </w:pPr>
      <w:rPr>
        <w:rFonts w:hint="default"/>
        <w:w w:val="9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41DF48B3"/>
    <w:multiLevelType w:val="hybridMultilevel"/>
    <w:tmpl w:val="BA2492F4"/>
    <w:lvl w:ilvl="0" w:tplc="522CBBFE">
      <w:start w:val="3"/>
      <w:numFmt w:val="upperLetter"/>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22C5DE0"/>
    <w:multiLevelType w:val="multilevel"/>
    <w:tmpl w:val="422C5DE0"/>
    <w:lvl w:ilvl="0">
      <w:start w:val="1"/>
      <w:numFmt w:val="lowerRoman"/>
      <w:lvlText w:val="%1."/>
      <w:lvlJc w:val="right"/>
      <w:pPr>
        <w:ind w:left="2136" w:hanging="360"/>
      </w:pPr>
    </w:lvl>
    <w:lvl w:ilvl="1">
      <w:start w:val="1"/>
      <w:numFmt w:val="lowerLetter"/>
      <w:lvlText w:val="%2."/>
      <w:lvlJc w:val="left"/>
      <w:pPr>
        <w:ind w:left="2856" w:hanging="360"/>
      </w:pPr>
    </w:lvl>
    <w:lvl w:ilvl="2">
      <w:start w:val="1"/>
      <w:numFmt w:val="lowerRoman"/>
      <w:lvlText w:val="%3."/>
      <w:lvlJc w:val="right"/>
      <w:pPr>
        <w:ind w:left="3576" w:hanging="180"/>
      </w:pPr>
    </w:lvl>
    <w:lvl w:ilvl="3">
      <w:start w:val="1"/>
      <w:numFmt w:val="decimal"/>
      <w:lvlText w:val="%4."/>
      <w:lvlJc w:val="left"/>
      <w:pPr>
        <w:ind w:left="4296" w:hanging="360"/>
      </w:pPr>
    </w:lvl>
    <w:lvl w:ilvl="4">
      <w:start w:val="1"/>
      <w:numFmt w:val="lowerLetter"/>
      <w:lvlText w:val="%5."/>
      <w:lvlJc w:val="left"/>
      <w:pPr>
        <w:ind w:left="5016" w:hanging="360"/>
      </w:pPr>
    </w:lvl>
    <w:lvl w:ilvl="5">
      <w:start w:val="1"/>
      <w:numFmt w:val="lowerRoman"/>
      <w:lvlText w:val="%6."/>
      <w:lvlJc w:val="right"/>
      <w:pPr>
        <w:ind w:left="5736" w:hanging="180"/>
      </w:pPr>
    </w:lvl>
    <w:lvl w:ilvl="6">
      <w:start w:val="1"/>
      <w:numFmt w:val="decimal"/>
      <w:lvlText w:val="%7."/>
      <w:lvlJc w:val="left"/>
      <w:pPr>
        <w:ind w:left="6456" w:hanging="360"/>
      </w:pPr>
    </w:lvl>
    <w:lvl w:ilvl="7">
      <w:start w:val="1"/>
      <w:numFmt w:val="lowerLetter"/>
      <w:lvlText w:val="%8."/>
      <w:lvlJc w:val="left"/>
      <w:pPr>
        <w:ind w:left="7176" w:hanging="360"/>
      </w:pPr>
    </w:lvl>
    <w:lvl w:ilvl="8">
      <w:start w:val="1"/>
      <w:numFmt w:val="lowerRoman"/>
      <w:lvlText w:val="%9."/>
      <w:lvlJc w:val="right"/>
      <w:pPr>
        <w:ind w:left="7896" w:hanging="180"/>
      </w:pPr>
    </w:lvl>
  </w:abstractNum>
  <w:abstractNum w:abstractNumId="49" w15:restartNumberingAfterBreak="0">
    <w:nsid w:val="42951CF5"/>
    <w:multiLevelType w:val="multilevel"/>
    <w:tmpl w:val="42951CF5"/>
    <w:lvl w:ilvl="0">
      <w:start w:val="1"/>
      <w:numFmt w:val="decimal"/>
      <w:lvlText w:val="%1."/>
      <w:lvlJc w:val="left"/>
      <w:pPr>
        <w:ind w:left="360" w:hanging="360"/>
      </w:pPr>
      <w:rPr>
        <w:rFonts w:hint="default"/>
        <w:b w:val="0"/>
        <w:bCs/>
        <w:i w:val="0"/>
        <w:sz w:val="26"/>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0" w15:restartNumberingAfterBreak="0">
    <w:nsid w:val="42C8371D"/>
    <w:multiLevelType w:val="multilevel"/>
    <w:tmpl w:val="42C8371D"/>
    <w:lvl w:ilvl="0">
      <w:start w:val="1"/>
      <w:numFmt w:val="decimal"/>
      <w:lvlText w:val="%1."/>
      <w:lvlJc w:val="left"/>
      <w:pPr>
        <w:ind w:left="370" w:hanging="360"/>
      </w:pPr>
      <w:rPr>
        <w:rFonts w:hint="default"/>
      </w:rPr>
    </w:lvl>
    <w:lvl w:ilvl="1">
      <w:start w:val="1"/>
      <w:numFmt w:val="lowerLetter"/>
      <w:lvlText w:val="%2."/>
      <w:lvlJc w:val="left"/>
      <w:pPr>
        <w:ind w:left="1090" w:hanging="360"/>
      </w:pPr>
    </w:lvl>
    <w:lvl w:ilvl="2">
      <w:start w:val="1"/>
      <w:numFmt w:val="lowerRoman"/>
      <w:lvlText w:val="%3."/>
      <w:lvlJc w:val="right"/>
      <w:pPr>
        <w:ind w:left="1810" w:hanging="180"/>
      </w:pPr>
    </w:lvl>
    <w:lvl w:ilvl="3">
      <w:start w:val="1"/>
      <w:numFmt w:val="decimal"/>
      <w:lvlText w:val="%4."/>
      <w:lvlJc w:val="left"/>
      <w:pPr>
        <w:ind w:left="2530" w:hanging="360"/>
      </w:pPr>
    </w:lvl>
    <w:lvl w:ilvl="4">
      <w:start w:val="1"/>
      <w:numFmt w:val="lowerLetter"/>
      <w:lvlText w:val="%5."/>
      <w:lvlJc w:val="left"/>
      <w:pPr>
        <w:ind w:left="3250" w:hanging="360"/>
      </w:pPr>
    </w:lvl>
    <w:lvl w:ilvl="5">
      <w:start w:val="1"/>
      <w:numFmt w:val="lowerRoman"/>
      <w:lvlText w:val="%6."/>
      <w:lvlJc w:val="right"/>
      <w:pPr>
        <w:ind w:left="3970" w:hanging="180"/>
      </w:pPr>
    </w:lvl>
    <w:lvl w:ilvl="6">
      <w:start w:val="1"/>
      <w:numFmt w:val="decimal"/>
      <w:lvlText w:val="%7."/>
      <w:lvlJc w:val="left"/>
      <w:pPr>
        <w:ind w:left="4690" w:hanging="360"/>
      </w:pPr>
    </w:lvl>
    <w:lvl w:ilvl="7">
      <w:start w:val="1"/>
      <w:numFmt w:val="lowerLetter"/>
      <w:lvlText w:val="%8."/>
      <w:lvlJc w:val="left"/>
      <w:pPr>
        <w:ind w:left="5410" w:hanging="360"/>
      </w:pPr>
    </w:lvl>
    <w:lvl w:ilvl="8">
      <w:start w:val="1"/>
      <w:numFmt w:val="lowerRoman"/>
      <w:lvlText w:val="%9."/>
      <w:lvlJc w:val="right"/>
      <w:pPr>
        <w:ind w:left="6130" w:hanging="180"/>
      </w:pPr>
    </w:lvl>
  </w:abstractNum>
  <w:abstractNum w:abstractNumId="51" w15:restartNumberingAfterBreak="0">
    <w:nsid w:val="44541783"/>
    <w:multiLevelType w:val="multilevel"/>
    <w:tmpl w:val="44541783"/>
    <w:lvl w:ilvl="0">
      <w:start w:val="1"/>
      <w:numFmt w:val="lowerLetter"/>
      <w:lvlText w:val="%1)"/>
      <w:lvlJc w:val="left"/>
      <w:pPr>
        <w:ind w:left="1068" w:hanging="360"/>
      </w:pPr>
      <w:rPr>
        <w:rFonts w:hint="default"/>
        <w:b w:val="0"/>
        <w:bCs/>
        <w:i w:val="0"/>
        <w:iCs w:val="0"/>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52" w15:restartNumberingAfterBreak="0">
    <w:nsid w:val="45894C2F"/>
    <w:multiLevelType w:val="multilevel"/>
    <w:tmpl w:val="45894C2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4600285E"/>
    <w:multiLevelType w:val="multilevel"/>
    <w:tmpl w:val="4600285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4" w15:restartNumberingAfterBreak="0">
    <w:nsid w:val="47582FD0"/>
    <w:multiLevelType w:val="multilevel"/>
    <w:tmpl w:val="47582FD0"/>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55" w15:restartNumberingAfterBreak="0">
    <w:nsid w:val="49B036FA"/>
    <w:multiLevelType w:val="multilevel"/>
    <w:tmpl w:val="49B036FA"/>
    <w:lvl w:ilvl="0">
      <w:start w:val="1"/>
      <w:numFmt w:val="lowerRoman"/>
      <w:lvlText w:val="%1."/>
      <w:lvlJc w:val="right"/>
      <w:pPr>
        <w:ind w:left="2136" w:hanging="360"/>
      </w:pPr>
    </w:lvl>
    <w:lvl w:ilvl="1">
      <w:start w:val="1"/>
      <w:numFmt w:val="lowerLetter"/>
      <w:lvlText w:val="%2."/>
      <w:lvlJc w:val="left"/>
      <w:pPr>
        <w:ind w:left="2856" w:hanging="360"/>
      </w:pPr>
    </w:lvl>
    <w:lvl w:ilvl="2">
      <w:start w:val="1"/>
      <w:numFmt w:val="lowerRoman"/>
      <w:lvlText w:val="%3."/>
      <w:lvlJc w:val="right"/>
      <w:pPr>
        <w:ind w:left="3576" w:hanging="180"/>
      </w:pPr>
    </w:lvl>
    <w:lvl w:ilvl="3">
      <w:start w:val="1"/>
      <w:numFmt w:val="decimal"/>
      <w:lvlText w:val="%4."/>
      <w:lvlJc w:val="left"/>
      <w:pPr>
        <w:ind w:left="4296" w:hanging="360"/>
      </w:pPr>
    </w:lvl>
    <w:lvl w:ilvl="4">
      <w:start w:val="1"/>
      <w:numFmt w:val="lowerLetter"/>
      <w:lvlText w:val="%5."/>
      <w:lvlJc w:val="left"/>
      <w:pPr>
        <w:ind w:left="5016" w:hanging="360"/>
      </w:pPr>
    </w:lvl>
    <w:lvl w:ilvl="5">
      <w:start w:val="1"/>
      <w:numFmt w:val="lowerRoman"/>
      <w:lvlText w:val="%6."/>
      <w:lvlJc w:val="right"/>
      <w:pPr>
        <w:ind w:left="5736" w:hanging="180"/>
      </w:pPr>
    </w:lvl>
    <w:lvl w:ilvl="6">
      <w:start w:val="1"/>
      <w:numFmt w:val="decimal"/>
      <w:lvlText w:val="%7."/>
      <w:lvlJc w:val="left"/>
      <w:pPr>
        <w:ind w:left="6456" w:hanging="360"/>
      </w:pPr>
    </w:lvl>
    <w:lvl w:ilvl="7">
      <w:start w:val="1"/>
      <w:numFmt w:val="lowerLetter"/>
      <w:lvlText w:val="%8."/>
      <w:lvlJc w:val="left"/>
      <w:pPr>
        <w:ind w:left="7176" w:hanging="360"/>
      </w:pPr>
    </w:lvl>
    <w:lvl w:ilvl="8">
      <w:start w:val="1"/>
      <w:numFmt w:val="lowerRoman"/>
      <w:lvlText w:val="%9."/>
      <w:lvlJc w:val="right"/>
      <w:pPr>
        <w:ind w:left="7896" w:hanging="180"/>
      </w:pPr>
    </w:lvl>
  </w:abstractNum>
  <w:abstractNum w:abstractNumId="56" w15:restartNumberingAfterBreak="0">
    <w:nsid w:val="49FF7D51"/>
    <w:multiLevelType w:val="multilevel"/>
    <w:tmpl w:val="49FF7D51"/>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57" w15:restartNumberingAfterBreak="0">
    <w:nsid w:val="4A125326"/>
    <w:multiLevelType w:val="multilevel"/>
    <w:tmpl w:val="4A12532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8" w15:restartNumberingAfterBreak="0">
    <w:nsid w:val="4D96450F"/>
    <w:multiLevelType w:val="multilevel"/>
    <w:tmpl w:val="4D96450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9" w15:restartNumberingAfterBreak="0">
    <w:nsid w:val="4DE2158D"/>
    <w:multiLevelType w:val="multilevel"/>
    <w:tmpl w:val="C7D60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4DE33455"/>
    <w:multiLevelType w:val="multilevel"/>
    <w:tmpl w:val="4DE3345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4E1E078D"/>
    <w:multiLevelType w:val="multilevel"/>
    <w:tmpl w:val="4E1E078D"/>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2" w15:restartNumberingAfterBreak="0">
    <w:nsid w:val="4ECF294C"/>
    <w:multiLevelType w:val="multilevel"/>
    <w:tmpl w:val="4ECF294C"/>
    <w:lvl w:ilvl="0">
      <w:start w:val="1"/>
      <w:numFmt w:val="decimal"/>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63" w15:restartNumberingAfterBreak="0">
    <w:nsid w:val="4F2E5808"/>
    <w:multiLevelType w:val="multilevel"/>
    <w:tmpl w:val="4F2E580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4" w15:restartNumberingAfterBreak="0">
    <w:nsid w:val="505F2025"/>
    <w:multiLevelType w:val="multilevel"/>
    <w:tmpl w:val="505F202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51FC09B9"/>
    <w:multiLevelType w:val="multilevel"/>
    <w:tmpl w:val="51FC09B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57A23446"/>
    <w:multiLevelType w:val="multilevel"/>
    <w:tmpl w:val="57A23446"/>
    <w:lvl w:ilvl="0">
      <w:start w:val="1"/>
      <w:numFmt w:val="lowerLetter"/>
      <w:lvlText w:val="%1)"/>
      <w:lvlJc w:val="left"/>
      <w:pPr>
        <w:ind w:left="1434" w:hanging="360"/>
      </w:pPr>
      <w:rPr>
        <w:rFonts w:hint="default"/>
        <w:w w:val="90"/>
      </w:rPr>
    </w:lvl>
    <w:lvl w:ilvl="1">
      <w:start w:val="1"/>
      <w:numFmt w:val="lowerLetter"/>
      <w:lvlText w:val="%2."/>
      <w:lvlJc w:val="left"/>
      <w:pPr>
        <w:ind w:left="2154" w:hanging="360"/>
      </w:pPr>
    </w:lvl>
    <w:lvl w:ilvl="2">
      <w:start w:val="1"/>
      <w:numFmt w:val="lowerRoman"/>
      <w:lvlText w:val="%3."/>
      <w:lvlJc w:val="right"/>
      <w:pPr>
        <w:ind w:left="2874" w:hanging="180"/>
      </w:pPr>
    </w:lvl>
    <w:lvl w:ilvl="3">
      <w:start w:val="1"/>
      <w:numFmt w:val="decimal"/>
      <w:lvlText w:val="%4."/>
      <w:lvlJc w:val="left"/>
      <w:pPr>
        <w:ind w:left="3594" w:hanging="360"/>
      </w:pPr>
    </w:lvl>
    <w:lvl w:ilvl="4">
      <w:start w:val="1"/>
      <w:numFmt w:val="lowerLetter"/>
      <w:lvlText w:val="%5."/>
      <w:lvlJc w:val="left"/>
      <w:pPr>
        <w:ind w:left="4314" w:hanging="360"/>
      </w:pPr>
    </w:lvl>
    <w:lvl w:ilvl="5">
      <w:start w:val="1"/>
      <w:numFmt w:val="lowerRoman"/>
      <w:lvlText w:val="%6."/>
      <w:lvlJc w:val="right"/>
      <w:pPr>
        <w:ind w:left="5034" w:hanging="180"/>
      </w:pPr>
    </w:lvl>
    <w:lvl w:ilvl="6">
      <w:start w:val="1"/>
      <w:numFmt w:val="decimal"/>
      <w:lvlText w:val="%7."/>
      <w:lvlJc w:val="left"/>
      <w:pPr>
        <w:ind w:left="5754" w:hanging="360"/>
      </w:pPr>
    </w:lvl>
    <w:lvl w:ilvl="7">
      <w:start w:val="1"/>
      <w:numFmt w:val="lowerLetter"/>
      <w:lvlText w:val="%8."/>
      <w:lvlJc w:val="left"/>
      <w:pPr>
        <w:ind w:left="6474" w:hanging="360"/>
      </w:pPr>
    </w:lvl>
    <w:lvl w:ilvl="8">
      <w:start w:val="1"/>
      <w:numFmt w:val="lowerRoman"/>
      <w:lvlText w:val="%9."/>
      <w:lvlJc w:val="right"/>
      <w:pPr>
        <w:ind w:left="7194" w:hanging="180"/>
      </w:pPr>
    </w:lvl>
  </w:abstractNum>
  <w:abstractNum w:abstractNumId="67" w15:restartNumberingAfterBreak="0">
    <w:nsid w:val="58D539EE"/>
    <w:multiLevelType w:val="multilevel"/>
    <w:tmpl w:val="58D539E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8" w15:restartNumberingAfterBreak="0">
    <w:nsid w:val="5BF933BF"/>
    <w:multiLevelType w:val="multilevel"/>
    <w:tmpl w:val="5BF933B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5C1D086C"/>
    <w:multiLevelType w:val="multilevel"/>
    <w:tmpl w:val="5C1D08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5F5D42AF"/>
    <w:multiLevelType w:val="multilevel"/>
    <w:tmpl w:val="5F5D42A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1" w15:restartNumberingAfterBreak="0">
    <w:nsid w:val="5F853967"/>
    <w:multiLevelType w:val="multilevel"/>
    <w:tmpl w:val="5F85396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61860E5D"/>
    <w:multiLevelType w:val="multilevel"/>
    <w:tmpl w:val="61860E5D"/>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73" w15:restartNumberingAfterBreak="0">
    <w:nsid w:val="618B69EF"/>
    <w:multiLevelType w:val="multilevel"/>
    <w:tmpl w:val="618B69E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4" w15:restartNumberingAfterBreak="0">
    <w:nsid w:val="61CA4E4C"/>
    <w:multiLevelType w:val="multilevel"/>
    <w:tmpl w:val="61CA4E4C"/>
    <w:lvl w:ilvl="0">
      <w:start w:val="1"/>
      <w:numFmt w:val="lowerRoman"/>
      <w:lvlText w:val="%1."/>
      <w:lvlJc w:val="left"/>
      <w:pPr>
        <w:ind w:left="1428" w:hanging="360"/>
      </w:pPr>
      <w:rPr>
        <w:rFonts w:hint="default"/>
      </w:r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75" w15:restartNumberingAfterBreak="0">
    <w:nsid w:val="67C25C98"/>
    <w:multiLevelType w:val="multilevel"/>
    <w:tmpl w:val="67C25C9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67CA0163"/>
    <w:multiLevelType w:val="multilevel"/>
    <w:tmpl w:val="67CA016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6B2C475E"/>
    <w:multiLevelType w:val="multilevel"/>
    <w:tmpl w:val="6B2C475E"/>
    <w:lvl w:ilvl="0">
      <w:start w:val="1"/>
      <w:numFmt w:val="lowerLetter"/>
      <w:lvlText w:val="%1)"/>
      <w:lvlJc w:val="left"/>
      <w:pPr>
        <w:ind w:left="732" w:hanging="360"/>
      </w:pPr>
      <w:rPr>
        <w:rFonts w:hint="default"/>
        <w:w w:val="90"/>
      </w:rPr>
    </w:lvl>
    <w:lvl w:ilvl="1">
      <w:start w:val="1"/>
      <w:numFmt w:val="lowerLetter"/>
      <w:lvlText w:val="%2."/>
      <w:lvlJc w:val="left"/>
      <w:pPr>
        <w:ind w:left="1452" w:hanging="360"/>
      </w:pPr>
    </w:lvl>
    <w:lvl w:ilvl="2">
      <w:start w:val="1"/>
      <w:numFmt w:val="lowerRoman"/>
      <w:lvlText w:val="%3."/>
      <w:lvlJc w:val="right"/>
      <w:pPr>
        <w:ind w:left="2172" w:hanging="180"/>
      </w:pPr>
    </w:lvl>
    <w:lvl w:ilvl="3">
      <w:start w:val="1"/>
      <w:numFmt w:val="decimal"/>
      <w:lvlText w:val="%4."/>
      <w:lvlJc w:val="left"/>
      <w:pPr>
        <w:ind w:left="2892" w:hanging="360"/>
      </w:pPr>
    </w:lvl>
    <w:lvl w:ilvl="4">
      <w:start w:val="1"/>
      <w:numFmt w:val="lowerLetter"/>
      <w:lvlText w:val="%5."/>
      <w:lvlJc w:val="left"/>
      <w:pPr>
        <w:ind w:left="3612" w:hanging="360"/>
      </w:pPr>
    </w:lvl>
    <w:lvl w:ilvl="5">
      <w:start w:val="1"/>
      <w:numFmt w:val="lowerRoman"/>
      <w:lvlText w:val="%6."/>
      <w:lvlJc w:val="right"/>
      <w:pPr>
        <w:ind w:left="4332" w:hanging="180"/>
      </w:pPr>
    </w:lvl>
    <w:lvl w:ilvl="6">
      <w:start w:val="1"/>
      <w:numFmt w:val="decimal"/>
      <w:lvlText w:val="%7."/>
      <w:lvlJc w:val="left"/>
      <w:pPr>
        <w:ind w:left="5052" w:hanging="360"/>
      </w:pPr>
    </w:lvl>
    <w:lvl w:ilvl="7">
      <w:start w:val="1"/>
      <w:numFmt w:val="lowerLetter"/>
      <w:lvlText w:val="%8."/>
      <w:lvlJc w:val="left"/>
      <w:pPr>
        <w:ind w:left="5772" w:hanging="360"/>
      </w:pPr>
    </w:lvl>
    <w:lvl w:ilvl="8">
      <w:start w:val="1"/>
      <w:numFmt w:val="lowerRoman"/>
      <w:lvlText w:val="%9."/>
      <w:lvlJc w:val="right"/>
      <w:pPr>
        <w:ind w:left="6492" w:hanging="180"/>
      </w:pPr>
    </w:lvl>
  </w:abstractNum>
  <w:abstractNum w:abstractNumId="78" w15:restartNumberingAfterBreak="0">
    <w:nsid w:val="6C721B69"/>
    <w:multiLevelType w:val="multilevel"/>
    <w:tmpl w:val="6C721B69"/>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6D023650"/>
    <w:multiLevelType w:val="multilevel"/>
    <w:tmpl w:val="6D023650"/>
    <w:lvl w:ilvl="0">
      <w:start w:val="1"/>
      <w:numFmt w:val="lowerLetter"/>
      <w:lvlText w:val="%1)"/>
      <w:lvlJc w:val="left"/>
      <w:pPr>
        <w:ind w:left="1080" w:hanging="360"/>
      </w:pPr>
      <w:rPr>
        <w:rFonts w:hint="default"/>
        <w:w w:val="9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0" w15:restartNumberingAfterBreak="0">
    <w:nsid w:val="6DEE225B"/>
    <w:multiLevelType w:val="multilevel"/>
    <w:tmpl w:val="6DEE225B"/>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1" w15:restartNumberingAfterBreak="0">
    <w:nsid w:val="6E9760B0"/>
    <w:multiLevelType w:val="multilevel"/>
    <w:tmpl w:val="6E9760B0"/>
    <w:lvl w:ilvl="0">
      <w:start w:val="1"/>
      <w:numFmt w:val="decimal"/>
      <w:lvlText w:val="%1."/>
      <w:lvlJc w:val="left"/>
      <w:pPr>
        <w:ind w:left="360" w:hanging="360"/>
      </w:pPr>
      <w:rPr>
        <w:rFonts w:hint="default"/>
        <w:w w:val="9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2" w15:restartNumberingAfterBreak="0">
    <w:nsid w:val="6E9F0808"/>
    <w:multiLevelType w:val="multilevel"/>
    <w:tmpl w:val="6E9F080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3" w15:restartNumberingAfterBreak="0">
    <w:nsid w:val="6FD50E96"/>
    <w:multiLevelType w:val="multilevel"/>
    <w:tmpl w:val="6FD50E9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4" w15:restartNumberingAfterBreak="0">
    <w:nsid w:val="70F83D0B"/>
    <w:multiLevelType w:val="multilevel"/>
    <w:tmpl w:val="70F83D0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742175FD"/>
    <w:multiLevelType w:val="multilevel"/>
    <w:tmpl w:val="742175FD"/>
    <w:lvl w:ilvl="0">
      <w:start w:val="1"/>
      <w:numFmt w:val="lowerLetter"/>
      <w:lvlText w:val="%1)"/>
      <w:lvlJc w:val="left"/>
      <w:pPr>
        <w:ind w:left="360" w:hanging="360"/>
      </w:pPr>
      <w:rPr>
        <w:rFonts w:hint="default"/>
        <w:b w:val="0"/>
        <w:bCs/>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75E17A48"/>
    <w:multiLevelType w:val="multilevel"/>
    <w:tmpl w:val="75E17A4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771120E7"/>
    <w:multiLevelType w:val="multilevel"/>
    <w:tmpl w:val="771120E7"/>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8" w15:restartNumberingAfterBreak="0">
    <w:nsid w:val="78F812E6"/>
    <w:multiLevelType w:val="multilevel"/>
    <w:tmpl w:val="78F812E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9" w15:restartNumberingAfterBreak="0">
    <w:nsid w:val="7A0A30A9"/>
    <w:multiLevelType w:val="multilevel"/>
    <w:tmpl w:val="7A0A30A9"/>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0" w15:restartNumberingAfterBreak="0">
    <w:nsid w:val="7AA43CA0"/>
    <w:multiLevelType w:val="multilevel"/>
    <w:tmpl w:val="7AA43CA0"/>
    <w:lvl w:ilvl="0">
      <w:start w:val="1"/>
      <w:numFmt w:val="lowerLetter"/>
      <w:lvlText w:val="%1)"/>
      <w:lvlJc w:val="left"/>
      <w:pPr>
        <w:ind w:left="778" w:hanging="360"/>
      </w:pPr>
      <w:rPr>
        <w:rFonts w:hint="default"/>
        <w:w w:val="90"/>
      </w:rPr>
    </w:lvl>
    <w:lvl w:ilvl="1">
      <w:start w:val="1"/>
      <w:numFmt w:val="lowerLetter"/>
      <w:lvlText w:val="%2."/>
      <w:lvlJc w:val="left"/>
      <w:pPr>
        <w:ind w:left="1498" w:hanging="360"/>
      </w:pPr>
    </w:lvl>
    <w:lvl w:ilvl="2">
      <w:start w:val="1"/>
      <w:numFmt w:val="lowerRoman"/>
      <w:lvlText w:val="%3."/>
      <w:lvlJc w:val="right"/>
      <w:pPr>
        <w:ind w:left="2218" w:hanging="180"/>
      </w:pPr>
    </w:lvl>
    <w:lvl w:ilvl="3">
      <w:start w:val="1"/>
      <w:numFmt w:val="decimal"/>
      <w:lvlText w:val="%4."/>
      <w:lvlJc w:val="left"/>
      <w:pPr>
        <w:ind w:left="2938" w:hanging="360"/>
      </w:pPr>
    </w:lvl>
    <w:lvl w:ilvl="4">
      <w:start w:val="1"/>
      <w:numFmt w:val="lowerLetter"/>
      <w:lvlText w:val="%5."/>
      <w:lvlJc w:val="left"/>
      <w:pPr>
        <w:ind w:left="3658" w:hanging="360"/>
      </w:pPr>
    </w:lvl>
    <w:lvl w:ilvl="5">
      <w:start w:val="1"/>
      <w:numFmt w:val="lowerRoman"/>
      <w:lvlText w:val="%6."/>
      <w:lvlJc w:val="right"/>
      <w:pPr>
        <w:ind w:left="4378" w:hanging="180"/>
      </w:pPr>
    </w:lvl>
    <w:lvl w:ilvl="6">
      <w:start w:val="1"/>
      <w:numFmt w:val="decimal"/>
      <w:lvlText w:val="%7."/>
      <w:lvlJc w:val="left"/>
      <w:pPr>
        <w:ind w:left="5098" w:hanging="360"/>
      </w:pPr>
    </w:lvl>
    <w:lvl w:ilvl="7">
      <w:start w:val="1"/>
      <w:numFmt w:val="lowerLetter"/>
      <w:lvlText w:val="%8."/>
      <w:lvlJc w:val="left"/>
      <w:pPr>
        <w:ind w:left="5818" w:hanging="360"/>
      </w:pPr>
    </w:lvl>
    <w:lvl w:ilvl="8">
      <w:start w:val="1"/>
      <w:numFmt w:val="lowerRoman"/>
      <w:lvlText w:val="%9."/>
      <w:lvlJc w:val="right"/>
      <w:pPr>
        <w:ind w:left="6538" w:hanging="180"/>
      </w:pPr>
    </w:lvl>
  </w:abstractNum>
  <w:abstractNum w:abstractNumId="91" w15:restartNumberingAfterBreak="0">
    <w:nsid w:val="7B2C231B"/>
    <w:multiLevelType w:val="multilevel"/>
    <w:tmpl w:val="7B2C231B"/>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2" w15:restartNumberingAfterBreak="0">
    <w:nsid w:val="7E41664A"/>
    <w:multiLevelType w:val="multilevel"/>
    <w:tmpl w:val="7E41664A"/>
    <w:lvl w:ilvl="0">
      <w:start w:val="1"/>
      <w:numFmt w:val="decimal"/>
      <w:lvlText w:val="%1."/>
      <w:lvlJc w:val="left"/>
      <w:pPr>
        <w:ind w:left="360" w:hanging="360"/>
      </w:pPr>
      <w:rPr>
        <w:rFonts w:hint="default"/>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452630894">
    <w:abstractNumId w:val="45"/>
  </w:num>
  <w:num w:numId="2" w16cid:durableId="1110664389">
    <w:abstractNumId w:val="15"/>
  </w:num>
  <w:num w:numId="3" w16cid:durableId="120805569">
    <w:abstractNumId w:val="17"/>
  </w:num>
  <w:num w:numId="4" w16cid:durableId="2133359662">
    <w:abstractNumId w:val="6"/>
  </w:num>
  <w:num w:numId="5" w16cid:durableId="1536238216">
    <w:abstractNumId w:val="38"/>
  </w:num>
  <w:num w:numId="6" w16cid:durableId="934558014">
    <w:abstractNumId w:val="74"/>
  </w:num>
  <w:num w:numId="7" w16cid:durableId="37901445">
    <w:abstractNumId w:val="48"/>
  </w:num>
  <w:num w:numId="8" w16cid:durableId="250162601">
    <w:abstractNumId w:val="55"/>
  </w:num>
  <w:num w:numId="9" w16cid:durableId="1290820512">
    <w:abstractNumId w:val="56"/>
  </w:num>
  <w:num w:numId="10" w16cid:durableId="696200742">
    <w:abstractNumId w:val="63"/>
  </w:num>
  <w:num w:numId="11" w16cid:durableId="677119492">
    <w:abstractNumId w:val="76"/>
  </w:num>
  <w:num w:numId="12" w16cid:durableId="1295482874">
    <w:abstractNumId w:val="73"/>
  </w:num>
  <w:num w:numId="13" w16cid:durableId="2091148802">
    <w:abstractNumId w:val="37"/>
  </w:num>
  <w:num w:numId="14" w16cid:durableId="781731968">
    <w:abstractNumId w:val="89"/>
  </w:num>
  <w:num w:numId="15" w16cid:durableId="2130272374">
    <w:abstractNumId w:val="44"/>
  </w:num>
  <w:num w:numId="16" w16cid:durableId="550308614">
    <w:abstractNumId w:val="8"/>
  </w:num>
  <w:num w:numId="17" w16cid:durableId="1739863161">
    <w:abstractNumId w:val="30"/>
  </w:num>
  <w:num w:numId="18" w16cid:durableId="532889449">
    <w:abstractNumId w:val="18"/>
  </w:num>
  <w:num w:numId="19" w16cid:durableId="1326126206">
    <w:abstractNumId w:val="2"/>
  </w:num>
  <w:num w:numId="20" w16cid:durableId="2121142778">
    <w:abstractNumId w:val="29"/>
  </w:num>
  <w:num w:numId="21" w16cid:durableId="1376857982">
    <w:abstractNumId w:val="69"/>
  </w:num>
  <w:num w:numId="22" w16cid:durableId="788208909">
    <w:abstractNumId w:val="24"/>
  </w:num>
  <w:num w:numId="23" w16cid:durableId="1947812436">
    <w:abstractNumId w:val="43"/>
  </w:num>
  <w:num w:numId="24" w16cid:durableId="1090542068">
    <w:abstractNumId w:val="58"/>
  </w:num>
  <w:num w:numId="25" w16cid:durableId="1752046898">
    <w:abstractNumId w:val="32"/>
  </w:num>
  <w:num w:numId="26" w16cid:durableId="713508781">
    <w:abstractNumId w:val="92"/>
  </w:num>
  <w:num w:numId="27" w16cid:durableId="1080372408">
    <w:abstractNumId w:val="4"/>
  </w:num>
  <w:num w:numId="28" w16cid:durableId="2121030474">
    <w:abstractNumId w:val="80"/>
  </w:num>
  <w:num w:numId="29" w16cid:durableId="673068951">
    <w:abstractNumId w:val="65"/>
  </w:num>
  <w:num w:numId="30" w16cid:durableId="219831404">
    <w:abstractNumId w:val="82"/>
  </w:num>
  <w:num w:numId="31" w16cid:durableId="437452829">
    <w:abstractNumId w:val="11"/>
  </w:num>
  <w:num w:numId="32" w16cid:durableId="408696436">
    <w:abstractNumId w:val="70"/>
  </w:num>
  <w:num w:numId="33" w16cid:durableId="1505170026">
    <w:abstractNumId w:val="60"/>
  </w:num>
  <w:num w:numId="34" w16cid:durableId="849757520">
    <w:abstractNumId w:val="67"/>
  </w:num>
  <w:num w:numId="35" w16cid:durableId="387386512">
    <w:abstractNumId w:val="19"/>
  </w:num>
  <w:num w:numId="36" w16cid:durableId="498161968">
    <w:abstractNumId w:val="40"/>
  </w:num>
  <w:num w:numId="37" w16cid:durableId="987052200">
    <w:abstractNumId w:val="13"/>
  </w:num>
  <w:num w:numId="38" w16cid:durableId="1240750273">
    <w:abstractNumId w:val="83"/>
  </w:num>
  <w:num w:numId="39" w16cid:durableId="500587018">
    <w:abstractNumId w:val="50"/>
  </w:num>
  <w:num w:numId="40" w16cid:durableId="1678265028">
    <w:abstractNumId w:val="21"/>
  </w:num>
  <w:num w:numId="41" w16cid:durableId="850413810">
    <w:abstractNumId w:val="79"/>
  </w:num>
  <w:num w:numId="42" w16cid:durableId="210386999">
    <w:abstractNumId w:val="53"/>
  </w:num>
  <w:num w:numId="43" w16cid:durableId="264384400">
    <w:abstractNumId w:val="49"/>
  </w:num>
  <w:num w:numId="44" w16cid:durableId="960309021">
    <w:abstractNumId w:val="20"/>
  </w:num>
  <w:num w:numId="45" w16cid:durableId="1131821660">
    <w:abstractNumId w:val="9"/>
  </w:num>
  <w:num w:numId="46" w16cid:durableId="2103334317">
    <w:abstractNumId w:val="46"/>
  </w:num>
  <w:num w:numId="47" w16cid:durableId="153959291">
    <w:abstractNumId w:val="68"/>
  </w:num>
  <w:num w:numId="48" w16cid:durableId="200824551">
    <w:abstractNumId w:val="62"/>
  </w:num>
  <w:num w:numId="49" w16cid:durableId="775254922">
    <w:abstractNumId w:val="87"/>
  </w:num>
  <w:num w:numId="50" w16cid:durableId="1431588774">
    <w:abstractNumId w:val="14"/>
  </w:num>
  <w:num w:numId="51" w16cid:durableId="237911507">
    <w:abstractNumId w:val="81"/>
  </w:num>
  <w:num w:numId="52" w16cid:durableId="1336224311">
    <w:abstractNumId w:val="77"/>
  </w:num>
  <w:num w:numId="53" w16cid:durableId="763500745">
    <w:abstractNumId w:val="22"/>
  </w:num>
  <w:num w:numId="54" w16cid:durableId="1099716436">
    <w:abstractNumId w:val="41"/>
  </w:num>
  <w:num w:numId="55" w16cid:durableId="1081944872">
    <w:abstractNumId w:val="84"/>
  </w:num>
  <w:num w:numId="56" w16cid:durableId="2080712783">
    <w:abstractNumId w:val="36"/>
  </w:num>
  <w:num w:numId="57" w16cid:durableId="150759684">
    <w:abstractNumId w:val="12"/>
  </w:num>
  <w:num w:numId="58" w16cid:durableId="113015355">
    <w:abstractNumId w:val="28"/>
  </w:num>
  <w:num w:numId="59" w16cid:durableId="803237472">
    <w:abstractNumId w:val="91"/>
  </w:num>
  <w:num w:numId="60" w16cid:durableId="1921332736">
    <w:abstractNumId w:val="25"/>
  </w:num>
  <w:num w:numId="61" w16cid:durableId="1712723092">
    <w:abstractNumId w:val="10"/>
  </w:num>
  <w:num w:numId="62" w16cid:durableId="1670135376">
    <w:abstractNumId w:val="75"/>
  </w:num>
  <w:num w:numId="63" w16cid:durableId="499153729">
    <w:abstractNumId w:val="35"/>
  </w:num>
  <w:num w:numId="64" w16cid:durableId="425081415">
    <w:abstractNumId w:val="72"/>
  </w:num>
  <w:num w:numId="65" w16cid:durableId="1777172162">
    <w:abstractNumId w:val="54"/>
  </w:num>
  <w:num w:numId="66" w16cid:durableId="558787187">
    <w:abstractNumId w:val="71"/>
  </w:num>
  <w:num w:numId="67" w16cid:durableId="989672900">
    <w:abstractNumId w:val="66"/>
  </w:num>
  <w:num w:numId="68" w16cid:durableId="369645435">
    <w:abstractNumId w:val="16"/>
  </w:num>
  <w:num w:numId="69" w16cid:durableId="1207598575">
    <w:abstractNumId w:val="23"/>
  </w:num>
  <w:num w:numId="70" w16cid:durableId="660426638">
    <w:abstractNumId w:val="42"/>
  </w:num>
  <w:num w:numId="71" w16cid:durableId="313726647">
    <w:abstractNumId w:val="51"/>
  </w:num>
  <w:num w:numId="72" w16cid:durableId="1826048314">
    <w:abstractNumId w:val="27"/>
  </w:num>
  <w:num w:numId="73" w16cid:durableId="2116435703">
    <w:abstractNumId w:val="85"/>
  </w:num>
  <w:num w:numId="74" w16cid:durableId="1476143792">
    <w:abstractNumId w:val="61"/>
  </w:num>
  <w:num w:numId="75" w16cid:durableId="1557088469">
    <w:abstractNumId w:val="57"/>
  </w:num>
  <w:num w:numId="76" w16cid:durableId="845366355">
    <w:abstractNumId w:val="90"/>
  </w:num>
  <w:num w:numId="77" w16cid:durableId="421031792">
    <w:abstractNumId w:val="52"/>
  </w:num>
  <w:num w:numId="78" w16cid:durableId="1742412284">
    <w:abstractNumId w:val="5"/>
  </w:num>
  <w:num w:numId="79" w16cid:durableId="1460227392">
    <w:abstractNumId w:val="34"/>
  </w:num>
  <w:num w:numId="80" w16cid:durableId="1848252647">
    <w:abstractNumId w:val="78"/>
  </w:num>
  <w:num w:numId="81" w16cid:durableId="2029212299">
    <w:abstractNumId w:val="39"/>
  </w:num>
  <w:num w:numId="82" w16cid:durableId="1656836924">
    <w:abstractNumId w:val="26"/>
  </w:num>
  <w:num w:numId="83" w16cid:durableId="341587457">
    <w:abstractNumId w:val="31"/>
  </w:num>
  <w:num w:numId="84" w16cid:durableId="38360542">
    <w:abstractNumId w:val="88"/>
  </w:num>
  <w:num w:numId="85" w16cid:durableId="948581392">
    <w:abstractNumId w:val="0"/>
  </w:num>
  <w:num w:numId="86" w16cid:durableId="1704403627">
    <w:abstractNumId w:val="86"/>
  </w:num>
  <w:num w:numId="87" w16cid:durableId="1416786850">
    <w:abstractNumId w:val="3"/>
  </w:num>
  <w:num w:numId="88" w16cid:durableId="1121025268">
    <w:abstractNumId w:val="7"/>
  </w:num>
  <w:num w:numId="89" w16cid:durableId="704334053">
    <w:abstractNumId w:val="64"/>
  </w:num>
  <w:num w:numId="90" w16cid:durableId="619923194">
    <w:abstractNumId w:val="33"/>
  </w:num>
  <w:num w:numId="91" w16cid:durableId="243149592">
    <w:abstractNumId w:val="59"/>
  </w:num>
  <w:num w:numId="92" w16cid:durableId="881985657">
    <w:abstractNumId w:val="1"/>
  </w:num>
  <w:num w:numId="93" w16cid:durableId="1569995299">
    <w:abstractNumId w:val="47"/>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973"/>
    <w:rsid w:val="9DDA5126"/>
    <w:rsid w:val="00004DC9"/>
    <w:rsid w:val="00004EEC"/>
    <w:rsid w:val="000069BE"/>
    <w:rsid w:val="00006A5F"/>
    <w:rsid w:val="00006EF0"/>
    <w:rsid w:val="000104C8"/>
    <w:rsid w:val="000108DA"/>
    <w:rsid w:val="00010B24"/>
    <w:rsid w:val="000149A4"/>
    <w:rsid w:val="0001791D"/>
    <w:rsid w:val="000200E2"/>
    <w:rsid w:val="00020122"/>
    <w:rsid w:val="000221A1"/>
    <w:rsid w:val="000236D1"/>
    <w:rsid w:val="00023F83"/>
    <w:rsid w:val="00024705"/>
    <w:rsid w:val="00026B18"/>
    <w:rsid w:val="00026F89"/>
    <w:rsid w:val="000305A0"/>
    <w:rsid w:val="00030816"/>
    <w:rsid w:val="00030C99"/>
    <w:rsid w:val="00031A99"/>
    <w:rsid w:val="00034451"/>
    <w:rsid w:val="000348E6"/>
    <w:rsid w:val="00036D21"/>
    <w:rsid w:val="0004104B"/>
    <w:rsid w:val="00042741"/>
    <w:rsid w:val="0004309D"/>
    <w:rsid w:val="00043F1B"/>
    <w:rsid w:val="00044075"/>
    <w:rsid w:val="00044512"/>
    <w:rsid w:val="00044D09"/>
    <w:rsid w:val="00045A8E"/>
    <w:rsid w:val="00045BE4"/>
    <w:rsid w:val="00047327"/>
    <w:rsid w:val="00051016"/>
    <w:rsid w:val="00057031"/>
    <w:rsid w:val="000574BE"/>
    <w:rsid w:val="00061BB2"/>
    <w:rsid w:val="00063114"/>
    <w:rsid w:val="000634EB"/>
    <w:rsid w:val="00064481"/>
    <w:rsid w:val="0006456C"/>
    <w:rsid w:val="0006626F"/>
    <w:rsid w:val="0006747B"/>
    <w:rsid w:val="00067693"/>
    <w:rsid w:val="00070AB5"/>
    <w:rsid w:val="000722B6"/>
    <w:rsid w:val="00073C05"/>
    <w:rsid w:val="00075134"/>
    <w:rsid w:val="0007678E"/>
    <w:rsid w:val="000805A1"/>
    <w:rsid w:val="00084F57"/>
    <w:rsid w:val="000856EB"/>
    <w:rsid w:val="00087F7D"/>
    <w:rsid w:val="000926CB"/>
    <w:rsid w:val="000935A0"/>
    <w:rsid w:val="000951B0"/>
    <w:rsid w:val="000965F1"/>
    <w:rsid w:val="00096D7B"/>
    <w:rsid w:val="000A14CC"/>
    <w:rsid w:val="000A2506"/>
    <w:rsid w:val="000A3755"/>
    <w:rsid w:val="000A5C3A"/>
    <w:rsid w:val="000A6450"/>
    <w:rsid w:val="000B18A9"/>
    <w:rsid w:val="000B212E"/>
    <w:rsid w:val="000C142B"/>
    <w:rsid w:val="000C22EA"/>
    <w:rsid w:val="000C445A"/>
    <w:rsid w:val="000C4AAC"/>
    <w:rsid w:val="000C4AFF"/>
    <w:rsid w:val="000C59C3"/>
    <w:rsid w:val="000C69DE"/>
    <w:rsid w:val="000C7DD9"/>
    <w:rsid w:val="000D2B00"/>
    <w:rsid w:val="000D2D3A"/>
    <w:rsid w:val="000D4297"/>
    <w:rsid w:val="000D4610"/>
    <w:rsid w:val="000D5A75"/>
    <w:rsid w:val="000D6241"/>
    <w:rsid w:val="000D720A"/>
    <w:rsid w:val="000E0D22"/>
    <w:rsid w:val="000E1329"/>
    <w:rsid w:val="000E5439"/>
    <w:rsid w:val="000E7548"/>
    <w:rsid w:val="000E76CD"/>
    <w:rsid w:val="000F3D4C"/>
    <w:rsid w:val="000F3FF3"/>
    <w:rsid w:val="000F405B"/>
    <w:rsid w:val="000F4E3B"/>
    <w:rsid w:val="000F554C"/>
    <w:rsid w:val="000F5945"/>
    <w:rsid w:val="00101DC1"/>
    <w:rsid w:val="00101DF4"/>
    <w:rsid w:val="00103CE2"/>
    <w:rsid w:val="0010560B"/>
    <w:rsid w:val="00106611"/>
    <w:rsid w:val="00106AB9"/>
    <w:rsid w:val="00111486"/>
    <w:rsid w:val="0011313C"/>
    <w:rsid w:val="001150E1"/>
    <w:rsid w:val="0011548C"/>
    <w:rsid w:val="00115D4D"/>
    <w:rsid w:val="001165A3"/>
    <w:rsid w:val="00117E97"/>
    <w:rsid w:val="001246CD"/>
    <w:rsid w:val="001305C9"/>
    <w:rsid w:val="0013120C"/>
    <w:rsid w:val="00131515"/>
    <w:rsid w:val="00131F0A"/>
    <w:rsid w:val="001328D3"/>
    <w:rsid w:val="00137C7E"/>
    <w:rsid w:val="00143875"/>
    <w:rsid w:val="00144525"/>
    <w:rsid w:val="001452DF"/>
    <w:rsid w:val="00146CC6"/>
    <w:rsid w:val="001505D1"/>
    <w:rsid w:val="00152994"/>
    <w:rsid w:val="001542ED"/>
    <w:rsid w:val="0015432F"/>
    <w:rsid w:val="001544D6"/>
    <w:rsid w:val="00154FD9"/>
    <w:rsid w:val="00155D23"/>
    <w:rsid w:val="0016253B"/>
    <w:rsid w:val="00166F12"/>
    <w:rsid w:val="00170234"/>
    <w:rsid w:val="00170269"/>
    <w:rsid w:val="00173E84"/>
    <w:rsid w:val="00174F07"/>
    <w:rsid w:val="00176960"/>
    <w:rsid w:val="00177185"/>
    <w:rsid w:val="00177BB0"/>
    <w:rsid w:val="00180C3C"/>
    <w:rsid w:val="00184DBF"/>
    <w:rsid w:val="0018595F"/>
    <w:rsid w:val="00187E65"/>
    <w:rsid w:val="00190D50"/>
    <w:rsid w:val="0019138D"/>
    <w:rsid w:val="00193266"/>
    <w:rsid w:val="00193627"/>
    <w:rsid w:val="00193998"/>
    <w:rsid w:val="001960BF"/>
    <w:rsid w:val="001A056B"/>
    <w:rsid w:val="001A0E94"/>
    <w:rsid w:val="001A0EFA"/>
    <w:rsid w:val="001A1EB3"/>
    <w:rsid w:val="001A27F2"/>
    <w:rsid w:val="001A3975"/>
    <w:rsid w:val="001A4A89"/>
    <w:rsid w:val="001A50C5"/>
    <w:rsid w:val="001A5BC6"/>
    <w:rsid w:val="001A60A1"/>
    <w:rsid w:val="001A62AC"/>
    <w:rsid w:val="001B0149"/>
    <w:rsid w:val="001B2F38"/>
    <w:rsid w:val="001B3568"/>
    <w:rsid w:val="001B54F8"/>
    <w:rsid w:val="001B6DB4"/>
    <w:rsid w:val="001B74D9"/>
    <w:rsid w:val="001C0074"/>
    <w:rsid w:val="001C0DA3"/>
    <w:rsid w:val="001C18D7"/>
    <w:rsid w:val="001C2C28"/>
    <w:rsid w:val="001C2D4A"/>
    <w:rsid w:val="001C391C"/>
    <w:rsid w:val="001C7567"/>
    <w:rsid w:val="001D01A2"/>
    <w:rsid w:val="001D08F0"/>
    <w:rsid w:val="001D091A"/>
    <w:rsid w:val="001D0F5B"/>
    <w:rsid w:val="001D2F3D"/>
    <w:rsid w:val="001D3387"/>
    <w:rsid w:val="001D51B6"/>
    <w:rsid w:val="001E0E49"/>
    <w:rsid w:val="001E52FD"/>
    <w:rsid w:val="001E543C"/>
    <w:rsid w:val="001F1463"/>
    <w:rsid w:val="001F16B5"/>
    <w:rsid w:val="001F3992"/>
    <w:rsid w:val="001F46D9"/>
    <w:rsid w:val="001F4896"/>
    <w:rsid w:val="001F522F"/>
    <w:rsid w:val="001F5C69"/>
    <w:rsid w:val="001F710F"/>
    <w:rsid w:val="001F76BA"/>
    <w:rsid w:val="001F76D4"/>
    <w:rsid w:val="001F7B12"/>
    <w:rsid w:val="0020261D"/>
    <w:rsid w:val="00206325"/>
    <w:rsid w:val="002064E1"/>
    <w:rsid w:val="002076FC"/>
    <w:rsid w:val="002077A1"/>
    <w:rsid w:val="00214AF0"/>
    <w:rsid w:val="00215706"/>
    <w:rsid w:val="00223EA6"/>
    <w:rsid w:val="0022461D"/>
    <w:rsid w:val="00227013"/>
    <w:rsid w:val="002270F5"/>
    <w:rsid w:val="00227F4C"/>
    <w:rsid w:val="00231529"/>
    <w:rsid w:val="00231B12"/>
    <w:rsid w:val="00231DCF"/>
    <w:rsid w:val="0023379A"/>
    <w:rsid w:val="00235068"/>
    <w:rsid w:val="0023636B"/>
    <w:rsid w:val="00241A1B"/>
    <w:rsid w:val="00242B3F"/>
    <w:rsid w:val="00244857"/>
    <w:rsid w:val="00244A59"/>
    <w:rsid w:val="00245081"/>
    <w:rsid w:val="002503B8"/>
    <w:rsid w:val="00253DD1"/>
    <w:rsid w:val="00254B6A"/>
    <w:rsid w:val="00254B8B"/>
    <w:rsid w:val="0025506A"/>
    <w:rsid w:val="00255568"/>
    <w:rsid w:val="002569A6"/>
    <w:rsid w:val="00256FA8"/>
    <w:rsid w:val="0025778D"/>
    <w:rsid w:val="0025783C"/>
    <w:rsid w:val="00260689"/>
    <w:rsid w:val="00260B0F"/>
    <w:rsid w:val="002636B7"/>
    <w:rsid w:val="00264156"/>
    <w:rsid w:val="00264E0D"/>
    <w:rsid w:val="00265E90"/>
    <w:rsid w:val="00266755"/>
    <w:rsid w:val="00266E4C"/>
    <w:rsid w:val="00267084"/>
    <w:rsid w:val="0026755A"/>
    <w:rsid w:val="002752C6"/>
    <w:rsid w:val="002757DD"/>
    <w:rsid w:val="0027611A"/>
    <w:rsid w:val="002777E6"/>
    <w:rsid w:val="00281911"/>
    <w:rsid w:val="00282AF3"/>
    <w:rsid w:val="00282CE8"/>
    <w:rsid w:val="00284725"/>
    <w:rsid w:val="002847E5"/>
    <w:rsid w:val="00284A39"/>
    <w:rsid w:val="00284BBA"/>
    <w:rsid w:val="00284F08"/>
    <w:rsid w:val="00285BDA"/>
    <w:rsid w:val="00286B2F"/>
    <w:rsid w:val="00286F0C"/>
    <w:rsid w:val="002876E0"/>
    <w:rsid w:val="002877C0"/>
    <w:rsid w:val="00287FC6"/>
    <w:rsid w:val="002905F9"/>
    <w:rsid w:val="002910F4"/>
    <w:rsid w:val="002924EB"/>
    <w:rsid w:val="00293535"/>
    <w:rsid w:val="00293C15"/>
    <w:rsid w:val="00295044"/>
    <w:rsid w:val="00295820"/>
    <w:rsid w:val="002A10B1"/>
    <w:rsid w:val="002A1485"/>
    <w:rsid w:val="002A4CD8"/>
    <w:rsid w:val="002A5263"/>
    <w:rsid w:val="002A5A64"/>
    <w:rsid w:val="002A5F6E"/>
    <w:rsid w:val="002A672F"/>
    <w:rsid w:val="002A74D9"/>
    <w:rsid w:val="002B0AD0"/>
    <w:rsid w:val="002B2694"/>
    <w:rsid w:val="002B320E"/>
    <w:rsid w:val="002B3D7E"/>
    <w:rsid w:val="002B4279"/>
    <w:rsid w:val="002B5992"/>
    <w:rsid w:val="002B620B"/>
    <w:rsid w:val="002C14C8"/>
    <w:rsid w:val="002C268A"/>
    <w:rsid w:val="002C2C2F"/>
    <w:rsid w:val="002C3B5A"/>
    <w:rsid w:val="002C4601"/>
    <w:rsid w:val="002C55E7"/>
    <w:rsid w:val="002C71ED"/>
    <w:rsid w:val="002C75C4"/>
    <w:rsid w:val="002D157A"/>
    <w:rsid w:val="002D194F"/>
    <w:rsid w:val="002D1F9E"/>
    <w:rsid w:val="002D3B06"/>
    <w:rsid w:val="002D3FDB"/>
    <w:rsid w:val="002E05E5"/>
    <w:rsid w:val="002E18C9"/>
    <w:rsid w:val="002E3859"/>
    <w:rsid w:val="002E48CF"/>
    <w:rsid w:val="002E4A35"/>
    <w:rsid w:val="002E748E"/>
    <w:rsid w:val="002F1AA7"/>
    <w:rsid w:val="002F28EF"/>
    <w:rsid w:val="002F29E2"/>
    <w:rsid w:val="002F2E85"/>
    <w:rsid w:val="002F47E3"/>
    <w:rsid w:val="002F58CC"/>
    <w:rsid w:val="002F6311"/>
    <w:rsid w:val="003009BE"/>
    <w:rsid w:val="00300BD4"/>
    <w:rsid w:val="00301AF1"/>
    <w:rsid w:val="00303A50"/>
    <w:rsid w:val="00312A63"/>
    <w:rsid w:val="00312EDB"/>
    <w:rsid w:val="00314EC4"/>
    <w:rsid w:val="00315E37"/>
    <w:rsid w:val="00317C12"/>
    <w:rsid w:val="00321AB8"/>
    <w:rsid w:val="00324046"/>
    <w:rsid w:val="00326A79"/>
    <w:rsid w:val="003271BF"/>
    <w:rsid w:val="00327BC9"/>
    <w:rsid w:val="00327C8A"/>
    <w:rsid w:val="00330870"/>
    <w:rsid w:val="00334738"/>
    <w:rsid w:val="00335C05"/>
    <w:rsid w:val="0033677C"/>
    <w:rsid w:val="00340410"/>
    <w:rsid w:val="0034064C"/>
    <w:rsid w:val="003408DB"/>
    <w:rsid w:val="00340DE2"/>
    <w:rsid w:val="003453CA"/>
    <w:rsid w:val="00350284"/>
    <w:rsid w:val="00354C8F"/>
    <w:rsid w:val="00354EE0"/>
    <w:rsid w:val="003609FB"/>
    <w:rsid w:val="003635E5"/>
    <w:rsid w:val="00363FEF"/>
    <w:rsid w:val="00364326"/>
    <w:rsid w:val="003643B3"/>
    <w:rsid w:val="00365852"/>
    <w:rsid w:val="00367804"/>
    <w:rsid w:val="00370214"/>
    <w:rsid w:val="0037058F"/>
    <w:rsid w:val="00370A01"/>
    <w:rsid w:val="00370CD1"/>
    <w:rsid w:val="00371081"/>
    <w:rsid w:val="00374B93"/>
    <w:rsid w:val="00377001"/>
    <w:rsid w:val="00377CE4"/>
    <w:rsid w:val="00380DF9"/>
    <w:rsid w:val="00382AF9"/>
    <w:rsid w:val="003840C4"/>
    <w:rsid w:val="0038523B"/>
    <w:rsid w:val="00385CF6"/>
    <w:rsid w:val="0039226C"/>
    <w:rsid w:val="00392BE6"/>
    <w:rsid w:val="0039440D"/>
    <w:rsid w:val="00394E23"/>
    <w:rsid w:val="00395A3C"/>
    <w:rsid w:val="00397AE9"/>
    <w:rsid w:val="003A081C"/>
    <w:rsid w:val="003A24FA"/>
    <w:rsid w:val="003A37EF"/>
    <w:rsid w:val="003A434B"/>
    <w:rsid w:val="003A591C"/>
    <w:rsid w:val="003A5C3C"/>
    <w:rsid w:val="003A6AC4"/>
    <w:rsid w:val="003A7D16"/>
    <w:rsid w:val="003B0D87"/>
    <w:rsid w:val="003B17B0"/>
    <w:rsid w:val="003B252B"/>
    <w:rsid w:val="003B3B23"/>
    <w:rsid w:val="003B5A6C"/>
    <w:rsid w:val="003B71CB"/>
    <w:rsid w:val="003C04D8"/>
    <w:rsid w:val="003C16BD"/>
    <w:rsid w:val="003C2E7C"/>
    <w:rsid w:val="003C5FC7"/>
    <w:rsid w:val="003C70B6"/>
    <w:rsid w:val="003D01EF"/>
    <w:rsid w:val="003D0215"/>
    <w:rsid w:val="003D03B7"/>
    <w:rsid w:val="003D337E"/>
    <w:rsid w:val="003D3C5D"/>
    <w:rsid w:val="003D6543"/>
    <w:rsid w:val="003D7726"/>
    <w:rsid w:val="003E11E2"/>
    <w:rsid w:val="003E1A97"/>
    <w:rsid w:val="003E1F3A"/>
    <w:rsid w:val="003E3106"/>
    <w:rsid w:val="003E4D00"/>
    <w:rsid w:val="003E5683"/>
    <w:rsid w:val="003E61CC"/>
    <w:rsid w:val="003E6334"/>
    <w:rsid w:val="003E6896"/>
    <w:rsid w:val="003E6A37"/>
    <w:rsid w:val="003F07BF"/>
    <w:rsid w:val="003F2ABF"/>
    <w:rsid w:val="003F3BEE"/>
    <w:rsid w:val="003F5770"/>
    <w:rsid w:val="003F5AFE"/>
    <w:rsid w:val="003F5BE8"/>
    <w:rsid w:val="003F6BD0"/>
    <w:rsid w:val="003F6DC1"/>
    <w:rsid w:val="00400A30"/>
    <w:rsid w:val="00403E08"/>
    <w:rsid w:val="00406B82"/>
    <w:rsid w:val="00407C69"/>
    <w:rsid w:val="0041329A"/>
    <w:rsid w:val="00414BA1"/>
    <w:rsid w:val="00416528"/>
    <w:rsid w:val="004200BF"/>
    <w:rsid w:val="00421180"/>
    <w:rsid w:val="004211CB"/>
    <w:rsid w:val="004216A5"/>
    <w:rsid w:val="004220EF"/>
    <w:rsid w:val="0042341C"/>
    <w:rsid w:val="00426596"/>
    <w:rsid w:val="004307DA"/>
    <w:rsid w:val="00430B62"/>
    <w:rsid w:val="004312B5"/>
    <w:rsid w:val="00432A56"/>
    <w:rsid w:val="00433329"/>
    <w:rsid w:val="0043766B"/>
    <w:rsid w:val="00437B15"/>
    <w:rsid w:val="004418D5"/>
    <w:rsid w:val="00443C0A"/>
    <w:rsid w:val="0044438B"/>
    <w:rsid w:val="00445177"/>
    <w:rsid w:val="00446005"/>
    <w:rsid w:val="004511A6"/>
    <w:rsid w:val="0045434C"/>
    <w:rsid w:val="00454DD6"/>
    <w:rsid w:val="00456B72"/>
    <w:rsid w:val="00460510"/>
    <w:rsid w:val="004640FD"/>
    <w:rsid w:val="004656A0"/>
    <w:rsid w:val="00467557"/>
    <w:rsid w:val="00467EE2"/>
    <w:rsid w:val="00471411"/>
    <w:rsid w:val="00474044"/>
    <w:rsid w:val="004743EE"/>
    <w:rsid w:val="00474E51"/>
    <w:rsid w:val="004755F6"/>
    <w:rsid w:val="00477CC3"/>
    <w:rsid w:val="00481581"/>
    <w:rsid w:val="00481F91"/>
    <w:rsid w:val="00482E6E"/>
    <w:rsid w:val="00483488"/>
    <w:rsid w:val="004851AD"/>
    <w:rsid w:val="00485AF5"/>
    <w:rsid w:val="00485B14"/>
    <w:rsid w:val="0048716E"/>
    <w:rsid w:val="0048780C"/>
    <w:rsid w:val="00487912"/>
    <w:rsid w:val="004902FA"/>
    <w:rsid w:val="00491811"/>
    <w:rsid w:val="00492B64"/>
    <w:rsid w:val="004938AF"/>
    <w:rsid w:val="00497008"/>
    <w:rsid w:val="0049777D"/>
    <w:rsid w:val="004A0ED8"/>
    <w:rsid w:val="004A2ED4"/>
    <w:rsid w:val="004A2F2F"/>
    <w:rsid w:val="004A3CF4"/>
    <w:rsid w:val="004A4CA3"/>
    <w:rsid w:val="004A5B88"/>
    <w:rsid w:val="004A7007"/>
    <w:rsid w:val="004B48BA"/>
    <w:rsid w:val="004B4D2B"/>
    <w:rsid w:val="004B4E24"/>
    <w:rsid w:val="004B53F3"/>
    <w:rsid w:val="004B6681"/>
    <w:rsid w:val="004B6804"/>
    <w:rsid w:val="004B6EF3"/>
    <w:rsid w:val="004C0B9D"/>
    <w:rsid w:val="004C0D01"/>
    <w:rsid w:val="004C0F50"/>
    <w:rsid w:val="004C1E05"/>
    <w:rsid w:val="004C2DCA"/>
    <w:rsid w:val="004C2EDC"/>
    <w:rsid w:val="004C48B0"/>
    <w:rsid w:val="004C6911"/>
    <w:rsid w:val="004D1226"/>
    <w:rsid w:val="004D16E1"/>
    <w:rsid w:val="004D4847"/>
    <w:rsid w:val="004D6CE2"/>
    <w:rsid w:val="004D727C"/>
    <w:rsid w:val="004E336A"/>
    <w:rsid w:val="004E369F"/>
    <w:rsid w:val="004E6CEB"/>
    <w:rsid w:val="004F1444"/>
    <w:rsid w:val="004F2CE7"/>
    <w:rsid w:val="004F4901"/>
    <w:rsid w:val="004F516F"/>
    <w:rsid w:val="004F5E3D"/>
    <w:rsid w:val="004F7B88"/>
    <w:rsid w:val="005025C2"/>
    <w:rsid w:val="00502891"/>
    <w:rsid w:val="00503929"/>
    <w:rsid w:val="00506934"/>
    <w:rsid w:val="005079EC"/>
    <w:rsid w:val="00507C73"/>
    <w:rsid w:val="00513EB8"/>
    <w:rsid w:val="0051560B"/>
    <w:rsid w:val="005160D6"/>
    <w:rsid w:val="00516FEA"/>
    <w:rsid w:val="005206FA"/>
    <w:rsid w:val="00521F27"/>
    <w:rsid w:val="005220AD"/>
    <w:rsid w:val="00524EA0"/>
    <w:rsid w:val="00527640"/>
    <w:rsid w:val="00527A3B"/>
    <w:rsid w:val="005300CC"/>
    <w:rsid w:val="0053037F"/>
    <w:rsid w:val="00530BF1"/>
    <w:rsid w:val="00530E67"/>
    <w:rsid w:val="00531DDF"/>
    <w:rsid w:val="00532F09"/>
    <w:rsid w:val="0053397F"/>
    <w:rsid w:val="00533C45"/>
    <w:rsid w:val="00534326"/>
    <w:rsid w:val="00534A32"/>
    <w:rsid w:val="00536A52"/>
    <w:rsid w:val="00537D58"/>
    <w:rsid w:val="00537F7B"/>
    <w:rsid w:val="0054065E"/>
    <w:rsid w:val="0054067F"/>
    <w:rsid w:val="00540CE9"/>
    <w:rsid w:val="005420E8"/>
    <w:rsid w:val="00542438"/>
    <w:rsid w:val="00543D2D"/>
    <w:rsid w:val="005444E5"/>
    <w:rsid w:val="00544A95"/>
    <w:rsid w:val="00544BE3"/>
    <w:rsid w:val="005464CA"/>
    <w:rsid w:val="00546C09"/>
    <w:rsid w:val="00551065"/>
    <w:rsid w:val="005528BE"/>
    <w:rsid w:val="0055600B"/>
    <w:rsid w:val="0056001F"/>
    <w:rsid w:val="0056250B"/>
    <w:rsid w:val="00562CBB"/>
    <w:rsid w:val="005637B5"/>
    <w:rsid w:val="00564C3E"/>
    <w:rsid w:val="00567164"/>
    <w:rsid w:val="00567297"/>
    <w:rsid w:val="00567766"/>
    <w:rsid w:val="005677EC"/>
    <w:rsid w:val="0057163B"/>
    <w:rsid w:val="00573E73"/>
    <w:rsid w:val="005748FD"/>
    <w:rsid w:val="00575A97"/>
    <w:rsid w:val="00580BE3"/>
    <w:rsid w:val="00583159"/>
    <w:rsid w:val="005837FD"/>
    <w:rsid w:val="00585E09"/>
    <w:rsid w:val="00586E09"/>
    <w:rsid w:val="00587280"/>
    <w:rsid w:val="00587CAD"/>
    <w:rsid w:val="00587DAF"/>
    <w:rsid w:val="00591DB5"/>
    <w:rsid w:val="00592FBE"/>
    <w:rsid w:val="00594D0B"/>
    <w:rsid w:val="00596A54"/>
    <w:rsid w:val="005979AE"/>
    <w:rsid w:val="005A0731"/>
    <w:rsid w:val="005A0E07"/>
    <w:rsid w:val="005A299C"/>
    <w:rsid w:val="005A32A2"/>
    <w:rsid w:val="005A337B"/>
    <w:rsid w:val="005A3AB0"/>
    <w:rsid w:val="005A42E6"/>
    <w:rsid w:val="005A6797"/>
    <w:rsid w:val="005B0764"/>
    <w:rsid w:val="005B1924"/>
    <w:rsid w:val="005B207C"/>
    <w:rsid w:val="005B3500"/>
    <w:rsid w:val="005B42E4"/>
    <w:rsid w:val="005B45D3"/>
    <w:rsid w:val="005B5915"/>
    <w:rsid w:val="005C0CEE"/>
    <w:rsid w:val="005C283E"/>
    <w:rsid w:val="005C4D21"/>
    <w:rsid w:val="005C5354"/>
    <w:rsid w:val="005D0E58"/>
    <w:rsid w:val="005D1092"/>
    <w:rsid w:val="005D1C2D"/>
    <w:rsid w:val="005D253D"/>
    <w:rsid w:val="005D426C"/>
    <w:rsid w:val="005D6453"/>
    <w:rsid w:val="005D6D10"/>
    <w:rsid w:val="005D77C9"/>
    <w:rsid w:val="005D7C9B"/>
    <w:rsid w:val="005E4127"/>
    <w:rsid w:val="005E4ABA"/>
    <w:rsid w:val="005E62D4"/>
    <w:rsid w:val="005E70A4"/>
    <w:rsid w:val="005F0CA5"/>
    <w:rsid w:val="005F33CB"/>
    <w:rsid w:val="005F4960"/>
    <w:rsid w:val="005F4A55"/>
    <w:rsid w:val="005F4D5F"/>
    <w:rsid w:val="005F7E0E"/>
    <w:rsid w:val="00601969"/>
    <w:rsid w:val="00602E4B"/>
    <w:rsid w:val="00603D5D"/>
    <w:rsid w:val="006048F8"/>
    <w:rsid w:val="00604C87"/>
    <w:rsid w:val="00605912"/>
    <w:rsid w:val="00605E47"/>
    <w:rsid w:val="00606F76"/>
    <w:rsid w:val="0060751F"/>
    <w:rsid w:val="0060776A"/>
    <w:rsid w:val="006077DC"/>
    <w:rsid w:val="0061132F"/>
    <w:rsid w:val="0061431C"/>
    <w:rsid w:val="00614709"/>
    <w:rsid w:val="00614C6D"/>
    <w:rsid w:val="00616D3E"/>
    <w:rsid w:val="0061759A"/>
    <w:rsid w:val="0062178F"/>
    <w:rsid w:val="00622949"/>
    <w:rsid w:val="006234B4"/>
    <w:rsid w:val="00624BEB"/>
    <w:rsid w:val="00625979"/>
    <w:rsid w:val="00627202"/>
    <w:rsid w:val="0063100C"/>
    <w:rsid w:val="0063318F"/>
    <w:rsid w:val="00634A62"/>
    <w:rsid w:val="00636635"/>
    <w:rsid w:val="00636B3D"/>
    <w:rsid w:val="00640022"/>
    <w:rsid w:val="00640176"/>
    <w:rsid w:val="00643C90"/>
    <w:rsid w:val="00644AE3"/>
    <w:rsid w:val="006451A6"/>
    <w:rsid w:val="006451D6"/>
    <w:rsid w:val="00645A3E"/>
    <w:rsid w:val="00645E8B"/>
    <w:rsid w:val="006472E3"/>
    <w:rsid w:val="00647E2A"/>
    <w:rsid w:val="006511C2"/>
    <w:rsid w:val="00652C07"/>
    <w:rsid w:val="00660041"/>
    <w:rsid w:val="0066457C"/>
    <w:rsid w:val="00664715"/>
    <w:rsid w:val="00665497"/>
    <w:rsid w:val="00666B38"/>
    <w:rsid w:val="00666E33"/>
    <w:rsid w:val="006678FB"/>
    <w:rsid w:val="006679FC"/>
    <w:rsid w:val="00670135"/>
    <w:rsid w:val="00670861"/>
    <w:rsid w:val="00670892"/>
    <w:rsid w:val="00670FED"/>
    <w:rsid w:val="00671037"/>
    <w:rsid w:val="00671A16"/>
    <w:rsid w:val="00672607"/>
    <w:rsid w:val="0067299E"/>
    <w:rsid w:val="00673548"/>
    <w:rsid w:val="00673F0C"/>
    <w:rsid w:val="00675512"/>
    <w:rsid w:val="006759F1"/>
    <w:rsid w:val="0067784D"/>
    <w:rsid w:val="00677D13"/>
    <w:rsid w:val="006813DF"/>
    <w:rsid w:val="006821A2"/>
    <w:rsid w:val="006821BA"/>
    <w:rsid w:val="006841DE"/>
    <w:rsid w:val="00684288"/>
    <w:rsid w:val="00684C0C"/>
    <w:rsid w:val="00684FA5"/>
    <w:rsid w:val="00687302"/>
    <w:rsid w:val="00690F29"/>
    <w:rsid w:val="00691353"/>
    <w:rsid w:val="0069248F"/>
    <w:rsid w:val="00692D95"/>
    <w:rsid w:val="006936CC"/>
    <w:rsid w:val="00693DC4"/>
    <w:rsid w:val="006944B9"/>
    <w:rsid w:val="006A2464"/>
    <w:rsid w:val="006A49A2"/>
    <w:rsid w:val="006A6D45"/>
    <w:rsid w:val="006A78B2"/>
    <w:rsid w:val="006A7A25"/>
    <w:rsid w:val="006B0032"/>
    <w:rsid w:val="006B19CA"/>
    <w:rsid w:val="006B1B15"/>
    <w:rsid w:val="006B2F57"/>
    <w:rsid w:val="006B304E"/>
    <w:rsid w:val="006B5BC0"/>
    <w:rsid w:val="006C167D"/>
    <w:rsid w:val="006C2B95"/>
    <w:rsid w:val="006C7CDA"/>
    <w:rsid w:val="006D46D2"/>
    <w:rsid w:val="006D79BD"/>
    <w:rsid w:val="006E0281"/>
    <w:rsid w:val="006E037A"/>
    <w:rsid w:val="006E09DB"/>
    <w:rsid w:val="006E20E6"/>
    <w:rsid w:val="006E2DD6"/>
    <w:rsid w:val="006E2E9F"/>
    <w:rsid w:val="006E6E10"/>
    <w:rsid w:val="006E75D6"/>
    <w:rsid w:val="006E77B4"/>
    <w:rsid w:val="006E7C7A"/>
    <w:rsid w:val="006F09BC"/>
    <w:rsid w:val="006F0B2F"/>
    <w:rsid w:val="006F2823"/>
    <w:rsid w:val="006F3A42"/>
    <w:rsid w:val="006F3DC5"/>
    <w:rsid w:val="006F4177"/>
    <w:rsid w:val="006F48FA"/>
    <w:rsid w:val="006F4F89"/>
    <w:rsid w:val="006F571F"/>
    <w:rsid w:val="007003C3"/>
    <w:rsid w:val="0070296C"/>
    <w:rsid w:val="00703362"/>
    <w:rsid w:val="00703E1A"/>
    <w:rsid w:val="007046E1"/>
    <w:rsid w:val="00706F5D"/>
    <w:rsid w:val="0070751A"/>
    <w:rsid w:val="00710C25"/>
    <w:rsid w:val="00713C86"/>
    <w:rsid w:val="00714B0D"/>
    <w:rsid w:val="00715DDD"/>
    <w:rsid w:val="00717536"/>
    <w:rsid w:val="007204A1"/>
    <w:rsid w:val="00725BA1"/>
    <w:rsid w:val="00726CA1"/>
    <w:rsid w:val="00727FC6"/>
    <w:rsid w:val="007304D2"/>
    <w:rsid w:val="00734020"/>
    <w:rsid w:val="007346C9"/>
    <w:rsid w:val="0073650E"/>
    <w:rsid w:val="00737151"/>
    <w:rsid w:val="00740386"/>
    <w:rsid w:val="0074111A"/>
    <w:rsid w:val="00741C33"/>
    <w:rsid w:val="00742C83"/>
    <w:rsid w:val="0075638E"/>
    <w:rsid w:val="00756B7B"/>
    <w:rsid w:val="00763D36"/>
    <w:rsid w:val="007646D4"/>
    <w:rsid w:val="007652AC"/>
    <w:rsid w:val="00766827"/>
    <w:rsid w:val="00766ACB"/>
    <w:rsid w:val="00771D45"/>
    <w:rsid w:val="007744E9"/>
    <w:rsid w:val="007745C5"/>
    <w:rsid w:val="007763DA"/>
    <w:rsid w:val="0078152D"/>
    <w:rsid w:val="00781937"/>
    <w:rsid w:val="007833A9"/>
    <w:rsid w:val="00783E92"/>
    <w:rsid w:val="00786F92"/>
    <w:rsid w:val="0078755A"/>
    <w:rsid w:val="00790201"/>
    <w:rsid w:val="00796FBC"/>
    <w:rsid w:val="00797D09"/>
    <w:rsid w:val="007A169B"/>
    <w:rsid w:val="007A18B8"/>
    <w:rsid w:val="007A1EDB"/>
    <w:rsid w:val="007A565F"/>
    <w:rsid w:val="007A6641"/>
    <w:rsid w:val="007A67F8"/>
    <w:rsid w:val="007A68DD"/>
    <w:rsid w:val="007B0A9F"/>
    <w:rsid w:val="007B1EB7"/>
    <w:rsid w:val="007B3B28"/>
    <w:rsid w:val="007B4AB3"/>
    <w:rsid w:val="007B4CC9"/>
    <w:rsid w:val="007B6428"/>
    <w:rsid w:val="007C1BC4"/>
    <w:rsid w:val="007C1D78"/>
    <w:rsid w:val="007C2C0F"/>
    <w:rsid w:val="007C6DD5"/>
    <w:rsid w:val="007C774D"/>
    <w:rsid w:val="007D05B4"/>
    <w:rsid w:val="007D274E"/>
    <w:rsid w:val="007D2859"/>
    <w:rsid w:val="007D2CA7"/>
    <w:rsid w:val="007D4DCA"/>
    <w:rsid w:val="007D5253"/>
    <w:rsid w:val="007D7CFE"/>
    <w:rsid w:val="007E0E54"/>
    <w:rsid w:val="007E290D"/>
    <w:rsid w:val="007E3675"/>
    <w:rsid w:val="007E4299"/>
    <w:rsid w:val="007E4C79"/>
    <w:rsid w:val="007E5553"/>
    <w:rsid w:val="007E65D4"/>
    <w:rsid w:val="007E6DB1"/>
    <w:rsid w:val="007F24C3"/>
    <w:rsid w:val="007F2770"/>
    <w:rsid w:val="007F3EE0"/>
    <w:rsid w:val="007F7457"/>
    <w:rsid w:val="0080223A"/>
    <w:rsid w:val="008024C1"/>
    <w:rsid w:val="00804082"/>
    <w:rsid w:val="00805B20"/>
    <w:rsid w:val="00807425"/>
    <w:rsid w:val="00812FFD"/>
    <w:rsid w:val="008143D9"/>
    <w:rsid w:val="008159CA"/>
    <w:rsid w:val="00815E82"/>
    <w:rsid w:val="008209AF"/>
    <w:rsid w:val="00821657"/>
    <w:rsid w:val="008221F9"/>
    <w:rsid w:val="00822973"/>
    <w:rsid w:val="008231DB"/>
    <w:rsid w:val="00823579"/>
    <w:rsid w:val="00823E63"/>
    <w:rsid w:val="008268EF"/>
    <w:rsid w:val="00830683"/>
    <w:rsid w:val="00832986"/>
    <w:rsid w:val="00832E29"/>
    <w:rsid w:val="00833A72"/>
    <w:rsid w:val="00833B48"/>
    <w:rsid w:val="0083556D"/>
    <w:rsid w:val="008369FC"/>
    <w:rsid w:val="00840D87"/>
    <w:rsid w:val="00840ED7"/>
    <w:rsid w:val="008415DE"/>
    <w:rsid w:val="008421C6"/>
    <w:rsid w:val="008439A0"/>
    <w:rsid w:val="00843ECD"/>
    <w:rsid w:val="008461C3"/>
    <w:rsid w:val="008463F5"/>
    <w:rsid w:val="00847736"/>
    <w:rsid w:val="00847CED"/>
    <w:rsid w:val="00852353"/>
    <w:rsid w:val="00853535"/>
    <w:rsid w:val="00854B69"/>
    <w:rsid w:val="008574B0"/>
    <w:rsid w:val="00857FAF"/>
    <w:rsid w:val="00860352"/>
    <w:rsid w:val="00860ADE"/>
    <w:rsid w:val="00860B56"/>
    <w:rsid w:val="00862AC1"/>
    <w:rsid w:val="00862E46"/>
    <w:rsid w:val="008632D7"/>
    <w:rsid w:val="00865807"/>
    <w:rsid w:val="00870E1D"/>
    <w:rsid w:val="00871273"/>
    <w:rsid w:val="00872004"/>
    <w:rsid w:val="00872C17"/>
    <w:rsid w:val="00873283"/>
    <w:rsid w:val="008761B8"/>
    <w:rsid w:val="0087636C"/>
    <w:rsid w:val="00876E46"/>
    <w:rsid w:val="0087769E"/>
    <w:rsid w:val="0088202F"/>
    <w:rsid w:val="00882C83"/>
    <w:rsid w:val="00883A59"/>
    <w:rsid w:val="0088565E"/>
    <w:rsid w:val="0088584B"/>
    <w:rsid w:val="00886266"/>
    <w:rsid w:val="0088656E"/>
    <w:rsid w:val="0089129B"/>
    <w:rsid w:val="00892D0E"/>
    <w:rsid w:val="00894522"/>
    <w:rsid w:val="00894EF1"/>
    <w:rsid w:val="00895421"/>
    <w:rsid w:val="008957F6"/>
    <w:rsid w:val="008A0300"/>
    <w:rsid w:val="008A426E"/>
    <w:rsid w:val="008A49CA"/>
    <w:rsid w:val="008A4E5F"/>
    <w:rsid w:val="008A4FB8"/>
    <w:rsid w:val="008A6914"/>
    <w:rsid w:val="008A6FE0"/>
    <w:rsid w:val="008B1D69"/>
    <w:rsid w:val="008B20B2"/>
    <w:rsid w:val="008B2B55"/>
    <w:rsid w:val="008B3C78"/>
    <w:rsid w:val="008B544F"/>
    <w:rsid w:val="008B738E"/>
    <w:rsid w:val="008B78CE"/>
    <w:rsid w:val="008B7DA7"/>
    <w:rsid w:val="008C00FD"/>
    <w:rsid w:val="008C0B11"/>
    <w:rsid w:val="008C1E3E"/>
    <w:rsid w:val="008C39E6"/>
    <w:rsid w:val="008C4263"/>
    <w:rsid w:val="008C5BBC"/>
    <w:rsid w:val="008C64EC"/>
    <w:rsid w:val="008C697D"/>
    <w:rsid w:val="008C7BF5"/>
    <w:rsid w:val="008D0AC1"/>
    <w:rsid w:val="008D2DAB"/>
    <w:rsid w:val="008D5C05"/>
    <w:rsid w:val="008D6441"/>
    <w:rsid w:val="008D69D0"/>
    <w:rsid w:val="008D72FE"/>
    <w:rsid w:val="008E19A0"/>
    <w:rsid w:val="008E29A1"/>
    <w:rsid w:val="008E3400"/>
    <w:rsid w:val="008E5326"/>
    <w:rsid w:val="008E5A8D"/>
    <w:rsid w:val="008E6ADD"/>
    <w:rsid w:val="008F34A7"/>
    <w:rsid w:val="008F3A5F"/>
    <w:rsid w:val="008F667D"/>
    <w:rsid w:val="008F6E6B"/>
    <w:rsid w:val="008F72A7"/>
    <w:rsid w:val="008F7A34"/>
    <w:rsid w:val="00901C40"/>
    <w:rsid w:val="0090290B"/>
    <w:rsid w:val="00904179"/>
    <w:rsid w:val="0090565B"/>
    <w:rsid w:val="009057DE"/>
    <w:rsid w:val="00906229"/>
    <w:rsid w:val="009069D7"/>
    <w:rsid w:val="00907331"/>
    <w:rsid w:val="0091084F"/>
    <w:rsid w:val="009129C7"/>
    <w:rsid w:val="00912F0C"/>
    <w:rsid w:val="00914C5B"/>
    <w:rsid w:val="00914C6D"/>
    <w:rsid w:val="0091511B"/>
    <w:rsid w:val="009161AF"/>
    <w:rsid w:val="00916483"/>
    <w:rsid w:val="00917858"/>
    <w:rsid w:val="00917C3E"/>
    <w:rsid w:val="0092078A"/>
    <w:rsid w:val="0092347D"/>
    <w:rsid w:val="009248A0"/>
    <w:rsid w:val="00925020"/>
    <w:rsid w:val="00927BAD"/>
    <w:rsid w:val="009325E2"/>
    <w:rsid w:val="0093567A"/>
    <w:rsid w:val="00935ACA"/>
    <w:rsid w:val="00935FB8"/>
    <w:rsid w:val="00937EE8"/>
    <w:rsid w:val="00940424"/>
    <w:rsid w:val="0094193B"/>
    <w:rsid w:val="00942841"/>
    <w:rsid w:val="00943873"/>
    <w:rsid w:val="00943D72"/>
    <w:rsid w:val="00945D0E"/>
    <w:rsid w:val="0094741B"/>
    <w:rsid w:val="0094769B"/>
    <w:rsid w:val="00950E49"/>
    <w:rsid w:val="00952088"/>
    <w:rsid w:val="00952B94"/>
    <w:rsid w:val="00952E90"/>
    <w:rsid w:val="00953378"/>
    <w:rsid w:val="0095363C"/>
    <w:rsid w:val="0095477D"/>
    <w:rsid w:val="00954935"/>
    <w:rsid w:val="0095558B"/>
    <w:rsid w:val="00955D6C"/>
    <w:rsid w:val="0096071B"/>
    <w:rsid w:val="00961B39"/>
    <w:rsid w:val="00961D38"/>
    <w:rsid w:val="009627A2"/>
    <w:rsid w:val="00963724"/>
    <w:rsid w:val="00964EE0"/>
    <w:rsid w:val="00966324"/>
    <w:rsid w:val="00966F48"/>
    <w:rsid w:val="00967FEA"/>
    <w:rsid w:val="0097098B"/>
    <w:rsid w:val="0097106D"/>
    <w:rsid w:val="0097139E"/>
    <w:rsid w:val="00971671"/>
    <w:rsid w:val="00971973"/>
    <w:rsid w:val="00972651"/>
    <w:rsid w:val="009726A1"/>
    <w:rsid w:val="00972C4D"/>
    <w:rsid w:val="00973C6F"/>
    <w:rsid w:val="00975F23"/>
    <w:rsid w:val="009774FD"/>
    <w:rsid w:val="009810BF"/>
    <w:rsid w:val="00982CE6"/>
    <w:rsid w:val="009938DB"/>
    <w:rsid w:val="00993A63"/>
    <w:rsid w:val="00994E83"/>
    <w:rsid w:val="0099573A"/>
    <w:rsid w:val="00995AAC"/>
    <w:rsid w:val="00995C16"/>
    <w:rsid w:val="00995DE1"/>
    <w:rsid w:val="009960F4"/>
    <w:rsid w:val="00996746"/>
    <w:rsid w:val="00996803"/>
    <w:rsid w:val="00996B6C"/>
    <w:rsid w:val="009A20C0"/>
    <w:rsid w:val="009A3250"/>
    <w:rsid w:val="009A3B46"/>
    <w:rsid w:val="009A6113"/>
    <w:rsid w:val="009A6BA9"/>
    <w:rsid w:val="009A7C33"/>
    <w:rsid w:val="009B09D4"/>
    <w:rsid w:val="009B11D0"/>
    <w:rsid w:val="009B2DAC"/>
    <w:rsid w:val="009B434C"/>
    <w:rsid w:val="009B596D"/>
    <w:rsid w:val="009B7CD6"/>
    <w:rsid w:val="009B7D0C"/>
    <w:rsid w:val="009C0621"/>
    <w:rsid w:val="009C1048"/>
    <w:rsid w:val="009C4732"/>
    <w:rsid w:val="009C4D0B"/>
    <w:rsid w:val="009C5CF6"/>
    <w:rsid w:val="009C64E0"/>
    <w:rsid w:val="009C692D"/>
    <w:rsid w:val="009C6DE0"/>
    <w:rsid w:val="009D07FA"/>
    <w:rsid w:val="009D1960"/>
    <w:rsid w:val="009D28A7"/>
    <w:rsid w:val="009D4FE9"/>
    <w:rsid w:val="009D510F"/>
    <w:rsid w:val="009E0951"/>
    <w:rsid w:val="009E554B"/>
    <w:rsid w:val="009E67BD"/>
    <w:rsid w:val="009E7B8F"/>
    <w:rsid w:val="009F1F35"/>
    <w:rsid w:val="009F2EF3"/>
    <w:rsid w:val="009F3150"/>
    <w:rsid w:val="009F3D31"/>
    <w:rsid w:val="009F508B"/>
    <w:rsid w:val="009F54E9"/>
    <w:rsid w:val="009F5BEB"/>
    <w:rsid w:val="009F63CC"/>
    <w:rsid w:val="009F66B6"/>
    <w:rsid w:val="00A00B8C"/>
    <w:rsid w:val="00A022AB"/>
    <w:rsid w:val="00A02544"/>
    <w:rsid w:val="00A04FAE"/>
    <w:rsid w:val="00A05AE5"/>
    <w:rsid w:val="00A0610B"/>
    <w:rsid w:val="00A06139"/>
    <w:rsid w:val="00A1132A"/>
    <w:rsid w:val="00A11735"/>
    <w:rsid w:val="00A119C4"/>
    <w:rsid w:val="00A11C00"/>
    <w:rsid w:val="00A11FF4"/>
    <w:rsid w:val="00A12BE5"/>
    <w:rsid w:val="00A144ED"/>
    <w:rsid w:val="00A17348"/>
    <w:rsid w:val="00A17F65"/>
    <w:rsid w:val="00A20C83"/>
    <w:rsid w:val="00A20E44"/>
    <w:rsid w:val="00A211F1"/>
    <w:rsid w:val="00A21E84"/>
    <w:rsid w:val="00A2310F"/>
    <w:rsid w:val="00A233A4"/>
    <w:rsid w:val="00A23C83"/>
    <w:rsid w:val="00A26AF3"/>
    <w:rsid w:val="00A30AEA"/>
    <w:rsid w:val="00A31123"/>
    <w:rsid w:val="00A3598E"/>
    <w:rsid w:val="00A365B6"/>
    <w:rsid w:val="00A37C48"/>
    <w:rsid w:val="00A4125C"/>
    <w:rsid w:val="00A42013"/>
    <w:rsid w:val="00A42561"/>
    <w:rsid w:val="00A4356F"/>
    <w:rsid w:val="00A44CFB"/>
    <w:rsid w:val="00A47BEC"/>
    <w:rsid w:val="00A51620"/>
    <w:rsid w:val="00A51A01"/>
    <w:rsid w:val="00A52006"/>
    <w:rsid w:val="00A5275D"/>
    <w:rsid w:val="00A5334A"/>
    <w:rsid w:val="00A5445E"/>
    <w:rsid w:val="00A5565B"/>
    <w:rsid w:val="00A61587"/>
    <w:rsid w:val="00A61808"/>
    <w:rsid w:val="00A64BBD"/>
    <w:rsid w:val="00A671E6"/>
    <w:rsid w:val="00A6788F"/>
    <w:rsid w:val="00A7189A"/>
    <w:rsid w:val="00A7243F"/>
    <w:rsid w:val="00A72D9B"/>
    <w:rsid w:val="00A747B2"/>
    <w:rsid w:val="00A7642E"/>
    <w:rsid w:val="00A8223C"/>
    <w:rsid w:val="00A85C61"/>
    <w:rsid w:val="00A914D9"/>
    <w:rsid w:val="00A92119"/>
    <w:rsid w:val="00A926F9"/>
    <w:rsid w:val="00A94A7F"/>
    <w:rsid w:val="00A94F4E"/>
    <w:rsid w:val="00A95208"/>
    <w:rsid w:val="00A9593A"/>
    <w:rsid w:val="00A97A71"/>
    <w:rsid w:val="00A97FA6"/>
    <w:rsid w:val="00AA003B"/>
    <w:rsid w:val="00AA11D1"/>
    <w:rsid w:val="00AA2C5A"/>
    <w:rsid w:val="00AA31F5"/>
    <w:rsid w:val="00AA32CD"/>
    <w:rsid w:val="00AA4921"/>
    <w:rsid w:val="00AA4EA1"/>
    <w:rsid w:val="00AA55C2"/>
    <w:rsid w:val="00AA5B6E"/>
    <w:rsid w:val="00AA62CD"/>
    <w:rsid w:val="00AA6840"/>
    <w:rsid w:val="00AA71B9"/>
    <w:rsid w:val="00AB016F"/>
    <w:rsid w:val="00AB043F"/>
    <w:rsid w:val="00AB1EC9"/>
    <w:rsid w:val="00AB2183"/>
    <w:rsid w:val="00AB264D"/>
    <w:rsid w:val="00AB34BD"/>
    <w:rsid w:val="00AB3530"/>
    <w:rsid w:val="00AB3E1E"/>
    <w:rsid w:val="00AB52E4"/>
    <w:rsid w:val="00AB73A8"/>
    <w:rsid w:val="00AC0296"/>
    <w:rsid w:val="00AC21A8"/>
    <w:rsid w:val="00AC3595"/>
    <w:rsid w:val="00AC37A4"/>
    <w:rsid w:val="00AC4BD2"/>
    <w:rsid w:val="00AC5146"/>
    <w:rsid w:val="00AC7115"/>
    <w:rsid w:val="00AC7AEF"/>
    <w:rsid w:val="00AD31AB"/>
    <w:rsid w:val="00AD37CE"/>
    <w:rsid w:val="00AD585F"/>
    <w:rsid w:val="00AE27F6"/>
    <w:rsid w:val="00AE7123"/>
    <w:rsid w:val="00AE7B86"/>
    <w:rsid w:val="00AF0314"/>
    <w:rsid w:val="00AF31A6"/>
    <w:rsid w:val="00AF3F29"/>
    <w:rsid w:val="00B00A50"/>
    <w:rsid w:val="00B00E78"/>
    <w:rsid w:val="00B01422"/>
    <w:rsid w:val="00B01675"/>
    <w:rsid w:val="00B02DD7"/>
    <w:rsid w:val="00B05B85"/>
    <w:rsid w:val="00B06A7C"/>
    <w:rsid w:val="00B072E1"/>
    <w:rsid w:val="00B10BAC"/>
    <w:rsid w:val="00B10FD6"/>
    <w:rsid w:val="00B11B58"/>
    <w:rsid w:val="00B134F8"/>
    <w:rsid w:val="00B13948"/>
    <w:rsid w:val="00B177F0"/>
    <w:rsid w:val="00B17DD6"/>
    <w:rsid w:val="00B271BC"/>
    <w:rsid w:val="00B32E9B"/>
    <w:rsid w:val="00B368F5"/>
    <w:rsid w:val="00B3707D"/>
    <w:rsid w:val="00B3721D"/>
    <w:rsid w:val="00B40C71"/>
    <w:rsid w:val="00B42FCC"/>
    <w:rsid w:val="00B435EB"/>
    <w:rsid w:val="00B4479F"/>
    <w:rsid w:val="00B455CB"/>
    <w:rsid w:val="00B45C88"/>
    <w:rsid w:val="00B5055B"/>
    <w:rsid w:val="00B5109C"/>
    <w:rsid w:val="00B54512"/>
    <w:rsid w:val="00B54649"/>
    <w:rsid w:val="00B56694"/>
    <w:rsid w:val="00B60B1D"/>
    <w:rsid w:val="00B60F2D"/>
    <w:rsid w:val="00B6138D"/>
    <w:rsid w:val="00B63E29"/>
    <w:rsid w:val="00B665B7"/>
    <w:rsid w:val="00B667CC"/>
    <w:rsid w:val="00B7093B"/>
    <w:rsid w:val="00B73482"/>
    <w:rsid w:val="00B74EE4"/>
    <w:rsid w:val="00B764E3"/>
    <w:rsid w:val="00B77472"/>
    <w:rsid w:val="00B82CCF"/>
    <w:rsid w:val="00B84CD4"/>
    <w:rsid w:val="00B8592D"/>
    <w:rsid w:val="00B8680F"/>
    <w:rsid w:val="00B90B7D"/>
    <w:rsid w:val="00B90F11"/>
    <w:rsid w:val="00B914DC"/>
    <w:rsid w:val="00B92069"/>
    <w:rsid w:val="00B928A7"/>
    <w:rsid w:val="00B93D24"/>
    <w:rsid w:val="00B93F97"/>
    <w:rsid w:val="00BA0F56"/>
    <w:rsid w:val="00BA1CFD"/>
    <w:rsid w:val="00BA2952"/>
    <w:rsid w:val="00BA2B95"/>
    <w:rsid w:val="00BA381D"/>
    <w:rsid w:val="00BA39D0"/>
    <w:rsid w:val="00BA39DF"/>
    <w:rsid w:val="00BA4737"/>
    <w:rsid w:val="00BA6F20"/>
    <w:rsid w:val="00BA71F1"/>
    <w:rsid w:val="00BA7A2A"/>
    <w:rsid w:val="00BB0556"/>
    <w:rsid w:val="00BB0768"/>
    <w:rsid w:val="00BB0E59"/>
    <w:rsid w:val="00BB1828"/>
    <w:rsid w:val="00BB272E"/>
    <w:rsid w:val="00BB4091"/>
    <w:rsid w:val="00BB50EF"/>
    <w:rsid w:val="00BB537E"/>
    <w:rsid w:val="00BB542A"/>
    <w:rsid w:val="00BB70FC"/>
    <w:rsid w:val="00BC0C01"/>
    <w:rsid w:val="00BC13FA"/>
    <w:rsid w:val="00BC25B0"/>
    <w:rsid w:val="00BC3575"/>
    <w:rsid w:val="00BC3585"/>
    <w:rsid w:val="00BC3D06"/>
    <w:rsid w:val="00BC4E41"/>
    <w:rsid w:val="00BC4F81"/>
    <w:rsid w:val="00BC7968"/>
    <w:rsid w:val="00BD0DF5"/>
    <w:rsid w:val="00BD18C2"/>
    <w:rsid w:val="00BD4E75"/>
    <w:rsid w:val="00BD4F37"/>
    <w:rsid w:val="00BD5204"/>
    <w:rsid w:val="00BE1AD1"/>
    <w:rsid w:val="00BE1D9B"/>
    <w:rsid w:val="00BE2A1F"/>
    <w:rsid w:val="00BE2AB0"/>
    <w:rsid w:val="00BE604D"/>
    <w:rsid w:val="00BE62DF"/>
    <w:rsid w:val="00BE7461"/>
    <w:rsid w:val="00BE7AC4"/>
    <w:rsid w:val="00BF0789"/>
    <w:rsid w:val="00BF298B"/>
    <w:rsid w:val="00BF3B94"/>
    <w:rsid w:val="00BF5566"/>
    <w:rsid w:val="00BF7C73"/>
    <w:rsid w:val="00C00692"/>
    <w:rsid w:val="00C00AC8"/>
    <w:rsid w:val="00C026C1"/>
    <w:rsid w:val="00C039FC"/>
    <w:rsid w:val="00C04822"/>
    <w:rsid w:val="00C10350"/>
    <w:rsid w:val="00C10DB3"/>
    <w:rsid w:val="00C10ED9"/>
    <w:rsid w:val="00C12318"/>
    <w:rsid w:val="00C12C2C"/>
    <w:rsid w:val="00C15396"/>
    <w:rsid w:val="00C158D1"/>
    <w:rsid w:val="00C1678B"/>
    <w:rsid w:val="00C17EA6"/>
    <w:rsid w:val="00C24443"/>
    <w:rsid w:val="00C24691"/>
    <w:rsid w:val="00C2484C"/>
    <w:rsid w:val="00C24977"/>
    <w:rsid w:val="00C24C78"/>
    <w:rsid w:val="00C25AC6"/>
    <w:rsid w:val="00C26606"/>
    <w:rsid w:val="00C31E23"/>
    <w:rsid w:val="00C327B5"/>
    <w:rsid w:val="00C32FDA"/>
    <w:rsid w:val="00C34ABF"/>
    <w:rsid w:val="00C34D29"/>
    <w:rsid w:val="00C3569E"/>
    <w:rsid w:val="00C36643"/>
    <w:rsid w:val="00C366EE"/>
    <w:rsid w:val="00C379E1"/>
    <w:rsid w:val="00C404CF"/>
    <w:rsid w:val="00C419AC"/>
    <w:rsid w:val="00C42964"/>
    <w:rsid w:val="00C451C3"/>
    <w:rsid w:val="00C4576E"/>
    <w:rsid w:val="00C45B6D"/>
    <w:rsid w:val="00C507D9"/>
    <w:rsid w:val="00C50EE9"/>
    <w:rsid w:val="00C53349"/>
    <w:rsid w:val="00C54206"/>
    <w:rsid w:val="00C54AF5"/>
    <w:rsid w:val="00C54D47"/>
    <w:rsid w:val="00C54EF0"/>
    <w:rsid w:val="00C555D3"/>
    <w:rsid w:val="00C567CA"/>
    <w:rsid w:val="00C56901"/>
    <w:rsid w:val="00C61764"/>
    <w:rsid w:val="00C62163"/>
    <w:rsid w:val="00C63EFB"/>
    <w:rsid w:val="00C65F90"/>
    <w:rsid w:val="00C6622C"/>
    <w:rsid w:val="00C67EBD"/>
    <w:rsid w:val="00C70C1A"/>
    <w:rsid w:val="00C75F43"/>
    <w:rsid w:val="00C8050C"/>
    <w:rsid w:val="00C80773"/>
    <w:rsid w:val="00C843A8"/>
    <w:rsid w:val="00C84C59"/>
    <w:rsid w:val="00C85096"/>
    <w:rsid w:val="00C876A1"/>
    <w:rsid w:val="00C878E0"/>
    <w:rsid w:val="00C9087B"/>
    <w:rsid w:val="00C929A4"/>
    <w:rsid w:val="00C95BBC"/>
    <w:rsid w:val="00C96838"/>
    <w:rsid w:val="00C97E4B"/>
    <w:rsid w:val="00CA0C4E"/>
    <w:rsid w:val="00CA32EC"/>
    <w:rsid w:val="00CA427B"/>
    <w:rsid w:val="00CA6D3E"/>
    <w:rsid w:val="00CA7762"/>
    <w:rsid w:val="00CA7E72"/>
    <w:rsid w:val="00CB22FC"/>
    <w:rsid w:val="00CB2A24"/>
    <w:rsid w:val="00CB5187"/>
    <w:rsid w:val="00CB650A"/>
    <w:rsid w:val="00CC0527"/>
    <w:rsid w:val="00CC0DFA"/>
    <w:rsid w:val="00CC39FF"/>
    <w:rsid w:val="00CC4303"/>
    <w:rsid w:val="00CC6554"/>
    <w:rsid w:val="00CD01B5"/>
    <w:rsid w:val="00CD14AC"/>
    <w:rsid w:val="00CD257A"/>
    <w:rsid w:val="00CD43BC"/>
    <w:rsid w:val="00CD5B2E"/>
    <w:rsid w:val="00CD68AB"/>
    <w:rsid w:val="00CD6955"/>
    <w:rsid w:val="00CE1933"/>
    <w:rsid w:val="00CE2548"/>
    <w:rsid w:val="00CE375C"/>
    <w:rsid w:val="00CE40EB"/>
    <w:rsid w:val="00CE4A5E"/>
    <w:rsid w:val="00CE6298"/>
    <w:rsid w:val="00CE6E4A"/>
    <w:rsid w:val="00CF0BF4"/>
    <w:rsid w:val="00CF246F"/>
    <w:rsid w:val="00CF436C"/>
    <w:rsid w:val="00CF4E41"/>
    <w:rsid w:val="00D00321"/>
    <w:rsid w:val="00D00943"/>
    <w:rsid w:val="00D012B7"/>
    <w:rsid w:val="00D014FD"/>
    <w:rsid w:val="00D02098"/>
    <w:rsid w:val="00D02C1C"/>
    <w:rsid w:val="00D0331C"/>
    <w:rsid w:val="00D0336F"/>
    <w:rsid w:val="00D03FF3"/>
    <w:rsid w:val="00D04212"/>
    <w:rsid w:val="00D0433A"/>
    <w:rsid w:val="00D049FA"/>
    <w:rsid w:val="00D10973"/>
    <w:rsid w:val="00D116DE"/>
    <w:rsid w:val="00D12988"/>
    <w:rsid w:val="00D12E58"/>
    <w:rsid w:val="00D1336B"/>
    <w:rsid w:val="00D16244"/>
    <w:rsid w:val="00D165A3"/>
    <w:rsid w:val="00D174CE"/>
    <w:rsid w:val="00D178DC"/>
    <w:rsid w:val="00D20A3F"/>
    <w:rsid w:val="00D20BC6"/>
    <w:rsid w:val="00D225FA"/>
    <w:rsid w:val="00D23DAF"/>
    <w:rsid w:val="00D25784"/>
    <w:rsid w:val="00D319B2"/>
    <w:rsid w:val="00D3257B"/>
    <w:rsid w:val="00D337D2"/>
    <w:rsid w:val="00D34133"/>
    <w:rsid w:val="00D356A8"/>
    <w:rsid w:val="00D35D8C"/>
    <w:rsid w:val="00D36028"/>
    <w:rsid w:val="00D362F8"/>
    <w:rsid w:val="00D37751"/>
    <w:rsid w:val="00D40E04"/>
    <w:rsid w:val="00D40ED7"/>
    <w:rsid w:val="00D43342"/>
    <w:rsid w:val="00D43996"/>
    <w:rsid w:val="00D46BA1"/>
    <w:rsid w:val="00D50412"/>
    <w:rsid w:val="00D50D5A"/>
    <w:rsid w:val="00D5119F"/>
    <w:rsid w:val="00D523F6"/>
    <w:rsid w:val="00D537C5"/>
    <w:rsid w:val="00D537F0"/>
    <w:rsid w:val="00D603F6"/>
    <w:rsid w:val="00D6142F"/>
    <w:rsid w:val="00D615BC"/>
    <w:rsid w:val="00D67324"/>
    <w:rsid w:val="00D710E5"/>
    <w:rsid w:val="00D75517"/>
    <w:rsid w:val="00D75EC5"/>
    <w:rsid w:val="00D76A25"/>
    <w:rsid w:val="00D772A7"/>
    <w:rsid w:val="00D777D4"/>
    <w:rsid w:val="00D80A36"/>
    <w:rsid w:val="00D83F4A"/>
    <w:rsid w:val="00D90209"/>
    <w:rsid w:val="00D92A97"/>
    <w:rsid w:val="00D93443"/>
    <w:rsid w:val="00D95A92"/>
    <w:rsid w:val="00D97DB6"/>
    <w:rsid w:val="00DA0306"/>
    <w:rsid w:val="00DA05F2"/>
    <w:rsid w:val="00DA0FF2"/>
    <w:rsid w:val="00DA29B5"/>
    <w:rsid w:val="00DA38B3"/>
    <w:rsid w:val="00DA63CF"/>
    <w:rsid w:val="00DA6BB3"/>
    <w:rsid w:val="00DA7ECD"/>
    <w:rsid w:val="00DB0F1D"/>
    <w:rsid w:val="00DB121A"/>
    <w:rsid w:val="00DB295D"/>
    <w:rsid w:val="00DB3003"/>
    <w:rsid w:val="00DB7725"/>
    <w:rsid w:val="00DC0A5F"/>
    <w:rsid w:val="00DC0DE7"/>
    <w:rsid w:val="00DC1EC1"/>
    <w:rsid w:val="00DC24B1"/>
    <w:rsid w:val="00DC2817"/>
    <w:rsid w:val="00DC3090"/>
    <w:rsid w:val="00DC44AC"/>
    <w:rsid w:val="00DC4761"/>
    <w:rsid w:val="00DC4D0F"/>
    <w:rsid w:val="00DC76A0"/>
    <w:rsid w:val="00DD1478"/>
    <w:rsid w:val="00DD1794"/>
    <w:rsid w:val="00DD1A29"/>
    <w:rsid w:val="00DD2FA4"/>
    <w:rsid w:val="00DD3795"/>
    <w:rsid w:val="00DD37F2"/>
    <w:rsid w:val="00DD7086"/>
    <w:rsid w:val="00DE0113"/>
    <w:rsid w:val="00DE01F8"/>
    <w:rsid w:val="00DE15AF"/>
    <w:rsid w:val="00DE1682"/>
    <w:rsid w:val="00DE2824"/>
    <w:rsid w:val="00DE5A2B"/>
    <w:rsid w:val="00DE5FA7"/>
    <w:rsid w:val="00DE762E"/>
    <w:rsid w:val="00DF19D9"/>
    <w:rsid w:val="00DF47DD"/>
    <w:rsid w:val="00DF5C78"/>
    <w:rsid w:val="00DF5E35"/>
    <w:rsid w:val="00DF72D6"/>
    <w:rsid w:val="00DF76F4"/>
    <w:rsid w:val="00E03848"/>
    <w:rsid w:val="00E04439"/>
    <w:rsid w:val="00E047E4"/>
    <w:rsid w:val="00E0492E"/>
    <w:rsid w:val="00E04990"/>
    <w:rsid w:val="00E05232"/>
    <w:rsid w:val="00E06FA7"/>
    <w:rsid w:val="00E1072D"/>
    <w:rsid w:val="00E11C57"/>
    <w:rsid w:val="00E12C2D"/>
    <w:rsid w:val="00E148C3"/>
    <w:rsid w:val="00E14CD4"/>
    <w:rsid w:val="00E160E4"/>
    <w:rsid w:val="00E16587"/>
    <w:rsid w:val="00E17BB1"/>
    <w:rsid w:val="00E20542"/>
    <w:rsid w:val="00E24262"/>
    <w:rsid w:val="00E262D9"/>
    <w:rsid w:val="00E318D7"/>
    <w:rsid w:val="00E339F7"/>
    <w:rsid w:val="00E34C99"/>
    <w:rsid w:val="00E41C7B"/>
    <w:rsid w:val="00E4205C"/>
    <w:rsid w:val="00E447F4"/>
    <w:rsid w:val="00E459FC"/>
    <w:rsid w:val="00E46F5D"/>
    <w:rsid w:val="00E500C7"/>
    <w:rsid w:val="00E51F13"/>
    <w:rsid w:val="00E53F13"/>
    <w:rsid w:val="00E57266"/>
    <w:rsid w:val="00E613C0"/>
    <w:rsid w:val="00E6237B"/>
    <w:rsid w:val="00E63752"/>
    <w:rsid w:val="00E648E6"/>
    <w:rsid w:val="00E72FCD"/>
    <w:rsid w:val="00E736E2"/>
    <w:rsid w:val="00E74924"/>
    <w:rsid w:val="00E76FA7"/>
    <w:rsid w:val="00E777A8"/>
    <w:rsid w:val="00E80F20"/>
    <w:rsid w:val="00E82BA1"/>
    <w:rsid w:val="00E82DDE"/>
    <w:rsid w:val="00E8469D"/>
    <w:rsid w:val="00E85572"/>
    <w:rsid w:val="00E85BAC"/>
    <w:rsid w:val="00E85EB9"/>
    <w:rsid w:val="00E869E8"/>
    <w:rsid w:val="00E87E1D"/>
    <w:rsid w:val="00E91070"/>
    <w:rsid w:val="00E92C30"/>
    <w:rsid w:val="00E93B97"/>
    <w:rsid w:val="00E96F05"/>
    <w:rsid w:val="00EA432A"/>
    <w:rsid w:val="00EA470B"/>
    <w:rsid w:val="00EA499A"/>
    <w:rsid w:val="00EA4BAB"/>
    <w:rsid w:val="00EA56F3"/>
    <w:rsid w:val="00EA656F"/>
    <w:rsid w:val="00EA66A2"/>
    <w:rsid w:val="00EB10F9"/>
    <w:rsid w:val="00EB3BD3"/>
    <w:rsid w:val="00EB3EDF"/>
    <w:rsid w:val="00EB66E7"/>
    <w:rsid w:val="00EC0896"/>
    <w:rsid w:val="00EC29F2"/>
    <w:rsid w:val="00EC2D4F"/>
    <w:rsid w:val="00EC3127"/>
    <w:rsid w:val="00EC3EAB"/>
    <w:rsid w:val="00EC699A"/>
    <w:rsid w:val="00ED0BD4"/>
    <w:rsid w:val="00ED0D62"/>
    <w:rsid w:val="00ED224D"/>
    <w:rsid w:val="00ED3396"/>
    <w:rsid w:val="00ED34C3"/>
    <w:rsid w:val="00ED4A76"/>
    <w:rsid w:val="00ED4E49"/>
    <w:rsid w:val="00ED5B21"/>
    <w:rsid w:val="00ED6B0A"/>
    <w:rsid w:val="00EE3050"/>
    <w:rsid w:val="00EE31AA"/>
    <w:rsid w:val="00EE360E"/>
    <w:rsid w:val="00EE498C"/>
    <w:rsid w:val="00EE4BB6"/>
    <w:rsid w:val="00EF029E"/>
    <w:rsid w:val="00EF2465"/>
    <w:rsid w:val="00EF25FB"/>
    <w:rsid w:val="00EF3102"/>
    <w:rsid w:val="00EF46AF"/>
    <w:rsid w:val="00EF4BBD"/>
    <w:rsid w:val="00EF5602"/>
    <w:rsid w:val="00EF5623"/>
    <w:rsid w:val="00EF7BA0"/>
    <w:rsid w:val="00F015DF"/>
    <w:rsid w:val="00F02E88"/>
    <w:rsid w:val="00F0437E"/>
    <w:rsid w:val="00F04FCE"/>
    <w:rsid w:val="00F05AE4"/>
    <w:rsid w:val="00F06431"/>
    <w:rsid w:val="00F07BD7"/>
    <w:rsid w:val="00F13760"/>
    <w:rsid w:val="00F13AAB"/>
    <w:rsid w:val="00F13B2B"/>
    <w:rsid w:val="00F20063"/>
    <w:rsid w:val="00F2039E"/>
    <w:rsid w:val="00F20515"/>
    <w:rsid w:val="00F22784"/>
    <w:rsid w:val="00F23589"/>
    <w:rsid w:val="00F25B53"/>
    <w:rsid w:val="00F26E35"/>
    <w:rsid w:val="00F27215"/>
    <w:rsid w:val="00F30833"/>
    <w:rsid w:val="00F33A21"/>
    <w:rsid w:val="00F35328"/>
    <w:rsid w:val="00F35E49"/>
    <w:rsid w:val="00F36665"/>
    <w:rsid w:val="00F40B9B"/>
    <w:rsid w:val="00F41B1C"/>
    <w:rsid w:val="00F423F1"/>
    <w:rsid w:val="00F43CFF"/>
    <w:rsid w:val="00F43D32"/>
    <w:rsid w:val="00F45AF8"/>
    <w:rsid w:val="00F50B49"/>
    <w:rsid w:val="00F531A5"/>
    <w:rsid w:val="00F53371"/>
    <w:rsid w:val="00F53ABF"/>
    <w:rsid w:val="00F553E9"/>
    <w:rsid w:val="00F61D6B"/>
    <w:rsid w:val="00F648E2"/>
    <w:rsid w:val="00F653E0"/>
    <w:rsid w:val="00F678AB"/>
    <w:rsid w:val="00F70500"/>
    <w:rsid w:val="00F7248C"/>
    <w:rsid w:val="00F729A2"/>
    <w:rsid w:val="00F736C5"/>
    <w:rsid w:val="00F744FE"/>
    <w:rsid w:val="00F759D1"/>
    <w:rsid w:val="00F75ACE"/>
    <w:rsid w:val="00F7684E"/>
    <w:rsid w:val="00F80348"/>
    <w:rsid w:val="00F80ADC"/>
    <w:rsid w:val="00F80B3D"/>
    <w:rsid w:val="00F83DBF"/>
    <w:rsid w:val="00F85383"/>
    <w:rsid w:val="00F853F1"/>
    <w:rsid w:val="00F8584A"/>
    <w:rsid w:val="00F85E14"/>
    <w:rsid w:val="00F86B0E"/>
    <w:rsid w:val="00F87A01"/>
    <w:rsid w:val="00F90A65"/>
    <w:rsid w:val="00F91441"/>
    <w:rsid w:val="00F925CC"/>
    <w:rsid w:val="00F92CBD"/>
    <w:rsid w:val="00F93366"/>
    <w:rsid w:val="00F9424D"/>
    <w:rsid w:val="00F948C8"/>
    <w:rsid w:val="00F961BE"/>
    <w:rsid w:val="00F9711A"/>
    <w:rsid w:val="00F9727B"/>
    <w:rsid w:val="00FA11E7"/>
    <w:rsid w:val="00FA18EB"/>
    <w:rsid w:val="00FA198D"/>
    <w:rsid w:val="00FA1A27"/>
    <w:rsid w:val="00FA2C88"/>
    <w:rsid w:val="00FA4BB0"/>
    <w:rsid w:val="00FA4EE5"/>
    <w:rsid w:val="00FA5116"/>
    <w:rsid w:val="00FA6212"/>
    <w:rsid w:val="00FB0164"/>
    <w:rsid w:val="00FB2EA7"/>
    <w:rsid w:val="00FB5DD7"/>
    <w:rsid w:val="00FB76C6"/>
    <w:rsid w:val="00FC0E07"/>
    <w:rsid w:val="00FC1DE4"/>
    <w:rsid w:val="00FC4D9A"/>
    <w:rsid w:val="00FC7AEC"/>
    <w:rsid w:val="00FD03E7"/>
    <w:rsid w:val="00FD10B7"/>
    <w:rsid w:val="00FD133B"/>
    <w:rsid w:val="00FD14FC"/>
    <w:rsid w:val="00FD15CB"/>
    <w:rsid w:val="00FD52B9"/>
    <w:rsid w:val="00FD65ED"/>
    <w:rsid w:val="00FD6DD4"/>
    <w:rsid w:val="00FE08FA"/>
    <w:rsid w:val="00FE1A1F"/>
    <w:rsid w:val="00FE1B10"/>
    <w:rsid w:val="00FE2536"/>
    <w:rsid w:val="00FE363A"/>
    <w:rsid w:val="00FE3F8A"/>
    <w:rsid w:val="00FE4CEC"/>
    <w:rsid w:val="00FF0EF2"/>
    <w:rsid w:val="00FF13EE"/>
    <w:rsid w:val="00FF30D0"/>
    <w:rsid w:val="00FF5346"/>
    <w:rsid w:val="00FF6B4C"/>
  </w:rsids>
  <m:mathPr>
    <m:mathFont m:val="Cambria Math"/>
    <m:brkBin m:val="before"/>
    <m:brkBinSub m:val="--"/>
    <m:smallFrac m:val="0"/>
    <m:dispDef/>
    <m:lMargin m:val="0"/>
    <m:rMargin m:val="0"/>
    <m:defJc m:val="centerGroup"/>
    <m:wrapIndent m:val="1440"/>
    <m:intLim m:val="subSup"/>
    <m:naryLim m:val="undOvr"/>
  </m:mathPr>
  <w:themeFontLang w:val="pt-P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316C6"/>
  <w15:docId w15:val="{53C9A491-F5B8-B548-918D-2C7C32310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pt-PT" w:eastAsia="en-US"/>
    </w:rPr>
  </w:style>
  <w:style w:type="paragraph" w:styleId="Heading1">
    <w:name w:val="heading 1"/>
    <w:next w:val="Normal"/>
    <w:link w:val="Heading1Char"/>
    <w:uiPriority w:val="9"/>
    <w:qFormat/>
    <w:pPr>
      <w:keepNext/>
      <w:keepLines/>
      <w:spacing w:after="254" w:line="266" w:lineRule="auto"/>
      <w:ind w:left="3150" w:right="2220" w:hanging="10"/>
      <w:jc w:val="center"/>
      <w:outlineLvl w:val="0"/>
    </w:pPr>
    <w:rPr>
      <w:rFonts w:ascii="Times New Roman" w:eastAsia="Times New Roman" w:hAnsi="Times New Roman" w:cs="Times New Roman"/>
      <w:b/>
      <w:color w:val="000000"/>
      <w:sz w:val="24"/>
      <w:szCs w:val="22"/>
      <w:lang w:val="pt-PT" w:eastAsia="pt-PT"/>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NormalWeb">
    <w:name w:val="Normal (Web)"/>
    <w:basedOn w:val="Normal"/>
    <w:uiPriority w:val="99"/>
    <w:unhideWhenUsed/>
    <w:pPr>
      <w:spacing w:before="100" w:beforeAutospacing="1" w:after="100" w:afterAutospacing="1" w:line="276" w:lineRule="auto"/>
      <w:jc w:val="both"/>
    </w:pPr>
    <w:rPr>
      <w:rFonts w:ascii="Times New Roman" w:eastAsia="Calibri" w:hAnsi="Times New Roman" w:cs="Times New Roman"/>
      <w:sz w:val="24"/>
      <w:szCs w:val="24"/>
      <w:lang w:eastAsia="zh-CN"/>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eastAsiaTheme="minorEastAsia"/>
      <w:color w:val="595959" w:themeColor="text1" w:themeTint="A6"/>
      <w:spacing w:val="15"/>
    </w:rPr>
  </w:style>
  <w:style w:type="paragraph" w:styleId="ListParagraph">
    <w:name w:val="List Paragraph"/>
    <w:basedOn w:val="Normal"/>
    <w:link w:val="ListParagraphChar"/>
    <w:uiPriority w:val="34"/>
    <w:qFormat/>
    <w:pPr>
      <w:ind w:left="720"/>
      <w:contextualSpacing/>
    </w:pPr>
  </w:style>
  <w:style w:type="character" w:customStyle="1" w:styleId="Heading1Char">
    <w:name w:val="Heading 1 Char"/>
    <w:basedOn w:val="DefaultParagraphFont"/>
    <w:link w:val="Heading1"/>
    <w:rPr>
      <w:rFonts w:ascii="Times New Roman" w:eastAsia="Times New Roman" w:hAnsi="Times New Roman" w:cs="Times New Roman"/>
      <w:b/>
      <w:color w:val="000000"/>
      <w:sz w:val="24"/>
      <w:lang w:eastAsia="pt-PT"/>
    </w:rPr>
  </w:style>
  <w:style w:type="table" w:customStyle="1" w:styleId="TableGrid">
    <w:name w:val="TableGrid"/>
    <w:rPr>
      <w:rFonts w:eastAsiaTheme="minorEastAsia"/>
      <w:lang w:eastAsia="pt-PT"/>
    </w:rPr>
    <w:tblPr>
      <w:tblCellMar>
        <w:top w:w="0" w:type="dxa"/>
        <w:left w:w="0" w:type="dxa"/>
        <w:bottom w:w="0" w:type="dxa"/>
        <w:right w:w="0" w:type="dxa"/>
      </w:tblCellMar>
    </w:tblPr>
  </w:style>
  <w:style w:type="character" w:customStyle="1" w:styleId="CommentTextChar">
    <w:name w:val="Comment Text Char"/>
    <w:basedOn w:val="DefaultParagraphFont"/>
    <w:link w:val="CommentText"/>
    <w:uiPriority w:val="99"/>
    <w:semiHidden/>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EPigrafeartigo">
    <w:name w:val="EPigrafeartigo"/>
    <w:basedOn w:val="Heading4"/>
    <w:link w:val="EPigrafeartigoChar"/>
    <w:qFormat/>
    <w:pPr>
      <w:spacing w:before="160" w:after="120" w:line="276" w:lineRule="auto"/>
      <w:jc w:val="center"/>
    </w:pPr>
    <w:rPr>
      <w:rFonts w:ascii="Times New Roman" w:eastAsia="Arial" w:hAnsi="Times New Roman" w:cs="Arial"/>
      <w:b/>
      <w:i w:val="0"/>
      <w:iCs w:val="0"/>
      <w:color w:val="000000"/>
      <w:w w:val="106"/>
      <w:sz w:val="24"/>
      <w:szCs w:val="24"/>
    </w:rPr>
  </w:style>
  <w:style w:type="character" w:customStyle="1" w:styleId="EPigrafeartigoChar">
    <w:name w:val="EPigrafeartigo Char"/>
    <w:link w:val="EPigrafeartigo"/>
    <w:rPr>
      <w:rFonts w:ascii="Times New Roman" w:eastAsia="Arial" w:hAnsi="Times New Roman" w:cs="Arial"/>
      <w:b/>
      <w:color w:val="000000"/>
      <w:w w:val="106"/>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1" w:themeShade="BF"/>
    </w:rPr>
  </w:style>
  <w:style w:type="paragraph" w:customStyle="1" w:styleId="capitulosLEI">
    <w:name w:val="capitulosLEI"/>
    <w:basedOn w:val="Heading1"/>
    <w:link w:val="capitulosLEIChar"/>
    <w:qFormat/>
    <w:pPr>
      <w:spacing w:before="240" w:after="240" w:line="360" w:lineRule="auto"/>
      <w:ind w:left="0" w:right="0" w:firstLine="0"/>
    </w:pPr>
    <w:rPr>
      <w:b w:val="0"/>
      <w:color w:val="auto"/>
      <w:szCs w:val="24"/>
      <w:lang w:eastAsia="en-US"/>
    </w:rPr>
  </w:style>
  <w:style w:type="paragraph" w:customStyle="1" w:styleId="ArtigosLEI">
    <w:name w:val="ArtigosLEI"/>
    <w:basedOn w:val="Heading3"/>
    <w:link w:val="ArtigosLEIChar"/>
    <w:qFormat/>
    <w:pPr>
      <w:spacing w:before="240" w:after="240" w:line="276" w:lineRule="auto"/>
      <w:jc w:val="center"/>
    </w:pPr>
    <w:rPr>
      <w:rFonts w:ascii="Times New Roman" w:eastAsia="Times New Roman" w:hAnsi="Times New Roman" w:cs="Times New Roman"/>
      <w:color w:val="auto"/>
    </w:rPr>
  </w:style>
  <w:style w:type="character" w:customStyle="1" w:styleId="capitulosLEIChar">
    <w:name w:val="capitulosLEI Char"/>
    <w:link w:val="capitulosLEI"/>
    <w:rPr>
      <w:rFonts w:ascii="Times New Roman" w:eastAsia="Times New Roman" w:hAnsi="Times New Roman" w:cs="Times New Roman"/>
      <w:sz w:val="24"/>
      <w:szCs w:val="24"/>
    </w:rPr>
  </w:style>
  <w:style w:type="character" w:customStyle="1" w:styleId="ArtigosLEIChar">
    <w:name w:val="ArtigosLEI Char"/>
    <w:link w:val="ArtigosLEI"/>
    <w:rPr>
      <w:rFonts w:ascii="Times New Roman" w:eastAsia="Times New Roman" w:hAnsi="Times New Roman" w:cs="Times New Roman"/>
      <w:sz w:val="24"/>
      <w:szCs w:val="24"/>
    </w:rPr>
  </w:style>
  <w:style w:type="paragraph" w:customStyle="1" w:styleId="SECCAO">
    <w:name w:val="SECCAO"/>
    <w:basedOn w:val="Heading2"/>
    <w:link w:val="SECCAOChar"/>
    <w:qFormat/>
    <w:pPr>
      <w:spacing w:before="360" w:after="120" w:line="276" w:lineRule="auto"/>
      <w:jc w:val="center"/>
    </w:pPr>
    <w:rPr>
      <w:rFonts w:ascii="Times New Roman" w:eastAsia="Arial" w:hAnsi="Times New Roman" w:cs="Arial"/>
      <w:color w:val="auto"/>
      <w:sz w:val="24"/>
      <w:szCs w:val="32"/>
    </w:rPr>
  </w:style>
  <w:style w:type="character" w:customStyle="1" w:styleId="SECCAOChar">
    <w:name w:val="SECCAO Char"/>
    <w:link w:val="SECCAO"/>
    <w:rPr>
      <w:rFonts w:ascii="Times New Roman" w:eastAsia="Arial" w:hAnsi="Times New Roman" w:cs="Arial"/>
      <w:sz w:val="24"/>
      <w:szCs w:val="32"/>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864" w:themeColor="accent1" w:themeShade="80"/>
      <w:sz w:val="24"/>
      <w:szCs w:val="24"/>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paragraph" w:customStyle="1" w:styleId="TableParagraph">
    <w:name w:val="Table Paragraph"/>
    <w:basedOn w:val="Normal"/>
    <w:uiPriority w:val="1"/>
    <w:qFormat/>
    <w:pPr>
      <w:widowControl w:val="0"/>
      <w:autoSpaceDE w:val="0"/>
      <w:autoSpaceDN w:val="0"/>
      <w:spacing w:after="0" w:line="231" w:lineRule="exact"/>
      <w:ind w:left="56"/>
    </w:pPr>
    <w:rPr>
      <w:rFonts w:ascii="C059" w:eastAsia="C059" w:hAnsi="C059" w:cs="C059"/>
    </w:rPr>
  </w:style>
  <w:style w:type="paragraph" w:customStyle="1" w:styleId="LightGrid-Accent31">
    <w:name w:val="Light Grid - Accent 31"/>
    <w:basedOn w:val="Normal"/>
    <w:uiPriority w:val="34"/>
    <w:qFormat/>
    <w:pPr>
      <w:spacing w:after="0" w:line="276" w:lineRule="auto"/>
      <w:ind w:left="720"/>
      <w:contextualSpacing/>
    </w:pPr>
    <w:rPr>
      <w:rFonts w:ascii="Arial" w:eastAsia="Arial" w:hAnsi="Arial" w:cs="Arial"/>
    </w:rPr>
  </w:style>
  <w:style w:type="character" w:customStyle="1" w:styleId="fontstyle01">
    <w:name w:val="fontstyle01"/>
    <w:rPr>
      <w:rFonts w:ascii="TimesNewRomanPSMT" w:hAnsi="TimesNewRomanPSMT" w:hint="default"/>
      <w:color w:val="000000"/>
      <w:sz w:val="22"/>
      <w:szCs w:val="22"/>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rynqvb">
    <w:name w:val="rynqvb"/>
    <w:basedOn w:val="DefaultParagraphFont"/>
  </w:style>
  <w:style w:type="character" w:customStyle="1" w:styleId="ListParagraphChar">
    <w:name w:val="List Paragraph Char"/>
    <w:link w:val="ListParagraph"/>
    <w:uiPriority w:val="34"/>
    <w:qFormat/>
    <w:locked/>
  </w:style>
  <w:style w:type="character" w:customStyle="1" w:styleId="fontstyle21">
    <w:name w:val="fontstyle21"/>
    <w:basedOn w:val="DefaultParagraphFont"/>
    <w:rPr>
      <w:rFonts w:ascii="Times-Bold" w:hAnsi="Times-Bold" w:hint="default"/>
      <w:b/>
      <w:bCs/>
      <w:color w:val="242021"/>
      <w:sz w:val="20"/>
      <w:szCs w:val="20"/>
    </w:rPr>
  </w:style>
  <w:style w:type="character" w:customStyle="1" w:styleId="fontstyle31">
    <w:name w:val="fontstyle31"/>
    <w:basedOn w:val="DefaultParagraphFont"/>
    <w:rPr>
      <w:rFonts w:ascii="Times-Italic" w:hAnsi="Times-Italic" w:hint="default"/>
      <w:i/>
      <w:iCs/>
      <w:color w:val="242021"/>
      <w:sz w:val="20"/>
      <w:szCs w:val="20"/>
    </w:rPr>
  </w:style>
  <w:style w:type="paragraph" w:customStyle="1" w:styleId="Revision1">
    <w:name w:val="Revision1"/>
    <w:hidden/>
    <w:uiPriority w:val="99"/>
    <w:semiHidden/>
    <w:rPr>
      <w:sz w:val="22"/>
      <w:szCs w:val="22"/>
      <w:lang w:val="pt-PT" w:eastAsia="en-US"/>
    </w:rPr>
  </w:style>
  <w:style w:type="character" w:customStyle="1" w:styleId="SubtitleChar">
    <w:name w:val="Subtitle Char"/>
    <w:basedOn w:val="DefaultParagraphFont"/>
    <w:link w:val="Subtitle"/>
    <w:uiPriority w:val="11"/>
    <w:rPr>
      <w:rFonts w:eastAsiaTheme="minorEastAsia"/>
      <w:color w:val="595959" w:themeColor="text1" w:themeTint="A6"/>
      <w:spacing w:val="15"/>
    </w:rPr>
  </w:style>
  <w:style w:type="paragraph" w:styleId="Revision">
    <w:name w:val="Revision"/>
    <w:hidden/>
    <w:uiPriority w:val="99"/>
    <w:unhideWhenUsed/>
    <w:rsid w:val="00E160E4"/>
    <w:rPr>
      <w:sz w:val="22"/>
      <w:szCs w:val="22"/>
      <w:lang w:val="pt-PT" w:eastAsia="en-US"/>
    </w:rPr>
  </w:style>
  <w:style w:type="character" w:customStyle="1" w:styleId="apple-converted-space">
    <w:name w:val="apple-converted-space"/>
    <w:basedOn w:val="DefaultParagraphFont"/>
    <w:rsid w:val="001B35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446986">
      <w:bodyDiv w:val="1"/>
      <w:marLeft w:val="0"/>
      <w:marRight w:val="0"/>
      <w:marTop w:val="0"/>
      <w:marBottom w:val="0"/>
      <w:divBdr>
        <w:top w:val="none" w:sz="0" w:space="0" w:color="auto"/>
        <w:left w:val="none" w:sz="0" w:space="0" w:color="auto"/>
        <w:bottom w:val="none" w:sz="0" w:space="0" w:color="auto"/>
        <w:right w:val="none" w:sz="0" w:space="0" w:color="auto"/>
      </w:divBdr>
    </w:div>
    <w:div w:id="18764306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10794</Words>
  <Characters>61529</Characters>
  <Application>Microsoft Office Word</Application>
  <DocSecurity>0</DocSecurity>
  <Lines>512</Lines>
  <Paragraphs>144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72179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Eugénio Jeremias</cp:lastModifiedBy>
  <cp:revision>2</cp:revision>
  <cp:lastPrinted>2024-07-02T10:15:00Z</cp:lastPrinted>
  <dcterms:created xsi:type="dcterms:W3CDTF">2025-06-17T14:27:00Z</dcterms:created>
  <dcterms:modified xsi:type="dcterms:W3CDTF">2025-06-17T14:27:00Z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1033-5.7.1.8093</vt:lpwstr>
  </property>
</Properties>
</file>